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83" w:rsidRPr="005B6F83" w:rsidRDefault="005B6F83" w:rsidP="0061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6F83">
        <w:rPr>
          <w:rFonts w:ascii="Times New Roman" w:hAnsi="Times New Roman" w:cs="Times New Roman"/>
          <w:b/>
          <w:sz w:val="26"/>
          <w:szCs w:val="26"/>
        </w:rPr>
        <w:t>Цифровизация</w:t>
      </w:r>
      <w:proofErr w:type="spellEnd"/>
      <w:r w:rsidRPr="005B6F83">
        <w:rPr>
          <w:rFonts w:ascii="Times New Roman" w:hAnsi="Times New Roman" w:cs="Times New Roman"/>
          <w:b/>
          <w:sz w:val="26"/>
          <w:szCs w:val="26"/>
        </w:rPr>
        <w:t xml:space="preserve"> контрольной (надзорной) деятельности</w:t>
      </w:r>
    </w:p>
    <w:p w:rsidR="005B6F83" w:rsidRPr="005B6F83" w:rsidRDefault="005B6F83" w:rsidP="00613C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F83" w:rsidRPr="005B6F83" w:rsidRDefault="00613CEB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C2769" w:rsidRPr="003C2769"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 w:rsidR="003C2769" w:rsidRPr="003C2769">
        <w:rPr>
          <w:rFonts w:ascii="Times New Roman" w:hAnsi="Times New Roman" w:cs="Times New Roman"/>
          <w:sz w:val="26"/>
          <w:szCs w:val="26"/>
        </w:rPr>
        <w:t xml:space="preserve"> контрольной (надзорной) деятельности</w:t>
      </w:r>
      <w:r w:rsidR="003C2769">
        <w:rPr>
          <w:rFonts w:ascii="Times New Roman" w:hAnsi="Times New Roman" w:cs="Times New Roman"/>
          <w:sz w:val="26"/>
          <w:szCs w:val="26"/>
        </w:rPr>
        <w:t xml:space="preserve"> н</w:t>
      </w:r>
      <w:r w:rsidR="005B6F83" w:rsidRPr="005B6F83">
        <w:rPr>
          <w:rFonts w:ascii="Times New Roman" w:hAnsi="Times New Roman" w:cs="Times New Roman"/>
          <w:sz w:val="26"/>
          <w:szCs w:val="26"/>
        </w:rPr>
        <w:t>аправлена на снижение административной нагрузки и сокращение издержек при взаимодействии с контролерами.</w:t>
      </w:r>
    </w:p>
    <w:p w:rsidR="005B6F83" w:rsidRPr="005B6F83" w:rsidRDefault="005B6F83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F83" w:rsidRPr="005B6F83" w:rsidRDefault="00613CEB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6F83" w:rsidRPr="005B6F83">
        <w:rPr>
          <w:rFonts w:ascii="Times New Roman" w:hAnsi="Times New Roman" w:cs="Times New Roman"/>
          <w:sz w:val="26"/>
          <w:szCs w:val="26"/>
        </w:rPr>
        <w:t xml:space="preserve">Контрольные мероприятия и профилактические визиты могут проводиться с использованием мобильного приложения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B6F83" w:rsidRPr="005B6F83">
        <w:rPr>
          <w:rFonts w:ascii="Times New Roman" w:hAnsi="Times New Roman" w:cs="Times New Roman"/>
          <w:sz w:val="26"/>
          <w:szCs w:val="26"/>
        </w:rPr>
        <w:t>Инспектор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B6F83" w:rsidRPr="005B6F83">
        <w:rPr>
          <w:rFonts w:ascii="Times New Roman" w:hAnsi="Times New Roman" w:cs="Times New Roman"/>
          <w:sz w:val="26"/>
          <w:szCs w:val="26"/>
        </w:rPr>
        <w:t>.</w:t>
      </w:r>
    </w:p>
    <w:p w:rsidR="005B6F83" w:rsidRPr="005B6F83" w:rsidRDefault="005B6F83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F83" w:rsidRDefault="00613CEB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6F83" w:rsidRPr="005B6F83">
        <w:rPr>
          <w:rFonts w:ascii="Times New Roman" w:hAnsi="Times New Roman" w:cs="Times New Roman"/>
          <w:sz w:val="26"/>
          <w:szCs w:val="26"/>
        </w:rPr>
        <w:t xml:space="preserve">Включение перечня объектов контроля в Единый реестр видов контроля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Pr="00D71612">
          <w:rPr>
            <w:rStyle w:val="a3"/>
            <w:rFonts w:ascii="Times New Roman" w:hAnsi="Times New Roman" w:cs="Times New Roman"/>
            <w:sz w:val="26"/>
            <w:szCs w:val="26"/>
          </w:rPr>
          <w:t>https://ervk.gov.ru/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5B6F83" w:rsidRPr="005B6F83">
        <w:rPr>
          <w:rFonts w:ascii="Times New Roman" w:hAnsi="Times New Roman" w:cs="Times New Roman"/>
          <w:sz w:val="26"/>
          <w:szCs w:val="26"/>
        </w:rPr>
        <w:t>.</w:t>
      </w:r>
    </w:p>
    <w:p w:rsidR="005B6F83" w:rsidRPr="005B6F83" w:rsidRDefault="005B6F83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F83" w:rsidRPr="005B6F83" w:rsidRDefault="00613CEB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6F83" w:rsidRPr="005B6F83">
        <w:rPr>
          <w:rFonts w:ascii="Times New Roman" w:hAnsi="Times New Roman" w:cs="Times New Roman"/>
          <w:sz w:val="26"/>
          <w:szCs w:val="26"/>
        </w:rPr>
        <w:t xml:space="preserve">Внесение в Единый реестр контрольных (надзорных) мероприятий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D71612">
          <w:rPr>
            <w:rStyle w:val="a3"/>
            <w:rFonts w:ascii="Times New Roman" w:hAnsi="Times New Roman" w:cs="Times New Roman"/>
            <w:sz w:val="26"/>
            <w:szCs w:val="26"/>
          </w:rPr>
          <w:t>https://proverki.gov.ru/portal/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5B6F83" w:rsidRPr="005B6F83">
        <w:rPr>
          <w:rFonts w:ascii="Times New Roman" w:hAnsi="Times New Roman" w:cs="Times New Roman"/>
          <w:sz w:val="26"/>
          <w:szCs w:val="26"/>
        </w:rPr>
        <w:t xml:space="preserve">актов и предписаний по результатам контрольных мероприятий и обязательных </w:t>
      </w:r>
      <w:proofErr w:type="spellStart"/>
      <w:r w:rsidR="005B6F83" w:rsidRPr="005B6F83">
        <w:rPr>
          <w:rFonts w:ascii="Times New Roman" w:hAnsi="Times New Roman" w:cs="Times New Roman"/>
          <w:sz w:val="26"/>
          <w:szCs w:val="26"/>
        </w:rPr>
        <w:t>профизитов</w:t>
      </w:r>
      <w:proofErr w:type="spellEnd"/>
      <w:r w:rsidR="005B6F83" w:rsidRPr="005B6F83">
        <w:rPr>
          <w:rFonts w:ascii="Times New Roman" w:hAnsi="Times New Roman" w:cs="Times New Roman"/>
          <w:sz w:val="26"/>
          <w:szCs w:val="26"/>
        </w:rPr>
        <w:t>.</w:t>
      </w:r>
    </w:p>
    <w:p w:rsidR="005B6F83" w:rsidRPr="005B6F83" w:rsidRDefault="005B6F83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803" w:rsidRPr="005B6F83" w:rsidRDefault="00613CEB" w:rsidP="00613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2769">
        <w:rPr>
          <w:rFonts w:ascii="Times New Roman" w:hAnsi="Times New Roman" w:cs="Times New Roman"/>
          <w:sz w:val="26"/>
          <w:szCs w:val="26"/>
        </w:rPr>
        <w:t>Размещение н</w:t>
      </w:r>
      <w:r w:rsidR="005B6F83" w:rsidRPr="005B6F83">
        <w:rPr>
          <w:rFonts w:ascii="Times New Roman" w:hAnsi="Times New Roman" w:cs="Times New Roman"/>
          <w:sz w:val="26"/>
          <w:szCs w:val="26"/>
        </w:rPr>
        <w:t xml:space="preserve">а документах контрольного или профилактического мероприятия QR-код, отсутствие или </w:t>
      </w:r>
      <w:proofErr w:type="gramStart"/>
      <w:r w:rsidR="005B6F83" w:rsidRPr="005B6F83">
        <w:rPr>
          <w:rFonts w:ascii="Times New Roman" w:hAnsi="Times New Roman" w:cs="Times New Roman"/>
          <w:sz w:val="26"/>
          <w:szCs w:val="26"/>
        </w:rPr>
        <w:t>некорректное нанесение</w:t>
      </w:r>
      <w:proofErr w:type="gramEnd"/>
      <w:r w:rsidR="005B6F83" w:rsidRPr="005B6F83">
        <w:rPr>
          <w:rFonts w:ascii="Times New Roman" w:hAnsi="Times New Roman" w:cs="Times New Roman"/>
          <w:sz w:val="26"/>
          <w:szCs w:val="26"/>
        </w:rPr>
        <w:t xml:space="preserve"> которого не допустимо.</w:t>
      </w:r>
      <w:bookmarkStart w:id="0" w:name="_GoBack"/>
      <w:bookmarkEnd w:id="0"/>
    </w:p>
    <w:sectPr w:rsidR="000C1803" w:rsidRPr="005B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83"/>
    <w:rsid w:val="000C1803"/>
    <w:rsid w:val="003C2769"/>
    <w:rsid w:val="005B6F83"/>
    <w:rsid w:val="006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2A9"/>
  <w15:chartTrackingRefBased/>
  <w15:docId w15:val="{57C63A9A-4822-4F3F-953B-69C14FD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erki.gov.ru/portal/" TargetMode="External"/><Relationship Id="rId4" Type="http://schemas.openxmlformats.org/officeDocument/2006/relationships/hyperlink" Target="https://erv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2</cp:revision>
  <dcterms:created xsi:type="dcterms:W3CDTF">2025-03-31T05:08:00Z</dcterms:created>
  <dcterms:modified xsi:type="dcterms:W3CDTF">2025-04-01T05:11:00Z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321732217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