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85" w:rsidRDefault="00863685">
      <w:pPr>
        <w:pStyle w:val="ConsPlusTitlePage"/>
      </w:pPr>
      <w:r>
        <w:t xml:space="preserve">Документ предоставлен </w:t>
      </w:r>
      <w:hyperlink r:id="rId4">
        <w:r>
          <w:rPr>
            <w:color w:val="0000FF"/>
          </w:rPr>
          <w:t>КонсультантПлюс</w:t>
        </w:r>
      </w:hyperlink>
      <w:r>
        <w:br/>
      </w:r>
    </w:p>
    <w:p w:rsidR="00863685" w:rsidRDefault="00863685">
      <w:pPr>
        <w:pStyle w:val="ConsPlusNormal"/>
        <w:jc w:val="both"/>
        <w:outlineLvl w:val="0"/>
      </w:pPr>
    </w:p>
    <w:p w:rsidR="00863685" w:rsidRDefault="00863685">
      <w:pPr>
        <w:pStyle w:val="ConsPlusTitle"/>
        <w:jc w:val="center"/>
        <w:outlineLvl w:val="0"/>
      </w:pPr>
      <w:r>
        <w:t>ВОЛОГОДСКАЯ ОБЛАСТЬ</w:t>
      </w:r>
    </w:p>
    <w:p w:rsidR="00863685" w:rsidRDefault="00863685">
      <w:pPr>
        <w:pStyle w:val="ConsPlusTitle"/>
        <w:jc w:val="center"/>
      </w:pPr>
      <w:r>
        <w:t>ГОРОД ЧЕРЕПОВЕЦ</w:t>
      </w:r>
    </w:p>
    <w:p w:rsidR="00863685" w:rsidRDefault="00863685">
      <w:pPr>
        <w:pStyle w:val="ConsPlusTitle"/>
        <w:jc w:val="center"/>
      </w:pPr>
      <w:r>
        <w:t>МЭРИЯ</w:t>
      </w:r>
    </w:p>
    <w:p w:rsidR="00863685" w:rsidRDefault="00863685">
      <w:pPr>
        <w:pStyle w:val="ConsPlusTitle"/>
        <w:jc w:val="both"/>
      </w:pPr>
    </w:p>
    <w:p w:rsidR="00863685" w:rsidRDefault="00863685">
      <w:pPr>
        <w:pStyle w:val="ConsPlusTitle"/>
        <w:jc w:val="center"/>
      </w:pPr>
      <w:r>
        <w:t>ПОСТАНОВЛЕНИЕ</w:t>
      </w:r>
    </w:p>
    <w:p w:rsidR="00863685" w:rsidRDefault="00863685">
      <w:pPr>
        <w:pStyle w:val="ConsPlusTitle"/>
        <w:jc w:val="center"/>
      </w:pPr>
      <w:r>
        <w:t>от 11 сентября 2024 г. N 2431</w:t>
      </w:r>
    </w:p>
    <w:p w:rsidR="00863685" w:rsidRDefault="00863685">
      <w:pPr>
        <w:pStyle w:val="ConsPlusTitle"/>
        <w:jc w:val="both"/>
      </w:pPr>
    </w:p>
    <w:p w:rsidR="00863685" w:rsidRDefault="00863685">
      <w:pPr>
        <w:pStyle w:val="ConsPlusTitle"/>
        <w:jc w:val="center"/>
      </w:pPr>
      <w:r>
        <w:t>ОБ УТВЕРЖДЕНИИ МУНИЦИПАЛЬНОЙ ПРОГРАММЫ "ОБЕСПЕЧЕНИЕ</w:t>
      </w:r>
    </w:p>
    <w:p w:rsidR="00863685" w:rsidRDefault="00863685">
      <w:pPr>
        <w:pStyle w:val="ConsPlusTitle"/>
        <w:jc w:val="center"/>
      </w:pPr>
      <w:r>
        <w:t>ПРОФИЛАКТИКИ ПРАВОНАРУШЕНИЙ И ОБЩЕСТВЕННОЙ БЕЗОПАСНОСТИ</w:t>
      </w:r>
    </w:p>
    <w:p w:rsidR="00863685" w:rsidRDefault="00863685">
      <w:pPr>
        <w:pStyle w:val="ConsPlusTitle"/>
        <w:jc w:val="center"/>
      </w:pPr>
      <w:r>
        <w:t>В ГОРОДЕ ЧЕРЕПОВЦЕ"</w:t>
      </w:r>
    </w:p>
    <w:p w:rsidR="00863685" w:rsidRDefault="00863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3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3685" w:rsidRDefault="00863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3685" w:rsidRDefault="00863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3685" w:rsidRDefault="00863685">
            <w:pPr>
              <w:pStyle w:val="ConsPlusNormal"/>
              <w:jc w:val="center"/>
            </w:pPr>
            <w:r>
              <w:rPr>
                <w:color w:val="392C69"/>
              </w:rPr>
              <w:t>Список изменяющих документов</w:t>
            </w:r>
          </w:p>
          <w:p w:rsidR="00863685" w:rsidRDefault="00863685">
            <w:pPr>
              <w:pStyle w:val="ConsPlusNormal"/>
              <w:jc w:val="center"/>
            </w:pPr>
            <w:r>
              <w:rPr>
                <w:color w:val="392C69"/>
              </w:rPr>
              <w:t>(в ред. постановлений Мэрии г. Череповца</w:t>
            </w:r>
          </w:p>
          <w:p w:rsidR="00863685" w:rsidRDefault="00863685">
            <w:pPr>
              <w:pStyle w:val="ConsPlusNormal"/>
              <w:jc w:val="center"/>
            </w:pPr>
            <w:r>
              <w:rPr>
                <w:color w:val="392C69"/>
              </w:rPr>
              <w:t xml:space="preserve">от 02.12.2024 </w:t>
            </w:r>
            <w:hyperlink r:id="rId5">
              <w:r>
                <w:rPr>
                  <w:color w:val="0000FF"/>
                </w:rPr>
                <w:t>N 3296</w:t>
              </w:r>
            </w:hyperlink>
            <w:r>
              <w:rPr>
                <w:color w:val="392C69"/>
              </w:rPr>
              <w:t xml:space="preserve">, от 13.01.2025 </w:t>
            </w:r>
            <w:hyperlink r:id="rId6">
              <w:r>
                <w:rPr>
                  <w:color w:val="0000FF"/>
                </w:rPr>
                <w:t>N 8</w:t>
              </w:r>
            </w:hyperlink>
            <w:r>
              <w:rPr>
                <w:color w:val="392C69"/>
              </w:rPr>
              <w:t xml:space="preserve">, от 26.02.2025 </w:t>
            </w:r>
            <w:hyperlink r:id="rId7">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3685" w:rsidRDefault="00863685">
            <w:pPr>
              <w:pStyle w:val="ConsPlusNormal"/>
            </w:pPr>
          </w:p>
        </w:tc>
      </w:tr>
    </w:tbl>
    <w:p w:rsidR="00863685" w:rsidRDefault="00863685">
      <w:pPr>
        <w:pStyle w:val="ConsPlusNormal"/>
        <w:jc w:val="both"/>
      </w:pPr>
    </w:p>
    <w:p w:rsidR="00863685" w:rsidRDefault="00863685">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постановлением</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863685" w:rsidRDefault="00863685">
      <w:pPr>
        <w:pStyle w:val="ConsPlusNormal"/>
        <w:spacing w:before="220"/>
        <w:ind w:firstLine="540"/>
        <w:jc w:val="both"/>
      </w:pPr>
      <w:r>
        <w:t xml:space="preserve">1. Утвердить муниципальную </w:t>
      </w:r>
      <w:hyperlink w:anchor="P50">
        <w:r>
          <w:rPr>
            <w:color w:val="0000FF"/>
          </w:rPr>
          <w:t>программу</w:t>
        </w:r>
      </w:hyperlink>
      <w:r>
        <w:t xml:space="preserve"> "Обеспечение профилактики правонарушений и общественной безопасности в городе Череповце" (прилагается).</w:t>
      </w:r>
    </w:p>
    <w:p w:rsidR="00863685" w:rsidRDefault="00863685">
      <w:pPr>
        <w:pStyle w:val="ConsPlusNormal"/>
        <w:spacing w:before="220"/>
        <w:ind w:firstLine="540"/>
        <w:jc w:val="both"/>
      </w:pPr>
      <w:r>
        <w:t>2. Признать утратившими силу постановления мэрии города от:</w:t>
      </w:r>
    </w:p>
    <w:p w:rsidR="00863685" w:rsidRDefault="00863685">
      <w:pPr>
        <w:pStyle w:val="ConsPlusNormal"/>
        <w:spacing w:before="220"/>
        <w:ind w:firstLine="540"/>
        <w:jc w:val="both"/>
      </w:pPr>
      <w:r>
        <w:t xml:space="preserve">- 25.10.2021 </w:t>
      </w:r>
      <w:hyperlink r:id="rId10">
        <w:r>
          <w:rPr>
            <w:color w:val="0000FF"/>
          </w:rPr>
          <w:t>N 4082</w:t>
        </w:r>
      </w:hyperlink>
      <w:r>
        <w:t xml:space="preserve"> "Об утверждении муниципальной программы "Обеспечение профилактики правонарушений и общественной безопасности в городе Череповце" на 2022 - 2025 годы";</w:t>
      </w:r>
    </w:p>
    <w:p w:rsidR="00863685" w:rsidRDefault="00863685">
      <w:pPr>
        <w:pStyle w:val="ConsPlusNormal"/>
        <w:spacing w:before="220"/>
        <w:ind w:firstLine="540"/>
        <w:jc w:val="both"/>
      </w:pPr>
      <w:r>
        <w:t xml:space="preserve">- 24.11.2021 </w:t>
      </w:r>
      <w:hyperlink r:id="rId11">
        <w:r>
          <w:rPr>
            <w:color w:val="0000FF"/>
          </w:rPr>
          <w:t>N 4466</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- 14.03.2022 </w:t>
      </w:r>
      <w:hyperlink r:id="rId12">
        <w:r>
          <w:rPr>
            <w:color w:val="0000FF"/>
          </w:rPr>
          <w:t>N 605</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- 11.07.2022 </w:t>
      </w:r>
      <w:hyperlink r:id="rId13">
        <w:r>
          <w:rPr>
            <w:color w:val="0000FF"/>
          </w:rPr>
          <w:t>N 2048</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- 14.09.2022 </w:t>
      </w:r>
      <w:hyperlink r:id="rId14">
        <w:r>
          <w:rPr>
            <w:color w:val="0000FF"/>
          </w:rPr>
          <w:t>N 2704</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- 20.10.2022 </w:t>
      </w:r>
      <w:hyperlink r:id="rId15">
        <w:r>
          <w:rPr>
            <w:color w:val="0000FF"/>
          </w:rPr>
          <w:t>N 3066</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- 21.12.2022 </w:t>
      </w:r>
      <w:hyperlink r:id="rId16">
        <w:r>
          <w:rPr>
            <w:color w:val="0000FF"/>
          </w:rPr>
          <w:t>N 3667</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- 28.02.2023 </w:t>
      </w:r>
      <w:hyperlink r:id="rId17">
        <w:r>
          <w:rPr>
            <w:color w:val="0000FF"/>
          </w:rPr>
          <w:t>N 534</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- 28.03.2023 </w:t>
      </w:r>
      <w:hyperlink r:id="rId18">
        <w:r>
          <w:rPr>
            <w:color w:val="0000FF"/>
          </w:rPr>
          <w:t>N 829</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lastRenderedPageBreak/>
        <w:t xml:space="preserve">- 23.08.2023 </w:t>
      </w:r>
      <w:hyperlink r:id="rId19">
        <w:r>
          <w:rPr>
            <w:color w:val="0000FF"/>
          </w:rPr>
          <w:t>N 2461</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- 07.11.2023 </w:t>
      </w:r>
      <w:hyperlink r:id="rId20">
        <w:r>
          <w:rPr>
            <w:color w:val="0000FF"/>
          </w:rPr>
          <w:t>N 3200</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- 12.12.2023 </w:t>
      </w:r>
      <w:hyperlink r:id="rId21">
        <w:r>
          <w:rPr>
            <w:color w:val="0000FF"/>
          </w:rPr>
          <w:t>N 3622</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- 06.05.2024 </w:t>
      </w:r>
      <w:hyperlink r:id="rId22">
        <w:r>
          <w:rPr>
            <w:color w:val="0000FF"/>
          </w:rPr>
          <w:t>N 1213</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- 01.08.2024 </w:t>
      </w:r>
      <w:hyperlink r:id="rId23">
        <w:r>
          <w:rPr>
            <w:color w:val="0000FF"/>
          </w:rPr>
          <w:t>N 2092</w:t>
        </w:r>
      </w:hyperlink>
      <w:r>
        <w:t xml:space="preserve"> "О внесении изменений в постановление мэрии города от 25.10.2021 N 4082";</w:t>
      </w:r>
    </w:p>
    <w:p w:rsidR="00863685" w:rsidRDefault="00863685">
      <w:pPr>
        <w:pStyle w:val="ConsPlusNormal"/>
        <w:spacing w:before="220"/>
        <w:ind w:firstLine="540"/>
        <w:jc w:val="both"/>
      </w:pPr>
      <w:r>
        <w:t xml:space="preserve">- 07.11.2023 </w:t>
      </w:r>
      <w:hyperlink r:id="rId24">
        <w:r>
          <w:rPr>
            <w:color w:val="0000FF"/>
          </w:rPr>
          <w:t>N 3201</w:t>
        </w:r>
      </w:hyperlink>
      <w:r>
        <w:t xml:space="preserve"> "Об утверждении муниципальной программы "Обеспечение профилактики правонарушений и общественной безопасности в городе Череповце";</w:t>
      </w:r>
    </w:p>
    <w:p w:rsidR="00863685" w:rsidRDefault="00863685">
      <w:pPr>
        <w:pStyle w:val="ConsPlusNormal"/>
        <w:spacing w:before="220"/>
        <w:ind w:firstLine="540"/>
        <w:jc w:val="both"/>
      </w:pPr>
      <w:r>
        <w:t xml:space="preserve">- 21.12.2023 </w:t>
      </w:r>
      <w:hyperlink r:id="rId25">
        <w:r>
          <w:rPr>
            <w:color w:val="0000FF"/>
          </w:rPr>
          <w:t>N 3788</w:t>
        </w:r>
      </w:hyperlink>
      <w:r>
        <w:t xml:space="preserve"> "О внесении изменений в постановление мэрии города от 07.11.2023 N 3201".</w:t>
      </w:r>
    </w:p>
    <w:p w:rsidR="00863685" w:rsidRDefault="00863685">
      <w:pPr>
        <w:pStyle w:val="ConsPlusNormal"/>
        <w:spacing w:before="220"/>
        <w:ind w:firstLine="540"/>
        <w:jc w:val="both"/>
      </w:pPr>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863685" w:rsidRDefault="00863685">
      <w:pPr>
        <w:pStyle w:val="ConsPlusNormal"/>
        <w:spacing w:before="220"/>
        <w:ind w:firstLine="540"/>
        <w:jc w:val="both"/>
      </w:pPr>
      <w:r>
        <w:t>4. Контроль за исполнением постановления возложить на заместителя мэра города, курирующего общие вопросы деятельности мэрии города.</w:t>
      </w:r>
    </w:p>
    <w:p w:rsidR="00863685" w:rsidRDefault="00863685">
      <w:pPr>
        <w:pStyle w:val="ConsPlusNormal"/>
        <w:spacing w:before="220"/>
        <w:ind w:firstLine="540"/>
        <w:jc w:val="both"/>
      </w:pPr>
      <w:r>
        <w:t>5. Постановление подлежит опубликованию на официальном интернет-портале правовой информации г. Череповца.</w:t>
      </w:r>
    </w:p>
    <w:p w:rsidR="00863685" w:rsidRDefault="00863685">
      <w:pPr>
        <w:pStyle w:val="ConsPlusNormal"/>
        <w:jc w:val="both"/>
      </w:pPr>
    </w:p>
    <w:p w:rsidR="00863685" w:rsidRDefault="00863685">
      <w:pPr>
        <w:pStyle w:val="ConsPlusNormal"/>
        <w:jc w:val="right"/>
      </w:pPr>
      <w:r>
        <w:t>Мэр города</w:t>
      </w:r>
    </w:p>
    <w:p w:rsidR="00863685" w:rsidRDefault="00863685">
      <w:pPr>
        <w:pStyle w:val="ConsPlusNormal"/>
        <w:jc w:val="right"/>
      </w:pPr>
      <w:r>
        <w:t>В.Е.ГЕРМАНОВ</w:t>
      </w: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right"/>
        <w:outlineLvl w:val="0"/>
      </w:pPr>
      <w:r>
        <w:t>Утверждена</w:t>
      </w:r>
    </w:p>
    <w:p w:rsidR="00863685" w:rsidRDefault="00863685">
      <w:pPr>
        <w:pStyle w:val="ConsPlusNormal"/>
        <w:jc w:val="right"/>
      </w:pPr>
      <w:r>
        <w:t>Постановлением</w:t>
      </w:r>
    </w:p>
    <w:p w:rsidR="00863685" w:rsidRDefault="00863685">
      <w:pPr>
        <w:pStyle w:val="ConsPlusNormal"/>
        <w:jc w:val="right"/>
      </w:pPr>
      <w:r>
        <w:t>Мэрии г. Череповца</w:t>
      </w:r>
    </w:p>
    <w:p w:rsidR="00863685" w:rsidRDefault="00863685">
      <w:pPr>
        <w:pStyle w:val="ConsPlusNormal"/>
        <w:jc w:val="right"/>
      </w:pPr>
      <w:r>
        <w:t>от 11 сентября 2024 г. N 2431</w:t>
      </w:r>
    </w:p>
    <w:p w:rsidR="00863685" w:rsidRDefault="00863685">
      <w:pPr>
        <w:pStyle w:val="ConsPlusNormal"/>
        <w:jc w:val="both"/>
      </w:pPr>
    </w:p>
    <w:p w:rsidR="00863685" w:rsidRDefault="00863685">
      <w:pPr>
        <w:pStyle w:val="ConsPlusTitle"/>
        <w:jc w:val="center"/>
      </w:pPr>
      <w:bookmarkStart w:id="0" w:name="P50"/>
      <w:bookmarkEnd w:id="0"/>
      <w:r>
        <w:t>МУНИЦИПАЛЬНАЯ ПРОГРАММА</w:t>
      </w:r>
    </w:p>
    <w:p w:rsidR="00863685" w:rsidRDefault="00863685">
      <w:pPr>
        <w:pStyle w:val="ConsPlusTitle"/>
        <w:jc w:val="center"/>
      </w:pPr>
      <w:r>
        <w:t>"ОБЕСПЕЧЕНИЕ ПРОФИЛАКТИКИ ПРАВОНАРУШЕНИЙ И ОБЩЕСТВЕННОЙ</w:t>
      </w:r>
    </w:p>
    <w:p w:rsidR="00863685" w:rsidRDefault="00863685">
      <w:pPr>
        <w:pStyle w:val="ConsPlusTitle"/>
        <w:jc w:val="center"/>
      </w:pPr>
      <w:r>
        <w:t>БЕЗОПАСНОСТИ В ГОРОДЕ ЧЕРЕПОВЦЕ"</w:t>
      </w:r>
    </w:p>
    <w:p w:rsidR="00863685" w:rsidRDefault="00863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3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3685" w:rsidRDefault="00863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3685" w:rsidRDefault="00863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3685" w:rsidRDefault="00863685">
            <w:pPr>
              <w:pStyle w:val="ConsPlusNormal"/>
              <w:jc w:val="center"/>
            </w:pPr>
            <w:r>
              <w:rPr>
                <w:color w:val="392C69"/>
              </w:rPr>
              <w:t>Список изменяющих документов</w:t>
            </w:r>
          </w:p>
          <w:p w:rsidR="00863685" w:rsidRDefault="00863685">
            <w:pPr>
              <w:pStyle w:val="ConsPlusNormal"/>
              <w:jc w:val="center"/>
            </w:pPr>
            <w:r>
              <w:rPr>
                <w:color w:val="392C69"/>
              </w:rPr>
              <w:t>(в ред. постановлений Мэрии г. Череповца</w:t>
            </w:r>
          </w:p>
          <w:p w:rsidR="00863685" w:rsidRDefault="00863685">
            <w:pPr>
              <w:pStyle w:val="ConsPlusNormal"/>
              <w:jc w:val="center"/>
            </w:pPr>
            <w:r>
              <w:rPr>
                <w:color w:val="392C69"/>
              </w:rPr>
              <w:t xml:space="preserve">от 02.12.2024 </w:t>
            </w:r>
            <w:hyperlink r:id="rId26">
              <w:r>
                <w:rPr>
                  <w:color w:val="0000FF"/>
                </w:rPr>
                <w:t>N 3296</w:t>
              </w:r>
            </w:hyperlink>
            <w:r>
              <w:rPr>
                <w:color w:val="392C69"/>
              </w:rPr>
              <w:t xml:space="preserve">, от 13.01.2025 </w:t>
            </w:r>
            <w:hyperlink r:id="rId27">
              <w:r>
                <w:rPr>
                  <w:color w:val="0000FF"/>
                </w:rPr>
                <w:t>N 8</w:t>
              </w:r>
            </w:hyperlink>
            <w:r>
              <w:rPr>
                <w:color w:val="392C69"/>
              </w:rPr>
              <w:t xml:space="preserve">, от 26.02.2025 </w:t>
            </w:r>
            <w:hyperlink r:id="rId28">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3685" w:rsidRDefault="00863685">
            <w:pPr>
              <w:pStyle w:val="ConsPlusNormal"/>
            </w:pPr>
          </w:p>
        </w:tc>
      </w:tr>
    </w:tbl>
    <w:p w:rsidR="00863685" w:rsidRDefault="00863685">
      <w:pPr>
        <w:pStyle w:val="ConsPlusNormal"/>
        <w:jc w:val="both"/>
      </w:pPr>
    </w:p>
    <w:p w:rsidR="00863685" w:rsidRDefault="00863685">
      <w:pPr>
        <w:pStyle w:val="ConsPlusTitle"/>
        <w:jc w:val="center"/>
        <w:outlineLvl w:val="1"/>
      </w:pPr>
      <w:r>
        <w:t>I. Оценка текущего состояния соответствующей сферы</w:t>
      </w:r>
    </w:p>
    <w:p w:rsidR="00863685" w:rsidRDefault="00863685">
      <w:pPr>
        <w:pStyle w:val="ConsPlusTitle"/>
        <w:jc w:val="center"/>
      </w:pPr>
      <w:r>
        <w:t>социально-экономического развития муниципального образования</w:t>
      </w:r>
    </w:p>
    <w:p w:rsidR="00863685" w:rsidRDefault="00863685">
      <w:pPr>
        <w:pStyle w:val="ConsPlusNormal"/>
        <w:jc w:val="both"/>
      </w:pPr>
    </w:p>
    <w:p w:rsidR="00863685" w:rsidRDefault="00863685">
      <w:pPr>
        <w:pStyle w:val="ConsPlusNormal"/>
        <w:ind w:firstLine="540"/>
        <w:jc w:val="both"/>
      </w:pPr>
      <w:r>
        <w:t xml:space="preserve">Муниципальная программа реализуется в сфере профилактики преступлений и иных </w:t>
      </w:r>
      <w:r>
        <w:lastRenderedPageBreak/>
        <w:t>правонарушений на территории города, обеспечения правопорядка на территории города, в том числе путем привлечения общественности к охране общественного порядка, развития аппаратно-программного комплекса "Безопасный город" (далее - АПК "Безопасный город"), недопущения незаконного хранения гражданами оружия и боеприпасов.</w:t>
      </w:r>
    </w:p>
    <w:p w:rsidR="00863685" w:rsidRDefault="00863685">
      <w:pPr>
        <w:pStyle w:val="ConsPlusNormal"/>
        <w:spacing w:before="220"/>
        <w:ind w:firstLine="540"/>
        <w:jc w:val="both"/>
      </w:pPr>
      <w: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rsidR="00863685" w:rsidRDefault="00863685">
      <w:pPr>
        <w:pStyle w:val="ConsPlusNormal"/>
        <w:spacing w:before="220"/>
        <w:ind w:firstLine="540"/>
        <w:jc w:val="both"/>
      </w:pPr>
      <w:r>
        <w:t>Мэрией города Череповца совместно с Управлением Министерства внутренних дел Российской Федерации "Череповец" и иными правоохранительными органами города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осуществляется систематическая работа по развитию городской системы профилактики правонарушений.</w:t>
      </w:r>
    </w:p>
    <w:p w:rsidR="00863685" w:rsidRDefault="00863685">
      <w:pPr>
        <w:pStyle w:val="ConsPlusNormal"/>
        <w:jc w:val="both"/>
      </w:pPr>
      <w:r>
        <w:t xml:space="preserve">(в ред. </w:t>
      </w:r>
      <w:hyperlink r:id="rId29">
        <w:r>
          <w:rPr>
            <w:color w:val="0000FF"/>
          </w:rPr>
          <w:t>постановления</w:t>
        </w:r>
      </w:hyperlink>
      <w:r>
        <w:t xml:space="preserve"> Мэрии г. Череповца от 26.02.2025 N 395)</w:t>
      </w:r>
    </w:p>
    <w:p w:rsidR="00863685" w:rsidRDefault="00863685">
      <w:pPr>
        <w:pStyle w:val="ConsPlusNormal"/>
        <w:spacing w:before="220"/>
        <w:ind w:firstLine="540"/>
        <w:jc w:val="both"/>
      </w:pPr>
      <w:r>
        <w:t>В целях обеспечения координации деятельности и консолидации усилий субъектов профилактики на уровне города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межведомственная комиссия по противодействию экстремистской деятельности в городе Череповце, рабочая группа по социальной адаптации и ресоциализации лиц, освобожденных из мест лишения свободы, для оказания адресно-личностной помощи, деятельность которых направлена на повышение уровня социальной безопасности и правопорядка в городе.</w:t>
      </w:r>
    </w:p>
    <w:p w:rsidR="00863685" w:rsidRDefault="00863685">
      <w:pPr>
        <w:pStyle w:val="ConsPlusNormal"/>
        <w:spacing w:before="220"/>
        <w:ind w:firstLine="540"/>
        <w:jc w:val="both"/>
      </w:pPr>
      <w:r>
        <w:t>Так, благодаря скоординированной работе субъектов профилактики за первое полугодие 2024 года сократилось количество преступлений против личности на 11,5% (с 208 до 184), в том числе убийств на 28,6% (с 7 до 5).</w:t>
      </w:r>
    </w:p>
    <w:p w:rsidR="00863685" w:rsidRDefault="00863685">
      <w:pPr>
        <w:pStyle w:val="ConsPlusNormal"/>
        <w:spacing w:before="220"/>
        <w:ind w:firstLine="540"/>
        <w:jc w:val="both"/>
      </w:pPr>
      <w:r>
        <w:t>Сократилось количество зарегистрированных преступлений в целом на 16,4% (с 2628 до 2197), в том числе, краж в целом на 16,7% (с 747 до 622), краж автомашин на 75% (с 4 до 1), краж из дач на 68,8% (с 16 до 5), мошенничества на 9,8% (с 675 до 609), вымогательств на 21,9% (с 32 до 25), грабежей на 29,6% (с 54 до 38), изнасилований на 66,7% (с 3 до 1).</w:t>
      </w:r>
    </w:p>
    <w:p w:rsidR="00863685" w:rsidRDefault="00863685">
      <w:pPr>
        <w:pStyle w:val="ConsPlusNormal"/>
        <w:spacing w:before="220"/>
        <w:ind w:firstLine="540"/>
        <w:jc w:val="both"/>
      </w:pPr>
      <w:r>
        <w:t>Благодаря ежегодному увеличению количества камер правоохранительного сегмента АПК "Безопасный город" и активному привлечению народных дружин к охране общественного порядка стабильно снижается количество преступлений, совершенных в общественных местах, в том числе на улицах.</w:t>
      </w:r>
    </w:p>
    <w:p w:rsidR="00863685" w:rsidRDefault="00863685">
      <w:pPr>
        <w:pStyle w:val="ConsPlusNormal"/>
        <w:spacing w:before="220"/>
        <w:ind w:firstLine="540"/>
        <w:jc w:val="both"/>
      </w:pPr>
      <w:r>
        <w:t>В первом полугодии 2024 года количество указанных преступлений сократилось на 28% (с 243 до 175).</w:t>
      </w:r>
    </w:p>
    <w:p w:rsidR="00863685" w:rsidRDefault="00863685">
      <w:pPr>
        <w:pStyle w:val="ConsPlusNormal"/>
        <w:spacing w:before="220"/>
        <w:ind w:firstLine="540"/>
        <w:jc w:val="both"/>
      </w:pPr>
      <w:r>
        <w:t>Увеличился удельный вес раскрытых преступлений категории тяжких и особо тяжких преступлений на 3,4%, в том числе краж из квартир на 16,7%, из гаражей на 44,1%, дистанционного мошенничества на 3%, мошенничества на 1,8%, грабежей на 1,8%, по преступлениям, совершенным на улице на 4%.</w:t>
      </w:r>
    </w:p>
    <w:p w:rsidR="00863685" w:rsidRDefault="00863685">
      <w:pPr>
        <w:pStyle w:val="ConsPlusNormal"/>
        <w:spacing w:before="220"/>
        <w:ind w:firstLine="540"/>
        <w:jc w:val="both"/>
      </w:pPr>
      <w:r>
        <w:t>Сократилось количество преступлений, совершенных отдельными категориями лиц: пьяными на 22,2% (с 315 до 245), лицами, ранее судимыми на 15,6 (с 767 до 647), ранее совершавшими на 20,5% (с 1257 до 999), неработающими на 15,1% (с 1100 до 934).</w:t>
      </w:r>
    </w:p>
    <w:p w:rsidR="00863685" w:rsidRDefault="00863685">
      <w:pPr>
        <w:pStyle w:val="ConsPlusNormal"/>
        <w:spacing w:before="220"/>
        <w:ind w:firstLine="540"/>
        <w:jc w:val="both"/>
      </w:pPr>
      <w:r>
        <w:t xml:space="preserve">За 1 полугодие 2024 года на территории города не допущено террористических актов. На успешную реализацию данной задачи повлияло, в том числе, выделение денежных средств из </w:t>
      </w:r>
      <w:r>
        <w:lastRenderedPageBreak/>
        <w:t>городского бюджета на выплату гражданам за добровольную сдачу незаконно хранящегося оружия, боеприпасов и взрывчатых веществ.</w:t>
      </w:r>
    </w:p>
    <w:p w:rsidR="00863685" w:rsidRDefault="00863685">
      <w:pPr>
        <w:pStyle w:val="ConsPlusNormal"/>
        <w:spacing w:before="220"/>
        <w:ind w:firstLine="540"/>
        <w:jc w:val="both"/>
      </w:pPr>
      <w:r>
        <w:t>Преступность несовершеннолетних в городе сократилась на 27,8% (с 36 до 26). На 35% (с 20 до 13) сократилось количество преступлений, совершенных подростками, ранее совершавшими преступления, на 14,2% (с 7 до 6) сократилось количество подростков, совершивших данные преступления. На 33,3% (с 27 до 18) сократилось количество несовершеннолетних участников преступлений.</w:t>
      </w:r>
    </w:p>
    <w:p w:rsidR="00863685" w:rsidRDefault="00863685">
      <w:pPr>
        <w:pStyle w:val="ConsPlusNormal"/>
        <w:spacing w:before="220"/>
        <w:ind w:firstLine="540"/>
        <w:jc w:val="both"/>
      </w:pPr>
      <w:r>
        <w:t>В целях выявления и пресечения фактов нелегальной миграции осуществлялись оперативно-профилактические мероприятия, в ходе которых выявлено 512 нарушений (2023 - 317 + 61,5%).</w:t>
      </w:r>
    </w:p>
    <w:p w:rsidR="00863685" w:rsidRDefault="00863685">
      <w:pPr>
        <w:pStyle w:val="ConsPlusNormal"/>
        <w:spacing w:before="220"/>
        <w:ind w:firstLine="540"/>
        <w:jc w:val="both"/>
      </w:pPr>
      <w:r>
        <w:t>В связи с грубыми нарушениями миграционного законодательства судами принято 102 решения о выдворении за пределы Российской Федерации (2023 - 44, в 2,3 раза).</w:t>
      </w:r>
    </w:p>
    <w:p w:rsidR="00863685" w:rsidRDefault="00863685">
      <w:pPr>
        <w:pStyle w:val="ConsPlusNormal"/>
        <w:spacing w:before="220"/>
        <w:ind w:firstLine="540"/>
        <w:jc w:val="both"/>
      </w:pPr>
      <w:r>
        <w:t>На уровне прошлого года осталось количество зарегистрированных дорожно-транспортных происшествий (124), количество погибших сократилось на 25% (с 2 до 3).</w:t>
      </w:r>
    </w:p>
    <w:p w:rsidR="00863685" w:rsidRDefault="00863685">
      <w:pPr>
        <w:pStyle w:val="ConsPlusNormal"/>
        <w:spacing w:before="220"/>
        <w:ind w:firstLine="540"/>
        <w:jc w:val="both"/>
      </w:pPr>
      <w:r>
        <w:t>Данные результаты не являются окончательными и требуют продолжения скоординированной работы органов местного самоуправления, правоохранительных органов, общественных организаций, а также соответствующее финансирование запланированных мероприятий.</w:t>
      </w:r>
    </w:p>
    <w:p w:rsidR="00863685" w:rsidRDefault="00863685">
      <w:pPr>
        <w:pStyle w:val="ConsPlusNormal"/>
        <w:jc w:val="both"/>
      </w:pPr>
    </w:p>
    <w:p w:rsidR="00863685" w:rsidRDefault="00863685">
      <w:pPr>
        <w:pStyle w:val="ConsPlusTitle"/>
        <w:jc w:val="center"/>
        <w:outlineLvl w:val="1"/>
      </w:pPr>
      <w:r>
        <w:t>II. Описание приоритетов и целей в сфере</w:t>
      </w:r>
    </w:p>
    <w:p w:rsidR="00863685" w:rsidRDefault="00863685">
      <w:pPr>
        <w:pStyle w:val="ConsPlusTitle"/>
        <w:jc w:val="center"/>
      </w:pPr>
      <w:r>
        <w:t>реализации муниципальной программы</w:t>
      </w:r>
    </w:p>
    <w:p w:rsidR="00863685" w:rsidRDefault="00863685">
      <w:pPr>
        <w:pStyle w:val="ConsPlusNormal"/>
        <w:jc w:val="both"/>
      </w:pPr>
    </w:p>
    <w:p w:rsidR="00863685" w:rsidRDefault="00863685">
      <w:pPr>
        <w:pStyle w:val="ConsPlusNormal"/>
        <w:ind w:firstLine="540"/>
        <w:jc w:val="both"/>
      </w:pPr>
      <w:r>
        <w:t xml:space="preserve">Приоритеты в сфере реализации муниципальной программы определяются исходя из </w:t>
      </w:r>
      <w:hyperlink r:id="rId30">
        <w:r>
          <w:rPr>
            <w:color w:val="0000FF"/>
          </w:rPr>
          <w:t>стратегии</w:t>
        </w:r>
      </w:hyperlink>
      <w:r>
        <w:t xml:space="preserve"> социально-экономического развития городского округа город Череповец Вологодской области до 2035 года "Череповец - территория роста" и направлены на достижение городских стратегических показателей "Продолжительность жизни" (количество предотвращенных преступлений и правонарушений с участием общественности), "Индекс качества городской среды" (количество правонарушений, выявленных с помощью средств видеонаблюдения в общественных местах, в том числе на улицах), "Оценка горожанами доверия к муниципальной власти" (доля выполненных обязательств перед гражданами, количество человеко-выходов членов народных дружин).</w:t>
      </w:r>
    </w:p>
    <w:p w:rsidR="00863685" w:rsidRDefault="00863685">
      <w:pPr>
        <w:pStyle w:val="ConsPlusNormal"/>
        <w:spacing w:before="220"/>
        <w:ind w:firstLine="540"/>
        <w:jc w:val="both"/>
      </w:pPr>
      <w:r>
        <w:t>Цели муниципальной программы:</w:t>
      </w:r>
    </w:p>
    <w:p w:rsidR="00863685" w:rsidRDefault="00863685">
      <w:pPr>
        <w:pStyle w:val="ConsPlusNormal"/>
        <w:jc w:val="both"/>
      </w:pPr>
      <w:r>
        <w:t xml:space="preserve">(в ред. </w:t>
      </w:r>
      <w:hyperlink r:id="rId31">
        <w:r>
          <w:rPr>
            <w:color w:val="0000FF"/>
          </w:rPr>
          <w:t>постановления</w:t>
        </w:r>
      </w:hyperlink>
      <w:r>
        <w:t xml:space="preserve"> Мэрии г. Череповца от 02.12.2024 N 3296)</w:t>
      </w:r>
    </w:p>
    <w:p w:rsidR="00863685" w:rsidRDefault="00863685">
      <w:pPr>
        <w:pStyle w:val="ConsPlusNormal"/>
        <w:spacing w:before="220"/>
        <w:ind w:firstLine="540"/>
        <w:jc w:val="both"/>
      </w:pPr>
      <w:r>
        <w:t>повышение уровня общественной безопасности и правопорядка в городе;</w:t>
      </w:r>
    </w:p>
    <w:p w:rsidR="00863685" w:rsidRDefault="00863685">
      <w:pPr>
        <w:pStyle w:val="ConsPlusNormal"/>
        <w:jc w:val="both"/>
      </w:pPr>
      <w:r>
        <w:t xml:space="preserve">(в ред. </w:t>
      </w:r>
      <w:hyperlink r:id="rId32">
        <w:r>
          <w:rPr>
            <w:color w:val="0000FF"/>
          </w:rPr>
          <w:t>постановления</w:t>
        </w:r>
      </w:hyperlink>
      <w:r>
        <w:t xml:space="preserve"> Мэрии г. Череповца от 02.12.2024 N 3296)</w:t>
      </w:r>
    </w:p>
    <w:p w:rsidR="00863685" w:rsidRDefault="00863685">
      <w:pPr>
        <w:pStyle w:val="ConsPlusNormal"/>
        <w:spacing w:before="220"/>
        <w:ind w:firstLine="540"/>
        <w:jc w:val="both"/>
      </w:pPr>
      <w:r>
        <w:t>недопущение фактов терроризма и экстремизма на территории города.</w:t>
      </w:r>
    </w:p>
    <w:p w:rsidR="00863685" w:rsidRDefault="00863685">
      <w:pPr>
        <w:pStyle w:val="ConsPlusNormal"/>
        <w:jc w:val="both"/>
      </w:pPr>
      <w:r>
        <w:t xml:space="preserve">(в ред. </w:t>
      </w:r>
      <w:hyperlink r:id="rId33">
        <w:r>
          <w:rPr>
            <w:color w:val="0000FF"/>
          </w:rPr>
          <w:t>постановления</w:t>
        </w:r>
      </w:hyperlink>
      <w:r>
        <w:t xml:space="preserve"> Мэрии г. Череповца от 02.12.2024 N 3296)</w:t>
      </w:r>
    </w:p>
    <w:p w:rsidR="00863685" w:rsidRDefault="00863685">
      <w:pPr>
        <w:pStyle w:val="ConsPlusNormal"/>
        <w:spacing w:before="220"/>
        <w:ind w:firstLine="540"/>
        <w:jc w:val="both"/>
      </w:pPr>
      <w:r>
        <w:t>Достижение указанных целей обеспечит нормальную жизнедеятельность горожан, недопущение террористических и экстремистских проявлений, доверие к муниципальной власти в решении общественных проблем.</w:t>
      </w:r>
    </w:p>
    <w:p w:rsidR="00863685" w:rsidRDefault="00863685">
      <w:pPr>
        <w:pStyle w:val="ConsPlusNormal"/>
        <w:jc w:val="both"/>
      </w:pPr>
      <w:r>
        <w:t xml:space="preserve">(в ред. </w:t>
      </w:r>
      <w:hyperlink r:id="rId34">
        <w:r>
          <w:rPr>
            <w:color w:val="0000FF"/>
          </w:rPr>
          <w:t>постановления</w:t>
        </w:r>
      </w:hyperlink>
      <w:r>
        <w:t xml:space="preserve"> Мэрии г. Череповца от 02.12.2024 N 3296)</w:t>
      </w:r>
    </w:p>
    <w:p w:rsidR="00863685" w:rsidRDefault="00863685">
      <w:pPr>
        <w:pStyle w:val="ConsPlusNormal"/>
        <w:jc w:val="both"/>
      </w:pPr>
    </w:p>
    <w:p w:rsidR="00863685" w:rsidRDefault="00863685">
      <w:pPr>
        <w:pStyle w:val="ConsPlusTitle"/>
        <w:jc w:val="center"/>
        <w:outlineLvl w:val="1"/>
      </w:pPr>
      <w:r>
        <w:t>III. Сведения о взаимосвязи со стратегическими</w:t>
      </w:r>
    </w:p>
    <w:p w:rsidR="00863685" w:rsidRDefault="00863685">
      <w:pPr>
        <w:pStyle w:val="ConsPlusTitle"/>
        <w:jc w:val="center"/>
      </w:pPr>
      <w:r>
        <w:t>приоритетами, целями и показателями государственных программ</w:t>
      </w:r>
    </w:p>
    <w:p w:rsidR="00863685" w:rsidRDefault="00863685">
      <w:pPr>
        <w:pStyle w:val="ConsPlusNormal"/>
        <w:jc w:val="both"/>
      </w:pPr>
    </w:p>
    <w:p w:rsidR="00863685" w:rsidRDefault="00863685">
      <w:pPr>
        <w:pStyle w:val="ConsPlusNormal"/>
        <w:ind w:firstLine="540"/>
        <w:jc w:val="both"/>
      </w:pPr>
      <w:r>
        <w:t xml:space="preserve">Реализация мероприятий муниципальной программы направлена, в том числе, на реализацию целей государственной программы "Обеспечение профилактики правонарушений, </w:t>
      </w:r>
      <w:r>
        <w:lastRenderedPageBreak/>
        <w:t>безопасности населения и территории Вологодской области".</w:t>
      </w:r>
    </w:p>
    <w:p w:rsidR="00863685" w:rsidRDefault="00863685">
      <w:pPr>
        <w:pStyle w:val="ConsPlusNormal"/>
        <w:spacing w:before="220"/>
        <w:ind w:firstLine="540"/>
        <w:jc w:val="both"/>
      </w:pPr>
      <w:r>
        <w:t>В соответствии с указанной государственной программой выделяются денежные средства на обеспечение антитеррористической защищенности объектов образования, культуры, физической культуры и спорта, а также обслуживание функционирующих камер видеонаблюдения правоохранительного сегмента АПК "Безопасный город".</w:t>
      </w:r>
    </w:p>
    <w:p w:rsidR="00863685" w:rsidRDefault="00863685">
      <w:pPr>
        <w:pStyle w:val="ConsPlusNormal"/>
        <w:jc w:val="both"/>
      </w:pPr>
      <w:r>
        <w:t xml:space="preserve">(в ред. </w:t>
      </w:r>
      <w:hyperlink r:id="rId35">
        <w:r>
          <w:rPr>
            <w:color w:val="0000FF"/>
          </w:rPr>
          <w:t>постановления</w:t>
        </w:r>
      </w:hyperlink>
      <w:r>
        <w:t xml:space="preserve"> Мэрии г. Череповца от 02.12.2024 N 3296)</w:t>
      </w:r>
    </w:p>
    <w:p w:rsidR="00863685" w:rsidRDefault="00863685">
      <w:pPr>
        <w:pStyle w:val="ConsPlusNormal"/>
        <w:jc w:val="both"/>
      </w:pPr>
    </w:p>
    <w:p w:rsidR="00863685" w:rsidRDefault="00863685">
      <w:pPr>
        <w:pStyle w:val="ConsPlusTitle"/>
        <w:jc w:val="center"/>
        <w:outlineLvl w:val="1"/>
      </w:pPr>
      <w:r>
        <w:t>IV. Задачи муниципального управления, способы их</w:t>
      </w:r>
    </w:p>
    <w:p w:rsidR="00863685" w:rsidRDefault="00863685">
      <w:pPr>
        <w:pStyle w:val="ConsPlusTitle"/>
        <w:jc w:val="center"/>
      </w:pPr>
      <w:r>
        <w:t>эффективного решения в соответствующей отрасли экономики</w:t>
      </w:r>
    </w:p>
    <w:p w:rsidR="00863685" w:rsidRDefault="00863685">
      <w:pPr>
        <w:pStyle w:val="ConsPlusTitle"/>
        <w:jc w:val="center"/>
      </w:pPr>
      <w:r>
        <w:t>и сфере муниципального управления</w:t>
      </w:r>
    </w:p>
    <w:p w:rsidR="00863685" w:rsidRDefault="00863685">
      <w:pPr>
        <w:pStyle w:val="ConsPlusNormal"/>
        <w:jc w:val="both"/>
      </w:pPr>
    </w:p>
    <w:p w:rsidR="00863685" w:rsidRDefault="00863685">
      <w:pPr>
        <w:pStyle w:val="ConsPlusNormal"/>
        <w:ind w:firstLine="540"/>
        <w:jc w:val="both"/>
      </w:pPr>
      <w:r>
        <w:t>Текущее управление муниципальной программой и контроль за ее реализацией обеспечиваются ответственным исполнителем - мэрией города (управлением административных отношений мэрии), деятельность которого направлена оказание содействия правоохранительным органам в предупреждении, выявлении и пресечении административных правонарушений, повышении эффективности совместной работы субъектов профилактики правонарушений в целях обеспечения правопорядка на территории города.</w:t>
      </w:r>
    </w:p>
    <w:p w:rsidR="00863685" w:rsidRDefault="00863685">
      <w:pPr>
        <w:pStyle w:val="ConsPlusNormal"/>
        <w:spacing w:before="220"/>
        <w:ind w:firstLine="540"/>
        <w:jc w:val="both"/>
      </w:pPr>
      <w:r>
        <w:t>Достижение целей муниципальной программы обеспечивается посредством решения задач, закрепленных в проектах и комплексах процессных мероприятий, входящих в ее структуру.</w:t>
      </w:r>
    </w:p>
    <w:p w:rsidR="00863685" w:rsidRDefault="00863685">
      <w:pPr>
        <w:pStyle w:val="ConsPlusNormal"/>
        <w:jc w:val="both"/>
      </w:pPr>
      <w:r>
        <w:t xml:space="preserve">(в ред. </w:t>
      </w:r>
      <w:hyperlink r:id="rId36">
        <w:r>
          <w:rPr>
            <w:color w:val="0000FF"/>
          </w:rPr>
          <w:t>постановления</w:t>
        </w:r>
      </w:hyperlink>
      <w:r>
        <w:t xml:space="preserve"> Мэрии г. Череповца от 02.12.2024 N 3296)</w:t>
      </w:r>
    </w:p>
    <w:p w:rsidR="00863685" w:rsidRDefault="00863685">
      <w:pPr>
        <w:pStyle w:val="ConsPlusNormal"/>
        <w:jc w:val="both"/>
      </w:pPr>
    </w:p>
    <w:p w:rsidR="00863685" w:rsidRDefault="00863685">
      <w:pPr>
        <w:pStyle w:val="ConsPlusTitle"/>
        <w:jc w:val="center"/>
        <w:outlineLvl w:val="1"/>
      </w:pPr>
      <w:r>
        <w:t>Паспорт муниципальной программы "Обеспечение профилактики</w:t>
      </w:r>
    </w:p>
    <w:p w:rsidR="00863685" w:rsidRDefault="00863685">
      <w:pPr>
        <w:pStyle w:val="ConsPlusTitle"/>
        <w:jc w:val="center"/>
      </w:pPr>
      <w:r>
        <w:t>правонарушений и общественной безопасности в городе</w:t>
      </w:r>
    </w:p>
    <w:p w:rsidR="00863685" w:rsidRDefault="00863685">
      <w:pPr>
        <w:pStyle w:val="ConsPlusTitle"/>
        <w:jc w:val="center"/>
      </w:pPr>
      <w:r>
        <w:t>Череповце" (далее - муниципальная программа)</w:t>
      </w:r>
    </w:p>
    <w:p w:rsidR="00863685" w:rsidRDefault="00863685">
      <w:pPr>
        <w:pStyle w:val="ConsPlusNormal"/>
        <w:jc w:val="center"/>
      </w:pPr>
    </w:p>
    <w:p w:rsidR="00863685" w:rsidRDefault="00863685">
      <w:pPr>
        <w:pStyle w:val="ConsPlusNormal"/>
        <w:jc w:val="center"/>
      </w:pPr>
      <w:r>
        <w:t xml:space="preserve">(в ред. </w:t>
      </w:r>
      <w:hyperlink r:id="rId37">
        <w:r>
          <w:rPr>
            <w:color w:val="0000FF"/>
          </w:rPr>
          <w:t>постановления</w:t>
        </w:r>
      </w:hyperlink>
      <w:r>
        <w:t xml:space="preserve"> Мэрии г. Череповца</w:t>
      </w:r>
    </w:p>
    <w:p w:rsidR="00863685" w:rsidRDefault="00863685">
      <w:pPr>
        <w:pStyle w:val="ConsPlusNormal"/>
        <w:jc w:val="center"/>
      </w:pPr>
      <w:r>
        <w:t>от 02.12.2024 N 3296)</w:t>
      </w:r>
    </w:p>
    <w:p w:rsidR="00863685" w:rsidRDefault="00863685">
      <w:pPr>
        <w:pStyle w:val="ConsPlusNormal"/>
        <w:jc w:val="both"/>
      </w:pPr>
    </w:p>
    <w:p w:rsidR="00863685" w:rsidRDefault="00863685">
      <w:pPr>
        <w:pStyle w:val="ConsPlusTitle"/>
        <w:jc w:val="center"/>
        <w:outlineLvl w:val="1"/>
      </w:pPr>
      <w:r>
        <w:t>1. Основные положения</w:t>
      </w:r>
    </w:p>
    <w:p w:rsidR="00863685" w:rsidRDefault="008636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863685">
        <w:tc>
          <w:tcPr>
            <w:tcW w:w="3515" w:type="dxa"/>
          </w:tcPr>
          <w:p w:rsidR="00863685" w:rsidRDefault="00863685">
            <w:pPr>
              <w:pStyle w:val="ConsPlusNormal"/>
            </w:pPr>
            <w:r>
              <w:t>Куратор муниципальной программы</w:t>
            </w:r>
          </w:p>
        </w:tc>
        <w:tc>
          <w:tcPr>
            <w:tcW w:w="5556" w:type="dxa"/>
          </w:tcPr>
          <w:p w:rsidR="00863685" w:rsidRDefault="00863685">
            <w:pPr>
              <w:pStyle w:val="ConsPlusNormal"/>
            </w:pPr>
            <w:r>
              <w:t>Полунина Маргарита Викторовна, заместитель мэра города, курирующий общие вопросы деятельности мэрии города</w:t>
            </w:r>
          </w:p>
        </w:tc>
      </w:tr>
      <w:tr w:rsidR="00863685">
        <w:tc>
          <w:tcPr>
            <w:tcW w:w="3515" w:type="dxa"/>
          </w:tcPr>
          <w:p w:rsidR="00863685" w:rsidRDefault="00863685">
            <w:pPr>
              <w:pStyle w:val="ConsPlusNormal"/>
            </w:pPr>
            <w:r>
              <w:t>Ответственный исполнитель муниципальной программы</w:t>
            </w:r>
          </w:p>
        </w:tc>
        <w:tc>
          <w:tcPr>
            <w:tcW w:w="5556" w:type="dxa"/>
          </w:tcPr>
          <w:p w:rsidR="00863685" w:rsidRDefault="00863685">
            <w:pPr>
              <w:pStyle w:val="ConsPlusNormal"/>
            </w:pPr>
            <w:r>
              <w:t>Мэрия города (управление административных отношений мэрии)</w:t>
            </w:r>
          </w:p>
        </w:tc>
      </w:tr>
      <w:tr w:rsidR="00863685">
        <w:tc>
          <w:tcPr>
            <w:tcW w:w="3515" w:type="dxa"/>
          </w:tcPr>
          <w:p w:rsidR="00863685" w:rsidRDefault="00863685">
            <w:pPr>
              <w:pStyle w:val="ConsPlusNormal"/>
            </w:pPr>
            <w:r>
              <w:t>Участники муниципальной программы</w:t>
            </w:r>
          </w:p>
        </w:tc>
        <w:tc>
          <w:tcPr>
            <w:tcW w:w="5556" w:type="dxa"/>
          </w:tcPr>
          <w:p w:rsidR="00863685" w:rsidRDefault="00863685">
            <w:pPr>
              <w:pStyle w:val="ConsPlusNormal"/>
            </w:pPr>
            <w:r>
              <w:t>Мэрия города (управление по развитию городских территорий мэрии).</w:t>
            </w:r>
          </w:p>
          <w:p w:rsidR="00863685" w:rsidRDefault="00863685">
            <w:pPr>
              <w:pStyle w:val="ConsPlusNormal"/>
            </w:pPr>
            <w:r>
              <w:t>Управление по делам культуры мэрии.</w:t>
            </w:r>
          </w:p>
          <w:p w:rsidR="00863685" w:rsidRDefault="00863685">
            <w:pPr>
              <w:pStyle w:val="ConsPlusNormal"/>
            </w:pPr>
            <w:r>
              <w:t>Муниципальное автономное учреждение "Центр комплексного обслуживания" (далее - МАУ "ЦКО").</w:t>
            </w:r>
          </w:p>
          <w:p w:rsidR="00863685" w:rsidRDefault="00863685">
            <w:pPr>
              <w:pStyle w:val="ConsPlusNormal"/>
            </w:pPr>
            <w:r>
              <w:t>Управление образования мэрии.</w:t>
            </w:r>
          </w:p>
          <w:p w:rsidR="00863685" w:rsidRDefault="00863685">
            <w:pPr>
              <w:pStyle w:val="ConsPlusNormal"/>
            </w:pPr>
            <w:r>
              <w:t>Комитет по физической культуре и спорту мэрии</w:t>
            </w:r>
          </w:p>
        </w:tc>
      </w:tr>
      <w:tr w:rsidR="00863685">
        <w:tc>
          <w:tcPr>
            <w:tcW w:w="3515" w:type="dxa"/>
          </w:tcPr>
          <w:p w:rsidR="00863685" w:rsidRDefault="00863685">
            <w:pPr>
              <w:pStyle w:val="ConsPlusNormal"/>
            </w:pPr>
            <w:r>
              <w:t>Соисполнители муниципальной программы</w:t>
            </w:r>
          </w:p>
        </w:tc>
        <w:tc>
          <w:tcPr>
            <w:tcW w:w="5556" w:type="dxa"/>
          </w:tcPr>
          <w:p w:rsidR="00863685" w:rsidRDefault="00863685">
            <w:pPr>
              <w:pStyle w:val="ConsPlusNormal"/>
            </w:pPr>
            <w:r>
              <w:t>Муниципальное автономное учреждение "Центр муниципальных информационных ресурсов и технологий" (далее - МАУ "ЦМИРИТ")</w:t>
            </w:r>
          </w:p>
        </w:tc>
      </w:tr>
      <w:tr w:rsidR="00863685">
        <w:tc>
          <w:tcPr>
            <w:tcW w:w="3515" w:type="dxa"/>
          </w:tcPr>
          <w:p w:rsidR="00863685" w:rsidRDefault="00863685">
            <w:pPr>
              <w:pStyle w:val="ConsPlusNormal"/>
            </w:pPr>
            <w:r>
              <w:t>Период реализации муниципальной программы</w:t>
            </w:r>
          </w:p>
        </w:tc>
        <w:tc>
          <w:tcPr>
            <w:tcW w:w="5556" w:type="dxa"/>
          </w:tcPr>
          <w:p w:rsidR="00863685" w:rsidRDefault="00863685">
            <w:pPr>
              <w:pStyle w:val="ConsPlusNormal"/>
            </w:pPr>
            <w:r>
              <w:t>2025 - 2030 годы</w:t>
            </w:r>
          </w:p>
        </w:tc>
      </w:tr>
      <w:tr w:rsidR="00863685">
        <w:tc>
          <w:tcPr>
            <w:tcW w:w="3515" w:type="dxa"/>
          </w:tcPr>
          <w:p w:rsidR="00863685" w:rsidRDefault="00863685">
            <w:pPr>
              <w:pStyle w:val="ConsPlusNormal"/>
            </w:pPr>
            <w:r>
              <w:lastRenderedPageBreak/>
              <w:t>Цели муниципальной программы</w:t>
            </w:r>
          </w:p>
        </w:tc>
        <w:tc>
          <w:tcPr>
            <w:tcW w:w="5556" w:type="dxa"/>
          </w:tcPr>
          <w:p w:rsidR="00863685" w:rsidRDefault="00863685">
            <w:pPr>
              <w:pStyle w:val="ConsPlusNormal"/>
            </w:pPr>
            <w:r>
              <w:t>1. Повышение уровня общественной безопасности и правопорядка в городе.</w:t>
            </w:r>
          </w:p>
          <w:p w:rsidR="00863685" w:rsidRDefault="00863685">
            <w:pPr>
              <w:pStyle w:val="ConsPlusNormal"/>
            </w:pPr>
            <w:r>
              <w:t>2. Недопущение фактов терроризма и экстремизма на территории города</w:t>
            </w:r>
          </w:p>
        </w:tc>
      </w:tr>
      <w:tr w:rsidR="00863685">
        <w:tc>
          <w:tcPr>
            <w:tcW w:w="3515" w:type="dxa"/>
          </w:tcPr>
          <w:p w:rsidR="00863685" w:rsidRDefault="00863685">
            <w:pPr>
              <w:pStyle w:val="ConsPlusNormal"/>
            </w:pPr>
            <w:r>
              <w:t>Направления (подпрограммы)</w:t>
            </w:r>
          </w:p>
        </w:tc>
        <w:tc>
          <w:tcPr>
            <w:tcW w:w="5556" w:type="dxa"/>
          </w:tcPr>
          <w:p w:rsidR="00863685" w:rsidRDefault="00863685">
            <w:pPr>
              <w:pStyle w:val="ConsPlusNormal"/>
            </w:pPr>
            <w:r>
              <w:t>-</w:t>
            </w:r>
          </w:p>
        </w:tc>
      </w:tr>
      <w:tr w:rsidR="00863685">
        <w:tblPrEx>
          <w:tblBorders>
            <w:insideH w:val="nil"/>
          </w:tblBorders>
        </w:tblPrEx>
        <w:tc>
          <w:tcPr>
            <w:tcW w:w="3515" w:type="dxa"/>
            <w:tcBorders>
              <w:bottom w:val="nil"/>
            </w:tcBorders>
          </w:tcPr>
          <w:p w:rsidR="00863685" w:rsidRDefault="00863685">
            <w:pPr>
              <w:pStyle w:val="ConsPlusNormal"/>
            </w:pPr>
            <w:r>
              <w:t>Объемы финансового обеспечения за весь период реализации (тыс. руб.)</w:t>
            </w:r>
          </w:p>
        </w:tc>
        <w:tc>
          <w:tcPr>
            <w:tcW w:w="5556" w:type="dxa"/>
            <w:tcBorders>
              <w:bottom w:val="nil"/>
            </w:tcBorders>
          </w:tcPr>
          <w:p w:rsidR="00863685" w:rsidRDefault="00863685">
            <w:pPr>
              <w:pStyle w:val="ConsPlusNormal"/>
            </w:pPr>
            <w:r>
              <w:t>199532,4</w:t>
            </w:r>
          </w:p>
        </w:tc>
      </w:tr>
      <w:tr w:rsidR="00863685">
        <w:tblPrEx>
          <w:tblBorders>
            <w:insideH w:val="nil"/>
          </w:tblBorders>
        </w:tblPrEx>
        <w:tc>
          <w:tcPr>
            <w:tcW w:w="9071" w:type="dxa"/>
            <w:gridSpan w:val="2"/>
            <w:tcBorders>
              <w:top w:val="nil"/>
            </w:tcBorders>
          </w:tcPr>
          <w:p w:rsidR="00863685" w:rsidRDefault="00863685">
            <w:pPr>
              <w:pStyle w:val="ConsPlusNormal"/>
              <w:jc w:val="both"/>
            </w:pPr>
            <w:r>
              <w:t xml:space="preserve">(в ред. постановлений Мэрии г. Череповца от 13.01.2025 </w:t>
            </w:r>
            <w:hyperlink r:id="rId38">
              <w:r>
                <w:rPr>
                  <w:color w:val="0000FF"/>
                </w:rPr>
                <w:t>N 8</w:t>
              </w:r>
            </w:hyperlink>
            <w:r>
              <w:t xml:space="preserve">, от 26.02.2025 </w:t>
            </w:r>
            <w:hyperlink r:id="rId39">
              <w:r>
                <w:rPr>
                  <w:color w:val="0000FF"/>
                </w:rPr>
                <w:t>N 395</w:t>
              </w:r>
            </w:hyperlink>
            <w:r>
              <w:t>)</w:t>
            </w:r>
          </w:p>
        </w:tc>
      </w:tr>
      <w:tr w:rsidR="00863685">
        <w:tc>
          <w:tcPr>
            <w:tcW w:w="3515" w:type="dxa"/>
          </w:tcPr>
          <w:p w:rsidR="00863685" w:rsidRDefault="00863685">
            <w:pPr>
              <w:pStyle w:val="ConsPlusNormal"/>
            </w:pPr>
            <w:r>
              <w:t>Связь с национальными целями развития Российской Федерации/государственной программой Вологодской области</w:t>
            </w:r>
          </w:p>
        </w:tc>
        <w:tc>
          <w:tcPr>
            <w:tcW w:w="5556" w:type="dxa"/>
          </w:tcPr>
          <w:p w:rsidR="00863685" w:rsidRDefault="00863685">
            <w:pPr>
              <w:pStyle w:val="ConsPlusNormal"/>
            </w:pPr>
            <w:r>
              <w:t>Государственная программа "Обеспечение профилактики правонарушений, безопасности населения и территории Вологодской области"</w:t>
            </w:r>
          </w:p>
        </w:tc>
      </w:tr>
    </w:tbl>
    <w:p w:rsidR="00863685" w:rsidRDefault="00863685">
      <w:pPr>
        <w:pStyle w:val="ConsPlusNormal"/>
        <w:jc w:val="both"/>
      </w:pPr>
    </w:p>
    <w:p w:rsidR="00863685" w:rsidRDefault="00863685">
      <w:pPr>
        <w:pStyle w:val="ConsPlusTitle"/>
        <w:jc w:val="center"/>
        <w:outlineLvl w:val="1"/>
      </w:pPr>
      <w:r>
        <w:t>2. Показатели муниципальной программы</w:t>
      </w:r>
    </w:p>
    <w:p w:rsidR="00863685" w:rsidRDefault="00863685">
      <w:pPr>
        <w:pStyle w:val="ConsPlusNormal"/>
        <w:jc w:val="both"/>
      </w:pPr>
    </w:p>
    <w:p w:rsidR="00863685" w:rsidRDefault="00863685">
      <w:pPr>
        <w:pStyle w:val="ConsPlusNormal"/>
        <w:sectPr w:rsidR="00863685" w:rsidSect="002D1DA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2576"/>
        <w:gridCol w:w="1220"/>
        <w:gridCol w:w="1089"/>
        <w:gridCol w:w="682"/>
        <w:gridCol w:w="958"/>
        <w:gridCol w:w="958"/>
        <w:gridCol w:w="958"/>
        <w:gridCol w:w="958"/>
        <w:gridCol w:w="958"/>
        <w:gridCol w:w="958"/>
        <w:gridCol w:w="2420"/>
        <w:gridCol w:w="1729"/>
      </w:tblGrid>
      <w:tr w:rsidR="00863685">
        <w:tc>
          <w:tcPr>
            <w:tcW w:w="624" w:type="dxa"/>
            <w:vMerge w:val="restart"/>
          </w:tcPr>
          <w:p w:rsidR="00863685" w:rsidRDefault="00863685">
            <w:pPr>
              <w:pStyle w:val="ConsPlusNormal"/>
              <w:jc w:val="center"/>
            </w:pPr>
            <w:r>
              <w:lastRenderedPageBreak/>
              <w:t>N</w:t>
            </w:r>
          </w:p>
          <w:p w:rsidR="00863685" w:rsidRDefault="00863685">
            <w:pPr>
              <w:pStyle w:val="ConsPlusNormal"/>
              <w:jc w:val="center"/>
            </w:pPr>
            <w:r>
              <w:t>п/п</w:t>
            </w:r>
          </w:p>
        </w:tc>
        <w:tc>
          <w:tcPr>
            <w:tcW w:w="2727" w:type="dxa"/>
            <w:vMerge w:val="restart"/>
          </w:tcPr>
          <w:p w:rsidR="00863685" w:rsidRDefault="00863685">
            <w:pPr>
              <w:pStyle w:val="ConsPlusNormal"/>
            </w:pPr>
            <w:r>
              <w:t>Наименование показателя</w:t>
            </w:r>
          </w:p>
        </w:tc>
        <w:tc>
          <w:tcPr>
            <w:tcW w:w="1247" w:type="dxa"/>
            <w:vMerge w:val="restart"/>
          </w:tcPr>
          <w:p w:rsidR="00863685" w:rsidRDefault="00863685">
            <w:pPr>
              <w:pStyle w:val="ConsPlusNormal"/>
            </w:pPr>
            <w:r>
              <w:t xml:space="preserve">Единица измерения (по </w:t>
            </w:r>
            <w:hyperlink r:id="rId40">
              <w:r>
                <w:rPr>
                  <w:color w:val="0000FF"/>
                </w:rPr>
                <w:t>ОКЕИ</w:t>
              </w:r>
            </w:hyperlink>
            <w:r>
              <w:t>)</w:t>
            </w:r>
          </w:p>
        </w:tc>
        <w:tc>
          <w:tcPr>
            <w:tcW w:w="1871" w:type="dxa"/>
            <w:gridSpan w:val="2"/>
          </w:tcPr>
          <w:p w:rsidR="00863685" w:rsidRDefault="00863685">
            <w:pPr>
              <w:pStyle w:val="ConsPlusNormal"/>
            </w:pPr>
            <w:r>
              <w:t>Базовое значение</w:t>
            </w:r>
          </w:p>
        </w:tc>
        <w:tc>
          <w:tcPr>
            <w:tcW w:w="6462" w:type="dxa"/>
            <w:gridSpan w:val="6"/>
          </w:tcPr>
          <w:p w:rsidR="00863685" w:rsidRDefault="00863685">
            <w:pPr>
              <w:pStyle w:val="ConsPlusNormal"/>
              <w:jc w:val="center"/>
            </w:pPr>
            <w:r>
              <w:t>Значение показателя по годам</w:t>
            </w:r>
          </w:p>
        </w:tc>
        <w:tc>
          <w:tcPr>
            <w:tcW w:w="2665" w:type="dxa"/>
            <w:vMerge w:val="restart"/>
          </w:tcPr>
          <w:p w:rsidR="00863685" w:rsidRDefault="00863685">
            <w:pPr>
              <w:pStyle w:val="ConsPlusNormal"/>
            </w:pPr>
            <w:r>
              <w:t>Ответственные за достижение показателя</w:t>
            </w:r>
          </w:p>
        </w:tc>
        <w:tc>
          <w:tcPr>
            <w:tcW w:w="1843" w:type="dxa"/>
            <w:vMerge w:val="restart"/>
          </w:tcPr>
          <w:p w:rsidR="00863685" w:rsidRDefault="00863685">
            <w:pPr>
              <w:pStyle w:val="ConsPlusNormal"/>
            </w:pPr>
            <w:r>
              <w:t>Связь с показателями национальных целей</w:t>
            </w:r>
          </w:p>
        </w:tc>
      </w:tr>
      <w:tr w:rsidR="00863685">
        <w:tc>
          <w:tcPr>
            <w:tcW w:w="0" w:type="auto"/>
            <w:vMerge/>
          </w:tcPr>
          <w:p w:rsidR="00863685" w:rsidRDefault="00863685">
            <w:pPr>
              <w:pStyle w:val="ConsPlusNormal"/>
            </w:pPr>
          </w:p>
        </w:tc>
        <w:tc>
          <w:tcPr>
            <w:tcW w:w="0" w:type="auto"/>
            <w:vMerge/>
          </w:tcPr>
          <w:p w:rsidR="00863685" w:rsidRDefault="00863685">
            <w:pPr>
              <w:pStyle w:val="ConsPlusNormal"/>
            </w:pPr>
          </w:p>
        </w:tc>
        <w:tc>
          <w:tcPr>
            <w:tcW w:w="0" w:type="auto"/>
            <w:vMerge/>
          </w:tcPr>
          <w:p w:rsidR="00863685" w:rsidRDefault="00863685">
            <w:pPr>
              <w:pStyle w:val="ConsPlusNormal"/>
            </w:pPr>
          </w:p>
        </w:tc>
        <w:tc>
          <w:tcPr>
            <w:tcW w:w="1134" w:type="dxa"/>
          </w:tcPr>
          <w:p w:rsidR="00863685" w:rsidRDefault="00863685">
            <w:pPr>
              <w:pStyle w:val="ConsPlusNormal"/>
              <w:jc w:val="center"/>
            </w:pPr>
            <w:r>
              <w:t>значение</w:t>
            </w:r>
          </w:p>
        </w:tc>
        <w:tc>
          <w:tcPr>
            <w:tcW w:w="737" w:type="dxa"/>
          </w:tcPr>
          <w:p w:rsidR="00863685" w:rsidRDefault="00863685">
            <w:pPr>
              <w:pStyle w:val="ConsPlusNormal"/>
              <w:jc w:val="center"/>
            </w:pPr>
            <w:r>
              <w:t>год</w:t>
            </w:r>
          </w:p>
        </w:tc>
        <w:tc>
          <w:tcPr>
            <w:tcW w:w="1077" w:type="dxa"/>
          </w:tcPr>
          <w:p w:rsidR="00863685" w:rsidRDefault="00863685">
            <w:pPr>
              <w:pStyle w:val="ConsPlusNormal"/>
              <w:jc w:val="center"/>
            </w:pPr>
            <w:r>
              <w:t>2025</w:t>
            </w:r>
          </w:p>
        </w:tc>
        <w:tc>
          <w:tcPr>
            <w:tcW w:w="1077" w:type="dxa"/>
          </w:tcPr>
          <w:p w:rsidR="00863685" w:rsidRDefault="00863685">
            <w:pPr>
              <w:pStyle w:val="ConsPlusNormal"/>
              <w:jc w:val="center"/>
            </w:pPr>
            <w:r>
              <w:t>2026</w:t>
            </w:r>
          </w:p>
        </w:tc>
        <w:tc>
          <w:tcPr>
            <w:tcW w:w="1077" w:type="dxa"/>
          </w:tcPr>
          <w:p w:rsidR="00863685" w:rsidRDefault="00863685">
            <w:pPr>
              <w:pStyle w:val="ConsPlusNormal"/>
              <w:jc w:val="center"/>
            </w:pPr>
            <w:r>
              <w:t>2027</w:t>
            </w:r>
          </w:p>
        </w:tc>
        <w:tc>
          <w:tcPr>
            <w:tcW w:w="1077" w:type="dxa"/>
          </w:tcPr>
          <w:p w:rsidR="00863685" w:rsidRDefault="00863685">
            <w:pPr>
              <w:pStyle w:val="ConsPlusNormal"/>
              <w:jc w:val="center"/>
            </w:pPr>
            <w:r>
              <w:t>2028</w:t>
            </w:r>
          </w:p>
        </w:tc>
        <w:tc>
          <w:tcPr>
            <w:tcW w:w="1077" w:type="dxa"/>
          </w:tcPr>
          <w:p w:rsidR="00863685" w:rsidRDefault="00863685">
            <w:pPr>
              <w:pStyle w:val="ConsPlusNormal"/>
              <w:jc w:val="center"/>
            </w:pPr>
            <w:r>
              <w:t>2029</w:t>
            </w:r>
          </w:p>
        </w:tc>
        <w:tc>
          <w:tcPr>
            <w:tcW w:w="1077" w:type="dxa"/>
          </w:tcPr>
          <w:p w:rsidR="00863685" w:rsidRDefault="00863685">
            <w:pPr>
              <w:pStyle w:val="ConsPlusNormal"/>
              <w:jc w:val="center"/>
            </w:pPr>
            <w:r>
              <w:t>2030</w:t>
            </w:r>
          </w:p>
        </w:tc>
        <w:tc>
          <w:tcPr>
            <w:tcW w:w="0" w:type="auto"/>
            <w:vMerge/>
          </w:tcPr>
          <w:p w:rsidR="00863685" w:rsidRDefault="00863685">
            <w:pPr>
              <w:pStyle w:val="ConsPlusNormal"/>
            </w:pPr>
          </w:p>
        </w:tc>
        <w:tc>
          <w:tcPr>
            <w:tcW w:w="0" w:type="auto"/>
            <w:vMerge/>
          </w:tcPr>
          <w:p w:rsidR="00863685" w:rsidRDefault="00863685">
            <w:pPr>
              <w:pStyle w:val="ConsPlusNormal"/>
            </w:pPr>
          </w:p>
        </w:tc>
      </w:tr>
      <w:tr w:rsidR="00863685">
        <w:tc>
          <w:tcPr>
            <w:tcW w:w="624" w:type="dxa"/>
          </w:tcPr>
          <w:p w:rsidR="00863685" w:rsidRDefault="00863685">
            <w:pPr>
              <w:pStyle w:val="ConsPlusNormal"/>
              <w:jc w:val="center"/>
            </w:pPr>
            <w:r>
              <w:t>1</w:t>
            </w:r>
          </w:p>
        </w:tc>
        <w:tc>
          <w:tcPr>
            <w:tcW w:w="2727" w:type="dxa"/>
          </w:tcPr>
          <w:p w:rsidR="00863685" w:rsidRDefault="00863685">
            <w:pPr>
              <w:pStyle w:val="ConsPlusNormal"/>
              <w:jc w:val="center"/>
            </w:pPr>
            <w:r>
              <w:t>2</w:t>
            </w:r>
          </w:p>
        </w:tc>
        <w:tc>
          <w:tcPr>
            <w:tcW w:w="1247" w:type="dxa"/>
          </w:tcPr>
          <w:p w:rsidR="00863685" w:rsidRDefault="00863685">
            <w:pPr>
              <w:pStyle w:val="ConsPlusNormal"/>
              <w:jc w:val="center"/>
            </w:pPr>
            <w:r>
              <w:t>3</w:t>
            </w:r>
          </w:p>
        </w:tc>
        <w:tc>
          <w:tcPr>
            <w:tcW w:w="1134" w:type="dxa"/>
          </w:tcPr>
          <w:p w:rsidR="00863685" w:rsidRDefault="00863685">
            <w:pPr>
              <w:pStyle w:val="ConsPlusNormal"/>
              <w:jc w:val="center"/>
            </w:pPr>
            <w:r>
              <w:t>4</w:t>
            </w:r>
          </w:p>
        </w:tc>
        <w:tc>
          <w:tcPr>
            <w:tcW w:w="737" w:type="dxa"/>
          </w:tcPr>
          <w:p w:rsidR="00863685" w:rsidRDefault="00863685">
            <w:pPr>
              <w:pStyle w:val="ConsPlusNormal"/>
              <w:jc w:val="center"/>
            </w:pPr>
            <w:r>
              <w:t>5</w:t>
            </w:r>
          </w:p>
        </w:tc>
        <w:tc>
          <w:tcPr>
            <w:tcW w:w="1077" w:type="dxa"/>
          </w:tcPr>
          <w:p w:rsidR="00863685" w:rsidRDefault="00863685">
            <w:pPr>
              <w:pStyle w:val="ConsPlusNormal"/>
              <w:jc w:val="center"/>
            </w:pPr>
            <w:r>
              <w:t>6</w:t>
            </w:r>
          </w:p>
        </w:tc>
        <w:tc>
          <w:tcPr>
            <w:tcW w:w="1077" w:type="dxa"/>
          </w:tcPr>
          <w:p w:rsidR="00863685" w:rsidRDefault="00863685">
            <w:pPr>
              <w:pStyle w:val="ConsPlusNormal"/>
              <w:jc w:val="center"/>
            </w:pPr>
            <w:r>
              <w:t>7</w:t>
            </w:r>
          </w:p>
        </w:tc>
        <w:tc>
          <w:tcPr>
            <w:tcW w:w="1077" w:type="dxa"/>
          </w:tcPr>
          <w:p w:rsidR="00863685" w:rsidRDefault="00863685">
            <w:pPr>
              <w:pStyle w:val="ConsPlusNormal"/>
              <w:jc w:val="center"/>
            </w:pPr>
            <w:r>
              <w:t>8</w:t>
            </w:r>
          </w:p>
        </w:tc>
        <w:tc>
          <w:tcPr>
            <w:tcW w:w="1077" w:type="dxa"/>
          </w:tcPr>
          <w:p w:rsidR="00863685" w:rsidRDefault="00863685">
            <w:pPr>
              <w:pStyle w:val="ConsPlusNormal"/>
              <w:jc w:val="center"/>
            </w:pPr>
            <w:r>
              <w:t>9</w:t>
            </w:r>
          </w:p>
        </w:tc>
        <w:tc>
          <w:tcPr>
            <w:tcW w:w="1077" w:type="dxa"/>
          </w:tcPr>
          <w:p w:rsidR="00863685" w:rsidRDefault="00863685">
            <w:pPr>
              <w:pStyle w:val="ConsPlusNormal"/>
              <w:jc w:val="center"/>
            </w:pPr>
            <w:r>
              <w:t>10</w:t>
            </w:r>
          </w:p>
        </w:tc>
        <w:tc>
          <w:tcPr>
            <w:tcW w:w="1077" w:type="dxa"/>
          </w:tcPr>
          <w:p w:rsidR="00863685" w:rsidRDefault="00863685">
            <w:pPr>
              <w:pStyle w:val="ConsPlusNormal"/>
              <w:jc w:val="center"/>
            </w:pPr>
            <w:r>
              <w:t>11</w:t>
            </w:r>
          </w:p>
        </w:tc>
        <w:tc>
          <w:tcPr>
            <w:tcW w:w="2665" w:type="dxa"/>
          </w:tcPr>
          <w:p w:rsidR="00863685" w:rsidRDefault="00863685">
            <w:pPr>
              <w:pStyle w:val="ConsPlusNormal"/>
              <w:jc w:val="center"/>
            </w:pPr>
            <w:r>
              <w:t>12</w:t>
            </w:r>
          </w:p>
        </w:tc>
        <w:tc>
          <w:tcPr>
            <w:tcW w:w="1843" w:type="dxa"/>
          </w:tcPr>
          <w:p w:rsidR="00863685" w:rsidRDefault="00863685">
            <w:pPr>
              <w:pStyle w:val="ConsPlusNormal"/>
              <w:jc w:val="center"/>
            </w:pPr>
            <w:r>
              <w:t>13</w:t>
            </w:r>
          </w:p>
        </w:tc>
      </w:tr>
      <w:tr w:rsidR="00863685">
        <w:tc>
          <w:tcPr>
            <w:tcW w:w="17439" w:type="dxa"/>
            <w:gridSpan w:val="13"/>
          </w:tcPr>
          <w:p w:rsidR="00863685" w:rsidRDefault="00863685">
            <w:pPr>
              <w:pStyle w:val="ConsPlusNormal"/>
              <w:jc w:val="center"/>
            </w:pPr>
            <w:r>
              <w:t>1. Цели "Повышение уровня общественной безопасности и правопорядка в городе", "Недопущение фактов терроризма и экстремизма на территории города"</w:t>
            </w:r>
          </w:p>
        </w:tc>
      </w:tr>
      <w:tr w:rsidR="00863685">
        <w:tc>
          <w:tcPr>
            <w:tcW w:w="624" w:type="dxa"/>
          </w:tcPr>
          <w:p w:rsidR="00863685" w:rsidRDefault="00863685">
            <w:pPr>
              <w:pStyle w:val="ConsPlusNormal"/>
            </w:pPr>
            <w:r>
              <w:t>1.1.</w:t>
            </w:r>
          </w:p>
        </w:tc>
        <w:tc>
          <w:tcPr>
            <w:tcW w:w="2727" w:type="dxa"/>
          </w:tcPr>
          <w:p w:rsidR="00863685" w:rsidRDefault="00863685">
            <w:pPr>
              <w:pStyle w:val="ConsPlusNormal"/>
            </w:pPr>
            <w:r>
              <w:t>Доля выполненных обязательств перед гражданами</w:t>
            </w:r>
          </w:p>
        </w:tc>
        <w:tc>
          <w:tcPr>
            <w:tcW w:w="1247" w:type="dxa"/>
          </w:tcPr>
          <w:p w:rsidR="00863685" w:rsidRDefault="00863685">
            <w:pPr>
              <w:pStyle w:val="ConsPlusNormal"/>
              <w:jc w:val="center"/>
            </w:pPr>
            <w:r>
              <w:t>%</w:t>
            </w:r>
          </w:p>
        </w:tc>
        <w:tc>
          <w:tcPr>
            <w:tcW w:w="1134" w:type="dxa"/>
          </w:tcPr>
          <w:p w:rsidR="00863685" w:rsidRDefault="00863685">
            <w:pPr>
              <w:pStyle w:val="ConsPlusNormal"/>
              <w:jc w:val="center"/>
            </w:pPr>
            <w:r>
              <w:t>100</w:t>
            </w:r>
          </w:p>
        </w:tc>
        <w:tc>
          <w:tcPr>
            <w:tcW w:w="737" w:type="dxa"/>
          </w:tcPr>
          <w:p w:rsidR="00863685" w:rsidRDefault="00863685">
            <w:pPr>
              <w:pStyle w:val="ConsPlusNormal"/>
              <w:jc w:val="center"/>
            </w:pPr>
            <w:r>
              <w:t>2024</w:t>
            </w:r>
          </w:p>
        </w:tc>
        <w:tc>
          <w:tcPr>
            <w:tcW w:w="1077" w:type="dxa"/>
          </w:tcPr>
          <w:p w:rsidR="00863685" w:rsidRDefault="00863685">
            <w:pPr>
              <w:pStyle w:val="ConsPlusNormal"/>
              <w:jc w:val="center"/>
            </w:pPr>
            <w:r>
              <w:t>100</w:t>
            </w:r>
          </w:p>
        </w:tc>
        <w:tc>
          <w:tcPr>
            <w:tcW w:w="1077" w:type="dxa"/>
          </w:tcPr>
          <w:p w:rsidR="00863685" w:rsidRDefault="00863685">
            <w:pPr>
              <w:pStyle w:val="ConsPlusNormal"/>
              <w:jc w:val="center"/>
            </w:pPr>
            <w:r>
              <w:t>100</w:t>
            </w:r>
          </w:p>
        </w:tc>
        <w:tc>
          <w:tcPr>
            <w:tcW w:w="1077" w:type="dxa"/>
          </w:tcPr>
          <w:p w:rsidR="00863685" w:rsidRDefault="00863685">
            <w:pPr>
              <w:pStyle w:val="ConsPlusNormal"/>
              <w:jc w:val="center"/>
            </w:pPr>
            <w:r>
              <w:t>100</w:t>
            </w:r>
          </w:p>
        </w:tc>
        <w:tc>
          <w:tcPr>
            <w:tcW w:w="1077" w:type="dxa"/>
          </w:tcPr>
          <w:p w:rsidR="00863685" w:rsidRDefault="00863685">
            <w:pPr>
              <w:pStyle w:val="ConsPlusNormal"/>
              <w:jc w:val="center"/>
            </w:pPr>
            <w:r>
              <w:t>100</w:t>
            </w:r>
          </w:p>
        </w:tc>
        <w:tc>
          <w:tcPr>
            <w:tcW w:w="1077" w:type="dxa"/>
          </w:tcPr>
          <w:p w:rsidR="00863685" w:rsidRDefault="00863685">
            <w:pPr>
              <w:pStyle w:val="ConsPlusNormal"/>
              <w:jc w:val="center"/>
            </w:pPr>
            <w:r>
              <w:t>100</w:t>
            </w:r>
          </w:p>
        </w:tc>
        <w:tc>
          <w:tcPr>
            <w:tcW w:w="1077" w:type="dxa"/>
          </w:tcPr>
          <w:p w:rsidR="00863685" w:rsidRDefault="00863685">
            <w:pPr>
              <w:pStyle w:val="ConsPlusNormal"/>
              <w:jc w:val="center"/>
            </w:pPr>
            <w:r>
              <w:t>100</w:t>
            </w:r>
          </w:p>
        </w:tc>
        <w:tc>
          <w:tcPr>
            <w:tcW w:w="2665" w:type="dxa"/>
          </w:tcPr>
          <w:p w:rsidR="00863685" w:rsidRDefault="00863685">
            <w:pPr>
              <w:pStyle w:val="ConsPlusNormal"/>
            </w:pPr>
            <w:r>
              <w:t>Мэрия города (управление административных отношений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1.2.</w:t>
            </w:r>
          </w:p>
        </w:tc>
        <w:tc>
          <w:tcPr>
            <w:tcW w:w="2727" w:type="dxa"/>
          </w:tcPr>
          <w:p w:rsidR="00863685" w:rsidRDefault="00863685">
            <w:pPr>
              <w:pStyle w:val="ConsPlusNormal"/>
            </w:pPr>
            <w:r>
              <w:t>Количество правонарушений, выявленных с помощью средств видеонаблюдения в общественных местах, в том числе на улицах</w:t>
            </w:r>
          </w:p>
        </w:tc>
        <w:tc>
          <w:tcPr>
            <w:tcW w:w="1247" w:type="dxa"/>
          </w:tcPr>
          <w:p w:rsidR="00863685" w:rsidRDefault="00863685">
            <w:pPr>
              <w:pStyle w:val="ConsPlusNormal"/>
              <w:jc w:val="center"/>
            </w:pPr>
            <w:r>
              <w:t>Ед.</w:t>
            </w:r>
          </w:p>
        </w:tc>
        <w:tc>
          <w:tcPr>
            <w:tcW w:w="1134" w:type="dxa"/>
          </w:tcPr>
          <w:p w:rsidR="00863685" w:rsidRDefault="00863685">
            <w:pPr>
              <w:pStyle w:val="ConsPlusNormal"/>
              <w:jc w:val="center"/>
            </w:pPr>
            <w:r>
              <w:t>151</w:t>
            </w:r>
          </w:p>
        </w:tc>
        <w:tc>
          <w:tcPr>
            <w:tcW w:w="737" w:type="dxa"/>
          </w:tcPr>
          <w:p w:rsidR="00863685" w:rsidRDefault="00863685">
            <w:pPr>
              <w:pStyle w:val="ConsPlusNormal"/>
              <w:jc w:val="center"/>
            </w:pPr>
            <w:r>
              <w:t>2023</w:t>
            </w:r>
          </w:p>
        </w:tc>
        <w:tc>
          <w:tcPr>
            <w:tcW w:w="1077" w:type="dxa"/>
          </w:tcPr>
          <w:p w:rsidR="00863685" w:rsidRDefault="00863685">
            <w:pPr>
              <w:pStyle w:val="ConsPlusNormal"/>
              <w:jc w:val="center"/>
            </w:pPr>
            <w:r>
              <w:t>120</w:t>
            </w:r>
          </w:p>
        </w:tc>
        <w:tc>
          <w:tcPr>
            <w:tcW w:w="1077" w:type="dxa"/>
          </w:tcPr>
          <w:p w:rsidR="00863685" w:rsidRDefault="00863685">
            <w:pPr>
              <w:pStyle w:val="ConsPlusNormal"/>
              <w:jc w:val="center"/>
            </w:pPr>
            <w:r>
              <w:t>121</w:t>
            </w:r>
          </w:p>
        </w:tc>
        <w:tc>
          <w:tcPr>
            <w:tcW w:w="1077" w:type="dxa"/>
          </w:tcPr>
          <w:p w:rsidR="00863685" w:rsidRDefault="00863685">
            <w:pPr>
              <w:pStyle w:val="ConsPlusNormal"/>
              <w:jc w:val="center"/>
            </w:pPr>
            <w:r>
              <w:t>123</w:t>
            </w:r>
          </w:p>
        </w:tc>
        <w:tc>
          <w:tcPr>
            <w:tcW w:w="1077" w:type="dxa"/>
          </w:tcPr>
          <w:p w:rsidR="00863685" w:rsidRDefault="00863685">
            <w:pPr>
              <w:pStyle w:val="ConsPlusNormal"/>
              <w:jc w:val="center"/>
            </w:pPr>
            <w:r>
              <w:t>126</w:t>
            </w:r>
          </w:p>
        </w:tc>
        <w:tc>
          <w:tcPr>
            <w:tcW w:w="1077" w:type="dxa"/>
          </w:tcPr>
          <w:p w:rsidR="00863685" w:rsidRDefault="00863685">
            <w:pPr>
              <w:pStyle w:val="ConsPlusNormal"/>
              <w:jc w:val="center"/>
            </w:pPr>
            <w:r>
              <w:t>127</w:t>
            </w:r>
          </w:p>
        </w:tc>
        <w:tc>
          <w:tcPr>
            <w:tcW w:w="1077" w:type="dxa"/>
          </w:tcPr>
          <w:p w:rsidR="00863685" w:rsidRDefault="00863685">
            <w:pPr>
              <w:pStyle w:val="ConsPlusNormal"/>
              <w:jc w:val="center"/>
            </w:pPr>
            <w:r>
              <w:t>129</w:t>
            </w:r>
          </w:p>
        </w:tc>
        <w:tc>
          <w:tcPr>
            <w:tcW w:w="2665" w:type="dxa"/>
          </w:tcPr>
          <w:p w:rsidR="00863685" w:rsidRDefault="00863685">
            <w:pPr>
              <w:pStyle w:val="ConsPlusNormal"/>
            </w:pPr>
            <w:r>
              <w:t>Мэрия города (управление административных отношений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1.3.</w:t>
            </w:r>
          </w:p>
        </w:tc>
        <w:tc>
          <w:tcPr>
            <w:tcW w:w="2727" w:type="dxa"/>
          </w:tcPr>
          <w:p w:rsidR="00863685" w:rsidRDefault="00863685">
            <w:pPr>
              <w:pStyle w:val="ConsPlusNormal"/>
            </w:pPr>
            <w:r>
              <w:t>Количество предотвращенных преступлений и правонарушений с участием общественности</w:t>
            </w:r>
          </w:p>
        </w:tc>
        <w:tc>
          <w:tcPr>
            <w:tcW w:w="1247" w:type="dxa"/>
          </w:tcPr>
          <w:p w:rsidR="00863685" w:rsidRDefault="00863685">
            <w:pPr>
              <w:pStyle w:val="ConsPlusNormal"/>
              <w:jc w:val="center"/>
            </w:pPr>
            <w:r>
              <w:t>Ед.</w:t>
            </w:r>
          </w:p>
        </w:tc>
        <w:tc>
          <w:tcPr>
            <w:tcW w:w="1134" w:type="dxa"/>
          </w:tcPr>
          <w:p w:rsidR="00863685" w:rsidRDefault="00863685">
            <w:pPr>
              <w:pStyle w:val="ConsPlusNormal"/>
              <w:jc w:val="center"/>
            </w:pPr>
            <w:r>
              <w:t>304</w:t>
            </w:r>
          </w:p>
        </w:tc>
        <w:tc>
          <w:tcPr>
            <w:tcW w:w="737" w:type="dxa"/>
          </w:tcPr>
          <w:p w:rsidR="00863685" w:rsidRDefault="00863685">
            <w:pPr>
              <w:pStyle w:val="ConsPlusNormal"/>
              <w:jc w:val="center"/>
            </w:pPr>
            <w:r>
              <w:t>2023</w:t>
            </w:r>
          </w:p>
        </w:tc>
        <w:tc>
          <w:tcPr>
            <w:tcW w:w="1077" w:type="dxa"/>
          </w:tcPr>
          <w:p w:rsidR="00863685" w:rsidRDefault="00863685">
            <w:pPr>
              <w:pStyle w:val="ConsPlusNormal"/>
              <w:jc w:val="center"/>
            </w:pPr>
            <w:r>
              <w:t>247</w:t>
            </w:r>
          </w:p>
        </w:tc>
        <w:tc>
          <w:tcPr>
            <w:tcW w:w="1077" w:type="dxa"/>
          </w:tcPr>
          <w:p w:rsidR="00863685" w:rsidRDefault="00863685">
            <w:pPr>
              <w:pStyle w:val="ConsPlusNormal"/>
              <w:jc w:val="center"/>
            </w:pPr>
            <w:r>
              <w:t>261</w:t>
            </w:r>
          </w:p>
        </w:tc>
        <w:tc>
          <w:tcPr>
            <w:tcW w:w="1077" w:type="dxa"/>
          </w:tcPr>
          <w:p w:rsidR="00863685" w:rsidRDefault="00863685">
            <w:pPr>
              <w:pStyle w:val="ConsPlusNormal"/>
              <w:jc w:val="center"/>
            </w:pPr>
            <w:r>
              <w:t>272</w:t>
            </w:r>
          </w:p>
        </w:tc>
        <w:tc>
          <w:tcPr>
            <w:tcW w:w="1077" w:type="dxa"/>
          </w:tcPr>
          <w:p w:rsidR="00863685" w:rsidRDefault="00863685">
            <w:pPr>
              <w:pStyle w:val="ConsPlusNormal"/>
              <w:jc w:val="center"/>
            </w:pPr>
            <w:r>
              <w:t>281</w:t>
            </w:r>
          </w:p>
        </w:tc>
        <w:tc>
          <w:tcPr>
            <w:tcW w:w="1077" w:type="dxa"/>
          </w:tcPr>
          <w:p w:rsidR="00863685" w:rsidRDefault="00863685">
            <w:pPr>
              <w:pStyle w:val="ConsPlusNormal"/>
              <w:jc w:val="center"/>
            </w:pPr>
            <w:r>
              <w:t>286</w:t>
            </w:r>
          </w:p>
        </w:tc>
        <w:tc>
          <w:tcPr>
            <w:tcW w:w="1077" w:type="dxa"/>
          </w:tcPr>
          <w:p w:rsidR="00863685" w:rsidRDefault="00863685">
            <w:pPr>
              <w:pStyle w:val="ConsPlusNormal"/>
              <w:jc w:val="center"/>
            </w:pPr>
            <w:r>
              <w:t>291</w:t>
            </w:r>
          </w:p>
        </w:tc>
        <w:tc>
          <w:tcPr>
            <w:tcW w:w="2665" w:type="dxa"/>
          </w:tcPr>
          <w:p w:rsidR="00863685" w:rsidRDefault="00863685">
            <w:pPr>
              <w:pStyle w:val="ConsPlusNormal"/>
            </w:pPr>
            <w:r>
              <w:t>Мэрия города (управление по развитию городских территорий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1.4.</w:t>
            </w:r>
          </w:p>
        </w:tc>
        <w:tc>
          <w:tcPr>
            <w:tcW w:w="2727" w:type="dxa"/>
          </w:tcPr>
          <w:p w:rsidR="00863685" w:rsidRDefault="00863685">
            <w:pPr>
              <w:pStyle w:val="ConsPlusNormal"/>
            </w:pPr>
            <w:r>
              <w:t>Количество человеко-выходов членов народных дружин</w:t>
            </w:r>
          </w:p>
        </w:tc>
        <w:tc>
          <w:tcPr>
            <w:tcW w:w="1247" w:type="dxa"/>
          </w:tcPr>
          <w:p w:rsidR="00863685" w:rsidRDefault="00863685">
            <w:pPr>
              <w:pStyle w:val="ConsPlusNormal"/>
              <w:jc w:val="center"/>
            </w:pPr>
            <w:r>
              <w:t>Ед.</w:t>
            </w:r>
          </w:p>
        </w:tc>
        <w:tc>
          <w:tcPr>
            <w:tcW w:w="1134" w:type="dxa"/>
          </w:tcPr>
          <w:p w:rsidR="00863685" w:rsidRDefault="00863685">
            <w:pPr>
              <w:pStyle w:val="ConsPlusNormal"/>
              <w:jc w:val="center"/>
            </w:pPr>
            <w:r>
              <w:t>7870</w:t>
            </w:r>
          </w:p>
        </w:tc>
        <w:tc>
          <w:tcPr>
            <w:tcW w:w="737" w:type="dxa"/>
          </w:tcPr>
          <w:p w:rsidR="00863685" w:rsidRDefault="00863685">
            <w:pPr>
              <w:pStyle w:val="ConsPlusNormal"/>
              <w:jc w:val="center"/>
            </w:pPr>
            <w:r>
              <w:t>2023</w:t>
            </w:r>
          </w:p>
        </w:tc>
        <w:tc>
          <w:tcPr>
            <w:tcW w:w="1077" w:type="dxa"/>
          </w:tcPr>
          <w:p w:rsidR="00863685" w:rsidRDefault="00863685">
            <w:pPr>
              <w:pStyle w:val="ConsPlusNormal"/>
              <w:jc w:val="center"/>
            </w:pPr>
            <w:r>
              <w:t>5100</w:t>
            </w:r>
          </w:p>
        </w:tc>
        <w:tc>
          <w:tcPr>
            <w:tcW w:w="1077" w:type="dxa"/>
          </w:tcPr>
          <w:p w:rsidR="00863685" w:rsidRDefault="00863685">
            <w:pPr>
              <w:pStyle w:val="ConsPlusNormal"/>
              <w:jc w:val="center"/>
            </w:pPr>
            <w:r>
              <w:t>5200</w:t>
            </w:r>
          </w:p>
        </w:tc>
        <w:tc>
          <w:tcPr>
            <w:tcW w:w="1077" w:type="dxa"/>
          </w:tcPr>
          <w:p w:rsidR="00863685" w:rsidRDefault="00863685">
            <w:pPr>
              <w:pStyle w:val="ConsPlusNormal"/>
              <w:jc w:val="center"/>
            </w:pPr>
            <w:r>
              <w:t>5300</w:t>
            </w:r>
          </w:p>
        </w:tc>
        <w:tc>
          <w:tcPr>
            <w:tcW w:w="1077" w:type="dxa"/>
          </w:tcPr>
          <w:p w:rsidR="00863685" w:rsidRDefault="00863685">
            <w:pPr>
              <w:pStyle w:val="ConsPlusNormal"/>
              <w:jc w:val="center"/>
            </w:pPr>
            <w:r>
              <w:t>5400</w:t>
            </w:r>
          </w:p>
        </w:tc>
        <w:tc>
          <w:tcPr>
            <w:tcW w:w="1077" w:type="dxa"/>
          </w:tcPr>
          <w:p w:rsidR="00863685" w:rsidRDefault="00863685">
            <w:pPr>
              <w:pStyle w:val="ConsPlusNormal"/>
              <w:jc w:val="center"/>
            </w:pPr>
            <w:r>
              <w:t>5500</w:t>
            </w:r>
          </w:p>
        </w:tc>
        <w:tc>
          <w:tcPr>
            <w:tcW w:w="1077" w:type="dxa"/>
          </w:tcPr>
          <w:p w:rsidR="00863685" w:rsidRDefault="00863685">
            <w:pPr>
              <w:pStyle w:val="ConsPlusNormal"/>
              <w:jc w:val="center"/>
            </w:pPr>
            <w:r>
              <w:t>5600</w:t>
            </w:r>
          </w:p>
        </w:tc>
        <w:tc>
          <w:tcPr>
            <w:tcW w:w="2665" w:type="dxa"/>
          </w:tcPr>
          <w:p w:rsidR="00863685" w:rsidRDefault="00863685">
            <w:pPr>
              <w:pStyle w:val="ConsPlusNormal"/>
            </w:pPr>
            <w:r>
              <w:t>Мэрия города (управление по развитию городских территорий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1.5.</w:t>
            </w:r>
          </w:p>
        </w:tc>
        <w:tc>
          <w:tcPr>
            <w:tcW w:w="2727" w:type="dxa"/>
          </w:tcPr>
          <w:p w:rsidR="00863685" w:rsidRDefault="00863685">
            <w:pPr>
              <w:pStyle w:val="ConsPlusNormal"/>
            </w:pPr>
            <w:r>
              <w:t xml:space="preserve">Доля объектов </w:t>
            </w:r>
            <w:r>
              <w:lastRenderedPageBreak/>
              <w:t>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247" w:type="dxa"/>
          </w:tcPr>
          <w:p w:rsidR="00863685" w:rsidRDefault="00863685">
            <w:pPr>
              <w:pStyle w:val="ConsPlusNormal"/>
              <w:jc w:val="center"/>
            </w:pPr>
            <w:r>
              <w:lastRenderedPageBreak/>
              <w:t>%</w:t>
            </w:r>
          </w:p>
        </w:tc>
        <w:tc>
          <w:tcPr>
            <w:tcW w:w="1134" w:type="dxa"/>
          </w:tcPr>
          <w:p w:rsidR="00863685" w:rsidRDefault="00863685">
            <w:pPr>
              <w:pStyle w:val="ConsPlusNormal"/>
              <w:jc w:val="center"/>
            </w:pPr>
            <w:r>
              <w:t>15,8</w:t>
            </w:r>
          </w:p>
        </w:tc>
        <w:tc>
          <w:tcPr>
            <w:tcW w:w="737" w:type="dxa"/>
          </w:tcPr>
          <w:p w:rsidR="00863685" w:rsidRDefault="00863685">
            <w:pPr>
              <w:pStyle w:val="ConsPlusNormal"/>
              <w:jc w:val="center"/>
            </w:pPr>
            <w:r>
              <w:t>2023</w:t>
            </w:r>
          </w:p>
        </w:tc>
        <w:tc>
          <w:tcPr>
            <w:tcW w:w="1077" w:type="dxa"/>
          </w:tcPr>
          <w:p w:rsidR="00863685" w:rsidRDefault="00863685">
            <w:pPr>
              <w:pStyle w:val="ConsPlusNormal"/>
              <w:jc w:val="center"/>
            </w:pPr>
            <w:r>
              <w:t>17,11</w:t>
            </w:r>
          </w:p>
        </w:tc>
        <w:tc>
          <w:tcPr>
            <w:tcW w:w="1077" w:type="dxa"/>
          </w:tcPr>
          <w:p w:rsidR="00863685" w:rsidRDefault="00863685">
            <w:pPr>
              <w:pStyle w:val="ConsPlusNormal"/>
            </w:pPr>
            <w:r>
              <w:t xml:space="preserve">Не </w:t>
            </w:r>
            <w:r>
              <w:lastRenderedPageBreak/>
              <w:t xml:space="preserve">менее 17,1 </w:t>
            </w:r>
            <w:hyperlink w:anchor="P291">
              <w:r>
                <w:rPr>
                  <w:color w:val="0000FF"/>
                </w:rPr>
                <w:t>&lt;1&gt;</w:t>
              </w:r>
            </w:hyperlink>
          </w:p>
        </w:tc>
        <w:tc>
          <w:tcPr>
            <w:tcW w:w="1077" w:type="dxa"/>
          </w:tcPr>
          <w:p w:rsidR="00863685" w:rsidRDefault="00863685">
            <w:pPr>
              <w:pStyle w:val="ConsPlusNormal"/>
            </w:pPr>
            <w:r>
              <w:lastRenderedPageBreak/>
              <w:t xml:space="preserve">Не </w:t>
            </w:r>
            <w:r>
              <w:lastRenderedPageBreak/>
              <w:t xml:space="preserve">менее 17,1 </w:t>
            </w:r>
            <w:hyperlink w:anchor="P291">
              <w:r>
                <w:rPr>
                  <w:color w:val="0000FF"/>
                </w:rPr>
                <w:t>&lt;1&gt;</w:t>
              </w:r>
            </w:hyperlink>
          </w:p>
        </w:tc>
        <w:tc>
          <w:tcPr>
            <w:tcW w:w="1077" w:type="dxa"/>
          </w:tcPr>
          <w:p w:rsidR="00863685" w:rsidRDefault="00863685">
            <w:pPr>
              <w:pStyle w:val="ConsPlusNormal"/>
            </w:pPr>
            <w:r>
              <w:lastRenderedPageBreak/>
              <w:t xml:space="preserve">Не </w:t>
            </w:r>
            <w:r>
              <w:lastRenderedPageBreak/>
              <w:t xml:space="preserve">менее 17,1 </w:t>
            </w:r>
            <w:hyperlink w:anchor="P291">
              <w:r>
                <w:rPr>
                  <w:color w:val="0000FF"/>
                </w:rPr>
                <w:t>&lt;1&gt;</w:t>
              </w:r>
            </w:hyperlink>
          </w:p>
        </w:tc>
        <w:tc>
          <w:tcPr>
            <w:tcW w:w="1077" w:type="dxa"/>
          </w:tcPr>
          <w:p w:rsidR="00863685" w:rsidRDefault="00863685">
            <w:pPr>
              <w:pStyle w:val="ConsPlusNormal"/>
            </w:pPr>
            <w:r>
              <w:lastRenderedPageBreak/>
              <w:t xml:space="preserve">Не </w:t>
            </w:r>
            <w:r>
              <w:lastRenderedPageBreak/>
              <w:t xml:space="preserve">менее 17,1 </w:t>
            </w:r>
            <w:hyperlink w:anchor="P291">
              <w:r>
                <w:rPr>
                  <w:color w:val="0000FF"/>
                </w:rPr>
                <w:t>&lt;1&gt;</w:t>
              </w:r>
            </w:hyperlink>
          </w:p>
        </w:tc>
        <w:tc>
          <w:tcPr>
            <w:tcW w:w="1077" w:type="dxa"/>
          </w:tcPr>
          <w:p w:rsidR="00863685" w:rsidRDefault="00863685">
            <w:pPr>
              <w:pStyle w:val="ConsPlusNormal"/>
            </w:pPr>
            <w:r>
              <w:lastRenderedPageBreak/>
              <w:t xml:space="preserve">Не </w:t>
            </w:r>
            <w:r>
              <w:lastRenderedPageBreak/>
              <w:t xml:space="preserve">менее 17,1 </w:t>
            </w:r>
            <w:hyperlink w:anchor="P291">
              <w:r>
                <w:rPr>
                  <w:color w:val="0000FF"/>
                </w:rPr>
                <w:t>&lt;1&gt;</w:t>
              </w:r>
            </w:hyperlink>
          </w:p>
        </w:tc>
        <w:tc>
          <w:tcPr>
            <w:tcW w:w="2665" w:type="dxa"/>
          </w:tcPr>
          <w:p w:rsidR="00863685" w:rsidRDefault="00863685">
            <w:pPr>
              <w:pStyle w:val="ConsPlusNormal"/>
            </w:pPr>
            <w:r>
              <w:lastRenderedPageBreak/>
              <w:t xml:space="preserve">Управление </w:t>
            </w:r>
            <w:r>
              <w:lastRenderedPageBreak/>
              <w:t>образования мэрии</w:t>
            </w:r>
          </w:p>
        </w:tc>
        <w:tc>
          <w:tcPr>
            <w:tcW w:w="1843" w:type="dxa"/>
          </w:tcPr>
          <w:p w:rsidR="00863685" w:rsidRDefault="00863685">
            <w:pPr>
              <w:pStyle w:val="ConsPlusNormal"/>
              <w:jc w:val="center"/>
            </w:pPr>
            <w:r>
              <w:lastRenderedPageBreak/>
              <w:t>Отсутствует</w:t>
            </w:r>
          </w:p>
        </w:tc>
      </w:tr>
      <w:tr w:rsidR="00863685">
        <w:tc>
          <w:tcPr>
            <w:tcW w:w="624" w:type="dxa"/>
          </w:tcPr>
          <w:p w:rsidR="00863685" w:rsidRDefault="00863685">
            <w:pPr>
              <w:pStyle w:val="ConsPlusNormal"/>
            </w:pPr>
            <w:r>
              <w:t>1.6.</w:t>
            </w:r>
          </w:p>
        </w:tc>
        <w:tc>
          <w:tcPr>
            <w:tcW w:w="2727" w:type="dxa"/>
          </w:tcPr>
          <w:p w:rsidR="00863685" w:rsidRDefault="00863685">
            <w:pPr>
              <w:pStyle w:val="ConsPlusNormal"/>
            </w:pPr>
            <w: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247" w:type="dxa"/>
          </w:tcPr>
          <w:p w:rsidR="00863685" w:rsidRDefault="00863685">
            <w:pPr>
              <w:pStyle w:val="ConsPlusNormal"/>
              <w:jc w:val="center"/>
            </w:pPr>
            <w:r>
              <w:t>%</w:t>
            </w:r>
          </w:p>
        </w:tc>
        <w:tc>
          <w:tcPr>
            <w:tcW w:w="1134" w:type="dxa"/>
          </w:tcPr>
          <w:p w:rsidR="00863685" w:rsidRDefault="00863685">
            <w:pPr>
              <w:pStyle w:val="ConsPlusNormal"/>
              <w:jc w:val="center"/>
            </w:pPr>
            <w:r>
              <w:t>77,8</w:t>
            </w:r>
          </w:p>
        </w:tc>
        <w:tc>
          <w:tcPr>
            <w:tcW w:w="737" w:type="dxa"/>
          </w:tcPr>
          <w:p w:rsidR="00863685" w:rsidRDefault="00863685">
            <w:pPr>
              <w:pStyle w:val="ConsPlusNormal"/>
              <w:jc w:val="center"/>
            </w:pPr>
            <w:r>
              <w:t>2023</w:t>
            </w:r>
          </w:p>
        </w:tc>
        <w:tc>
          <w:tcPr>
            <w:tcW w:w="1077" w:type="dxa"/>
          </w:tcPr>
          <w:p w:rsidR="00863685" w:rsidRDefault="00863685">
            <w:pPr>
              <w:pStyle w:val="ConsPlusNormal"/>
            </w:pPr>
            <w:r>
              <w:t>Не менее 77,8 &lt;1&gt;</w:t>
            </w:r>
          </w:p>
        </w:tc>
        <w:tc>
          <w:tcPr>
            <w:tcW w:w="1077" w:type="dxa"/>
          </w:tcPr>
          <w:p w:rsidR="00863685" w:rsidRDefault="00863685">
            <w:pPr>
              <w:pStyle w:val="ConsPlusNormal"/>
            </w:pPr>
            <w:r>
              <w:t>Не менее 77,8 &lt;1&gt;</w:t>
            </w:r>
          </w:p>
        </w:tc>
        <w:tc>
          <w:tcPr>
            <w:tcW w:w="1077" w:type="dxa"/>
          </w:tcPr>
          <w:p w:rsidR="00863685" w:rsidRDefault="00863685">
            <w:pPr>
              <w:pStyle w:val="ConsPlusNormal"/>
            </w:pPr>
            <w:r>
              <w:t>Не менее 77,8 &lt;1&gt;</w:t>
            </w:r>
          </w:p>
        </w:tc>
        <w:tc>
          <w:tcPr>
            <w:tcW w:w="1077" w:type="dxa"/>
          </w:tcPr>
          <w:p w:rsidR="00863685" w:rsidRDefault="00863685">
            <w:pPr>
              <w:pStyle w:val="ConsPlusNormal"/>
            </w:pPr>
            <w:r>
              <w:t>Не менее 77,8 &lt;1&gt;</w:t>
            </w:r>
          </w:p>
        </w:tc>
        <w:tc>
          <w:tcPr>
            <w:tcW w:w="1077" w:type="dxa"/>
          </w:tcPr>
          <w:p w:rsidR="00863685" w:rsidRDefault="00863685">
            <w:pPr>
              <w:pStyle w:val="ConsPlusNormal"/>
            </w:pPr>
            <w:r>
              <w:t>Не менее 77,8 &lt;1&gt;</w:t>
            </w:r>
          </w:p>
        </w:tc>
        <w:tc>
          <w:tcPr>
            <w:tcW w:w="1077" w:type="dxa"/>
          </w:tcPr>
          <w:p w:rsidR="00863685" w:rsidRDefault="00863685">
            <w:pPr>
              <w:pStyle w:val="ConsPlusNormal"/>
            </w:pPr>
            <w:r>
              <w:t>Не менее 77,8 &lt;1&gt;</w:t>
            </w:r>
          </w:p>
        </w:tc>
        <w:tc>
          <w:tcPr>
            <w:tcW w:w="2665" w:type="dxa"/>
          </w:tcPr>
          <w:p w:rsidR="00863685" w:rsidRDefault="00863685">
            <w:pPr>
              <w:pStyle w:val="ConsPlusNormal"/>
            </w:pPr>
            <w:r>
              <w:t>Комитет по физической культуре и спорту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1.7.</w:t>
            </w:r>
          </w:p>
        </w:tc>
        <w:tc>
          <w:tcPr>
            <w:tcW w:w="2727" w:type="dxa"/>
          </w:tcPr>
          <w:p w:rsidR="00863685" w:rsidRDefault="00863685">
            <w:pPr>
              <w:pStyle w:val="ConsPlusNormal"/>
            </w:pPr>
            <w:r>
              <w:t>Доля объектов культуры, в которых установлена кнопка тревожной сигнализации</w:t>
            </w:r>
          </w:p>
        </w:tc>
        <w:tc>
          <w:tcPr>
            <w:tcW w:w="1247" w:type="dxa"/>
          </w:tcPr>
          <w:p w:rsidR="00863685" w:rsidRDefault="00863685">
            <w:pPr>
              <w:pStyle w:val="ConsPlusNormal"/>
              <w:jc w:val="center"/>
            </w:pPr>
            <w:r>
              <w:t>%</w:t>
            </w:r>
          </w:p>
        </w:tc>
        <w:tc>
          <w:tcPr>
            <w:tcW w:w="1134" w:type="dxa"/>
          </w:tcPr>
          <w:p w:rsidR="00863685" w:rsidRDefault="00863685">
            <w:pPr>
              <w:pStyle w:val="ConsPlusNormal"/>
              <w:jc w:val="center"/>
            </w:pPr>
            <w:r>
              <w:t>98,1</w:t>
            </w:r>
          </w:p>
        </w:tc>
        <w:tc>
          <w:tcPr>
            <w:tcW w:w="737" w:type="dxa"/>
          </w:tcPr>
          <w:p w:rsidR="00863685" w:rsidRDefault="00863685">
            <w:pPr>
              <w:pStyle w:val="ConsPlusNormal"/>
              <w:jc w:val="center"/>
            </w:pPr>
            <w:r>
              <w:t>2024</w:t>
            </w:r>
          </w:p>
        </w:tc>
        <w:tc>
          <w:tcPr>
            <w:tcW w:w="1077" w:type="dxa"/>
          </w:tcPr>
          <w:p w:rsidR="00863685" w:rsidRDefault="00863685">
            <w:pPr>
              <w:pStyle w:val="ConsPlusNormal"/>
            </w:pPr>
            <w:r>
              <w:t>Не менее 98,1 &lt;1&gt;</w:t>
            </w:r>
          </w:p>
        </w:tc>
        <w:tc>
          <w:tcPr>
            <w:tcW w:w="1077" w:type="dxa"/>
          </w:tcPr>
          <w:p w:rsidR="00863685" w:rsidRDefault="00863685">
            <w:pPr>
              <w:pStyle w:val="ConsPlusNormal"/>
            </w:pPr>
            <w:r>
              <w:t>Не менее 98,1 &lt;1&gt;</w:t>
            </w:r>
          </w:p>
        </w:tc>
        <w:tc>
          <w:tcPr>
            <w:tcW w:w="1077" w:type="dxa"/>
          </w:tcPr>
          <w:p w:rsidR="00863685" w:rsidRDefault="00863685">
            <w:pPr>
              <w:pStyle w:val="ConsPlusNormal"/>
            </w:pPr>
            <w:r>
              <w:t>Не менее 98,1 &lt;1&gt;</w:t>
            </w:r>
          </w:p>
        </w:tc>
        <w:tc>
          <w:tcPr>
            <w:tcW w:w="1077" w:type="dxa"/>
          </w:tcPr>
          <w:p w:rsidR="00863685" w:rsidRDefault="00863685">
            <w:pPr>
              <w:pStyle w:val="ConsPlusNormal"/>
            </w:pPr>
            <w:r>
              <w:t>Не менее 98,1 &lt;1&gt;</w:t>
            </w:r>
          </w:p>
        </w:tc>
        <w:tc>
          <w:tcPr>
            <w:tcW w:w="1077" w:type="dxa"/>
          </w:tcPr>
          <w:p w:rsidR="00863685" w:rsidRDefault="00863685">
            <w:pPr>
              <w:pStyle w:val="ConsPlusNormal"/>
            </w:pPr>
            <w:r>
              <w:t>Не менее 98,1 &lt;1&gt;</w:t>
            </w:r>
          </w:p>
        </w:tc>
        <w:tc>
          <w:tcPr>
            <w:tcW w:w="1077" w:type="dxa"/>
          </w:tcPr>
          <w:p w:rsidR="00863685" w:rsidRDefault="00863685">
            <w:pPr>
              <w:pStyle w:val="ConsPlusNormal"/>
            </w:pPr>
            <w:r>
              <w:t>Не менее 98,1 &lt;1&gt;</w:t>
            </w:r>
          </w:p>
        </w:tc>
        <w:tc>
          <w:tcPr>
            <w:tcW w:w="2665" w:type="dxa"/>
          </w:tcPr>
          <w:p w:rsidR="00863685" w:rsidRDefault="00863685">
            <w:pPr>
              <w:pStyle w:val="ConsPlusNormal"/>
            </w:pPr>
            <w:r>
              <w:t>Управление по делам культуры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lastRenderedPageBreak/>
              <w:t>1.8.</w:t>
            </w:r>
          </w:p>
        </w:tc>
        <w:tc>
          <w:tcPr>
            <w:tcW w:w="2727" w:type="dxa"/>
          </w:tcPr>
          <w:p w:rsidR="00863685" w:rsidRDefault="00863685">
            <w:pPr>
              <w:pStyle w:val="ConsPlusNormal"/>
            </w:pPr>
            <w:r>
              <w:t>Доля объектов культуры, обеспеченных функционирующей системой видеонаблюдения</w:t>
            </w:r>
          </w:p>
        </w:tc>
        <w:tc>
          <w:tcPr>
            <w:tcW w:w="1247" w:type="dxa"/>
          </w:tcPr>
          <w:p w:rsidR="00863685" w:rsidRDefault="00863685">
            <w:pPr>
              <w:pStyle w:val="ConsPlusNormal"/>
              <w:jc w:val="center"/>
            </w:pPr>
            <w:r>
              <w:t>%</w:t>
            </w:r>
          </w:p>
        </w:tc>
        <w:tc>
          <w:tcPr>
            <w:tcW w:w="1134" w:type="dxa"/>
          </w:tcPr>
          <w:p w:rsidR="00863685" w:rsidRDefault="00863685">
            <w:pPr>
              <w:pStyle w:val="ConsPlusNormal"/>
              <w:jc w:val="center"/>
            </w:pPr>
            <w:r>
              <w:t>84,9</w:t>
            </w:r>
          </w:p>
        </w:tc>
        <w:tc>
          <w:tcPr>
            <w:tcW w:w="737" w:type="dxa"/>
          </w:tcPr>
          <w:p w:rsidR="00863685" w:rsidRDefault="00863685">
            <w:pPr>
              <w:pStyle w:val="ConsPlusNormal"/>
              <w:jc w:val="center"/>
            </w:pPr>
            <w:r>
              <w:t>2024</w:t>
            </w:r>
          </w:p>
        </w:tc>
        <w:tc>
          <w:tcPr>
            <w:tcW w:w="1077" w:type="dxa"/>
          </w:tcPr>
          <w:p w:rsidR="00863685" w:rsidRDefault="00863685">
            <w:pPr>
              <w:pStyle w:val="ConsPlusNormal"/>
            </w:pPr>
            <w:r>
              <w:t>Не менее 84,9 &lt;1&gt;</w:t>
            </w:r>
          </w:p>
        </w:tc>
        <w:tc>
          <w:tcPr>
            <w:tcW w:w="1077" w:type="dxa"/>
          </w:tcPr>
          <w:p w:rsidR="00863685" w:rsidRDefault="00863685">
            <w:pPr>
              <w:pStyle w:val="ConsPlusNormal"/>
            </w:pPr>
            <w:r>
              <w:t>Не менее 84,9 &lt;1&gt;</w:t>
            </w:r>
          </w:p>
        </w:tc>
        <w:tc>
          <w:tcPr>
            <w:tcW w:w="1077" w:type="dxa"/>
          </w:tcPr>
          <w:p w:rsidR="00863685" w:rsidRDefault="00863685">
            <w:pPr>
              <w:pStyle w:val="ConsPlusNormal"/>
            </w:pPr>
            <w:r>
              <w:t>Не менее 84,9 &lt;1&gt;</w:t>
            </w:r>
          </w:p>
        </w:tc>
        <w:tc>
          <w:tcPr>
            <w:tcW w:w="1077" w:type="dxa"/>
          </w:tcPr>
          <w:p w:rsidR="00863685" w:rsidRDefault="00863685">
            <w:pPr>
              <w:pStyle w:val="ConsPlusNormal"/>
            </w:pPr>
            <w:r>
              <w:t>Не менее 84,9 &lt;1&gt;</w:t>
            </w:r>
          </w:p>
        </w:tc>
        <w:tc>
          <w:tcPr>
            <w:tcW w:w="1077" w:type="dxa"/>
          </w:tcPr>
          <w:p w:rsidR="00863685" w:rsidRDefault="00863685">
            <w:pPr>
              <w:pStyle w:val="ConsPlusNormal"/>
            </w:pPr>
            <w:r>
              <w:t>Не менее 84,9 &lt;1&gt;</w:t>
            </w:r>
          </w:p>
        </w:tc>
        <w:tc>
          <w:tcPr>
            <w:tcW w:w="1077" w:type="dxa"/>
          </w:tcPr>
          <w:p w:rsidR="00863685" w:rsidRDefault="00863685">
            <w:pPr>
              <w:pStyle w:val="ConsPlusNormal"/>
            </w:pPr>
            <w:r>
              <w:t>Не менее 84,9 &lt;1&gt;</w:t>
            </w:r>
          </w:p>
        </w:tc>
        <w:tc>
          <w:tcPr>
            <w:tcW w:w="2665" w:type="dxa"/>
          </w:tcPr>
          <w:p w:rsidR="00863685" w:rsidRDefault="00863685">
            <w:pPr>
              <w:pStyle w:val="ConsPlusNormal"/>
            </w:pPr>
            <w:r>
              <w:t>Управление по делам культуры мэрии</w:t>
            </w:r>
          </w:p>
        </w:tc>
        <w:tc>
          <w:tcPr>
            <w:tcW w:w="1843" w:type="dxa"/>
          </w:tcPr>
          <w:p w:rsidR="00863685" w:rsidRDefault="00863685">
            <w:pPr>
              <w:pStyle w:val="ConsPlusNormal"/>
              <w:jc w:val="center"/>
            </w:pPr>
            <w:r>
              <w:t>Отсутствует</w:t>
            </w:r>
          </w:p>
        </w:tc>
      </w:tr>
      <w:tr w:rsidR="00863685">
        <w:tc>
          <w:tcPr>
            <w:tcW w:w="624" w:type="dxa"/>
          </w:tcPr>
          <w:p w:rsidR="00863685" w:rsidRDefault="00863685">
            <w:pPr>
              <w:pStyle w:val="ConsPlusNormal"/>
            </w:pPr>
            <w:r>
              <w:t>1.9.</w:t>
            </w:r>
          </w:p>
        </w:tc>
        <w:tc>
          <w:tcPr>
            <w:tcW w:w="2727" w:type="dxa"/>
          </w:tcPr>
          <w:p w:rsidR="00863685" w:rsidRDefault="00863685">
            <w:pPr>
              <w:pStyle w:val="ConsPlusNormal"/>
            </w:pPr>
            <w:r>
              <w:t>Доля объектов культуры, оснащенных металлодетектором</w:t>
            </w:r>
          </w:p>
        </w:tc>
        <w:tc>
          <w:tcPr>
            <w:tcW w:w="1247" w:type="dxa"/>
          </w:tcPr>
          <w:p w:rsidR="00863685" w:rsidRDefault="00863685">
            <w:pPr>
              <w:pStyle w:val="ConsPlusNormal"/>
              <w:jc w:val="center"/>
            </w:pPr>
            <w:r>
              <w:t>%</w:t>
            </w:r>
          </w:p>
        </w:tc>
        <w:tc>
          <w:tcPr>
            <w:tcW w:w="1134" w:type="dxa"/>
          </w:tcPr>
          <w:p w:rsidR="00863685" w:rsidRDefault="00863685">
            <w:pPr>
              <w:pStyle w:val="ConsPlusNormal"/>
              <w:jc w:val="center"/>
            </w:pPr>
            <w:r>
              <w:t>26,4</w:t>
            </w:r>
          </w:p>
        </w:tc>
        <w:tc>
          <w:tcPr>
            <w:tcW w:w="737" w:type="dxa"/>
          </w:tcPr>
          <w:p w:rsidR="00863685" w:rsidRDefault="00863685">
            <w:pPr>
              <w:pStyle w:val="ConsPlusNormal"/>
              <w:jc w:val="center"/>
            </w:pPr>
            <w:r>
              <w:t>2024</w:t>
            </w:r>
          </w:p>
        </w:tc>
        <w:tc>
          <w:tcPr>
            <w:tcW w:w="1077" w:type="dxa"/>
          </w:tcPr>
          <w:p w:rsidR="00863685" w:rsidRDefault="00863685">
            <w:pPr>
              <w:pStyle w:val="ConsPlusNormal"/>
            </w:pPr>
            <w:r>
              <w:t>Не менее 26,4 &lt;1&gt;</w:t>
            </w:r>
          </w:p>
        </w:tc>
        <w:tc>
          <w:tcPr>
            <w:tcW w:w="1077" w:type="dxa"/>
          </w:tcPr>
          <w:p w:rsidR="00863685" w:rsidRDefault="00863685">
            <w:pPr>
              <w:pStyle w:val="ConsPlusNormal"/>
            </w:pPr>
            <w:r>
              <w:t>Не менее 26,4 &lt;1&gt;</w:t>
            </w:r>
          </w:p>
        </w:tc>
        <w:tc>
          <w:tcPr>
            <w:tcW w:w="1077" w:type="dxa"/>
          </w:tcPr>
          <w:p w:rsidR="00863685" w:rsidRDefault="00863685">
            <w:pPr>
              <w:pStyle w:val="ConsPlusNormal"/>
            </w:pPr>
            <w:r>
              <w:t>Не менее 26,4 &lt;1&gt;</w:t>
            </w:r>
          </w:p>
        </w:tc>
        <w:tc>
          <w:tcPr>
            <w:tcW w:w="1077" w:type="dxa"/>
          </w:tcPr>
          <w:p w:rsidR="00863685" w:rsidRDefault="00863685">
            <w:pPr>
              <w:pStyle w:val="ConsPlusNormal"/>
            </w:pPr>
            <w:r>
              <w:t>Не менее 26,4 &lt;1&gt;</w:t>
            </w:r>
          </w:p>
        </w:tc>
        <w:tc>
          <w:tcPr>
            <w:tcW w:w="1077" w:type="dxa"/>
          </w:tcPr>
          <w:p w:rsidR="00863685" w:rsidRDefault="00863685">
            <w:pPr>
              <w:pStyle w:val="ConsPlusNormal"/>
            </w:pPr>
            <w:r>
              <w:t>Не менее 26,4 &lt;1&gt;</w:t>
            </w:r>
          </w:p>
        </w:tc>
        <w:tc>
          <w:tcPr>
            <w:tcW w:w="1077" w:type="dxa"/>
          </w:tcPr>
          <w:p w:rsidR="00863685" w:rsidRDefault="00863685">
            <w:pPr>
              <w:pStyle w:val="ConsPlusNormal"/>
            </w:pPr>
            <w:r>
              <w:t>Не менее 26,4 &lt;1&gt;</w:t>
            </w:r>
          </w:p>
        </w:tc>
        <w:tc>
          <w:tcPr>
            <w:tcW w:w="2665" w:type="dxa"/>
          </w:tcPr>
          <w:p w:rsidR="00863685" w:rsidRDefault="00863685">
            <w:pPr>
              <w:pStyle w:val="ConsPlusNormal"/>
            </w:pPr>
            <w:r>
              <w:t>Управление по делам культуры мэрии</w:t>
            </w:r>
          </w:p>
        </w:tc>
        <w:tc>
          <w:tcPr>
            <w:tcW w:w="1843" w:type="dxa"/>
          </w:tcPr>
          <w:p w:rsidR="00863685" w:rsidRDefault="00863685">
            <w:pPr>
              <w:pStyle w:val="ConsPlusNormal"/>
              <w:jc w:val="center"/>
            </w:pPr>
            <w:r>
              <w:t>Отсутствует</w:t>
            </w:r>
          </w:p>
        </w:tc>
      </w:tr>
    </w:tbl>
    <w:p w:rsidR="00863685" w:rsidRDefault="00863685">
      <w:pPr>
        <w:pStyle w:val="ConsPlusNormal"/>
        <w:jc w:val="both"/>
      </w:pPr>
    </w:p>
    <w:p w:rsidR="00863685" w:rsidRDefault="00863685">
      <w:pPr>
        <w:pStyle w:val="ConsPlusNormal"/>
        <w:ind w:firstLine="540"/>
        <w:jc w:val="both"/>
      </w:pPr>
      <w:r>
        <w:t>--------------------------------</w:t>
      </w:r>
    </w:p>
    <w:p w:rsidR="00863685" w:rsidRDefault="00863685">
      <w:pPr>
        <w:pStyle w:val="ConsPlusNormal"/>
        <w:spacing w:before="220"/>
        <w:ind w:firstLine="540"/>
        <w:jc w:val="both"/>
      </w:pPr>
      <w:bookmarkStart w:id="1" w:name="P291"/>
      <w:bookmarkEnd w:id="1"/>
      <w:r>
        <w:t>&lt;1&gt; Показатели будут скорректированы после заключения Соглашений о предоставлении субсидий бюджетам муниципальных образований области на проведение мероприятий по антитеррористической защищенности объектов образования, культуры, физической культуры и спорта.</w:t>
      </w:r>
    </w:p>
    <w:p w:rsidR="00863685" w:rsidRDefault="00863685">
      <w:pPr>
        <w:pStyle w:val="ConsPlusNormal"/>
        <w:jc w:val="both"/>
      </w:pPr>
    </w:p>
    <w:p w:rsidR="00863685" w:rsidRDefault="00863685">
      <w:pPr>
        <w:pStyle w:val="ConsPlusTitle"/>
        <w:jc w:val="center"/>
        <w:outlineLvl w:val="1"/>
      </w:pPr>
      <w:r>
        <w:t>3. Структура муниципальной программы</w:t>
      </w:r>
    </w:p>
    <w:p w:rsidR="00863685" w:rsidRDefault="008636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72"/>
        <w:gridCol w:w="4961"/>
        <w:gridCol w:w="4536"/>
      </w:tblGrid>
      <w:tr w:rsidR="00863685">
        <w:tc>
          <w:tcPr>
            <w:tcW w:w="624" w:type="dxa"/>
          </w:tcPr>
          <w:p w:rsidR="00863685" w:rsidRDefault="00863685">
            <w:pPr>
              <w:pStyle w:val="ConsPlusNormal"/>
              <w:jc w:val="center"/>
            </w:pPr>
            <w:r>
              <w:t>N</w:t>
            </w:r>
          </w:p>
          <w:p w:rsidR="00863685" w:rsidRDefault="00863685">
            <w:pPr>
              <w:pStyle w:val="ConsPlusNormal"/>
              <w:jc w:val="center"/>
            </w:pPr>
            <w:r>
              <w:t>п/п</w:t>
            </w:r>
          </w:p>
        </w:tc>
        <w:tc>
          <w:tcPr>
            <w:tcW w:w="3572" w:type="dxa"/>
          </w:tcPr>
          <w:p w:rsidR="00863685" w:rsidRDefault="00863685">
            <w:pPr>
              <w:pStyle w:val="ConsPlusNormal"/>
              <w:jc w:val="center"/>
            </w:pPr>
            <w:r>
              <w:t>Задачи структурного элемента</w:t>
            </w:r>
          </w:p>
        </w:tc>
        <w:tc>
          <w:tcPr>
            <w:tcW w:w="4961" w:type="dxa"/>
          </w:tcPr>
          <w:p w:rsidR="00863685" w:rsidRDefault="00863685">
            <w:pPr>
              <w:pStyle w:val="ConsPlusNormal"/>
            </w:pPr>
            <w:r>
              <w:t>Краткое описание ожидаемых эффектов от реализации задачи структурного элемента</w:t>
            </w:r>
          </w:p>
        </w:tc>
        <w:tc>
          <w:tcPr>
            <w:tcW w:w="4536" w:type="dxa"/>
          </w:tcPr>
          <w:p w:rsidR="00863685" w:rsidRDefault="00863685">
            <w:pPr>
              <w:pStyle w:val="ConsPlusNormal"/>
              <w:jc w:val="center"/>
            </w:pPr>
            <w:r>
              <w:t>Связь с показателями</w:t>
            </w:r>
          </w:p>
        </w:tc>
      </w:tr>
      <w:tr w:rsidR="00863685">
        <w:tc>
          <w:tcPr>
            <w:tcW w:w="624" w:type="dxa"/>
          </w:tcPr>
          <w:p w:rsidR="00863685" w:rsidRDefault="00863685">
            <w:pPr>
              <w:pStyle w:val="ConsPlusNormal"/>
              <w:jc w:val="center"/>
            </w:pPr>
            <w:r>
              <w:t>1</w:t>
            </w:r>
          </w:p>
        </w:tc>
        <w:tc>
          <w:tcPr>
            <w:tcW w:w="3572" w:type="dxa"/>
          </w:tcPr>
          <w:p w:rsidR="00863685" w:rsidRDefault="00863685">
            <w:pPr>
              <w:pStyle w:val="ConsPlusNormal"/>
              <w:jc w:val="center"/>
            </w:pPr>
            <w:r>
              <w:t>2</w:t>
            </w:r>
          </w:p>
        </w:tc>
        <w:tc>
          <w:tcPr>
            <w:tcW w:w="4961" w:type="dxa"/>
          </w:tcPr>
          <w:p w:rsidR="00863685" w:rsidRDefault="00863685">
            <w:pPr>
              <w:pStyle w:val="ConsPlusNormal"/>
              <w:jc w:val="center"/>
            </w:pPr>
            <w:r>
              <w:t>3</w:t>
            </w:r>
          </w:p>
        </w:tc>
        <w:tc>
          <w:tcPr>
            <w:tcW w:w="4536" w:type="dxa"/>
          </w:tcPr>
          <w:p w:rsidR="00863685" w:rsidRDefault="00863685">
            <w:pPr>
              <w:pStyle w:val="ConsPlusNormal"/>
              <w:jc w:val="center"/>
            </w:pPr>
            <w:r>
              <w:t>4</w:t>
            </w:r>
          </w:p>
        </w:tc>
      </w:tr>
      <w:tr w:rsidR="00863685">
        <w:tc>
          <w:tcPr>
            <w:tcW w:w="13693" w:type="dxa"/>
            <w:gridSpan w:val="4"/>
          </w:tcPr>
          <w:p w:rsidR="00863685" w:rsidRDefault="00863685">
            <w:pPr>
              <w:pStyle w:val="ConsPlusNormal"/>
              <w:outlineLvl w:val="2"/>
            </w:pPr>
            <w:r>
              <w:t>1. Ведомственный проект, не связанный с реализацией стратегического проекта, "Профилактика терроризма и экстремизма" (Ларионова Ольга Николаевна)</w:t>
            </w:r>
          </w:p>
        </w:tc>
      </w:tr>
      <w:tr w:rsidR="00863685">
        <w:tc>
          <w:tcPr>
            <w:tcW w:w="4196" w:type="dxa"/>
            <w:gridSpan w:val="2"/>
          </w:tcPr>
          <w:p w:rsidR="00863685" w:rsidRDefault="00863685">
            <w:pPr>
              <w:pStyle w:val="ConsPlusNormal"/>
            </w:pPr>
            <w:r>
              <w:t>Мэрия города (управление административных отношений мэрии)</w:t>
            </w:r>
          </w:p>
        </w:tc>
        <w:tc>
          <w:tcPr>
            <w:tcW w:w="9497" w:type="dxa"/>
            <w:gridSpan w:val="2"/>
          </w:tcPr>
          <w:p w:rsidR="00863685" w:rsidRDefault="00863685">
            <w:pPr>
              <w:pStyle w:val="ConsPlusNormal"/>
            </w:pPr>
            <w:r>
              <w:t>Срок реализации 2025 - 2030 годы</w:t>
            </w:r>
          </w:p>
        </w:tc>
      </w:tr>
      <w:tr w:rsidR="00863685">
        <w:tc>
          <w:tcPr>
            <w:tcW w:w="624" w:type="dxa"/>
          </w:tcPr>
          <w:p w:rsidR="00863685" w:rsidRDefault="00863685">
            <w:pPr>
              <w:pStyle w:val="ConsPlusNormal"/>
            </w:pPr>
            <w:r>
              <w:t>1.1.</w:t>
            </w:r>
          </w:p>
        </w:tc>
        <w:tc>
          <w:tcPr>
            <w:tcW w:w="3572" w:type="dxa"/>
          </w:tcPr>
          <w:p w:rsidR="00863685" w:rsidRDefault="00863685">
            <w:pPr>
              <w:pStyle w:val="ConsPlusNormal"/>
            </w:pPr>
            <w:r>
              <w:t>Недопущение незаконного хранения оружия, боеприпасов и взрывчатых веществ</w:t>
            </w:r>
          </w:p>
        </w:tc>
        <w:tc>
          <w:tcPr>
            <w:tcW w:w="4961" w:type="dxa"/>
          </w:tcPr>
          <w:p w:rsidR="00863685" w:rsidRDefault="00863685">
            <w:pPr>
              <w:pStyle w:val="ConsPlusNormal"/>
            </w:pPr>
            <w:r>
              <w:t>Минимизация угрозы террористических актов путем недопущения незаконного хранения оружия, боеприпасов и взрывчатых веществ</w:t>
            </w:r>
          </w:p>
        </w:tc>
        <w:tc>
          <w:tcPr>
            <w:tcW w:w="4536" w:type="dxa"/>
          </w:tcPr>
          <w:p w:rsidR="00863685" w:rsidRDefault="00863685">
            <w:pPr>
              <w:pStyle w:val="ConsPlusNormal"/>
              <w:jc w:val="center"/>
            </w:pPr>
            <w:r>
              <w:t>1.1</w:t>
            </w:r>
          </w:p>
        </w:tc>
      </w:tr>
      <w:tr w:rsidR="00863685">
        <w:tc>
          <w:tcPr>
            <w:tcW w:w="624" w:type="dxa"/>
          </w:tcPr>
          <w:p w:rsidR="00863685" w:rsidRDefault="00863685">
            <w:pPr>
              <w:pStyle w:val="ConsPlusNormal"/>
            </w:pPr>
            <w:r>
              <w:t>1.2.</w:t>
            </w:r>
          </w:p>
        </w:tc>
        <w:tc>
          <w:tcPr>
            <w:tcW w:w="3572" w:type="dxa"/>
          </w:tcPr>
          <w:p w:rsidR="00863685" w:rsidRDefault="00863685">
            <w:pPr>
              <w:pStyle w:val="ConsPlusNormal"/>
            </w:pPr>
            <w:r>
              <w:t xml:space="preserve">Обеспечение комплексной антитеррористической защитой </w:t>
            </w:r>
            <w:r>
              <w:lastRenderedPageBreak/>
              <w:t>объектов образования, культуры, физической культуры и спорта</w:t>
            </w:r>
          </w:p>
        </w:tc>
        <w:tc>
          <w:tcPr>
            <w:tcW w:w="4961" w:type="dxa"/>
          </w:tcPr>
          <w:p w:rsidR="00863685" w:rsidRDefault="00863685">
            <w:pPr>
              <w:pStyle w:val="ConsPlusNormal"/>
            </w:pPr>
            <w:r>
              <w:lastRenderedPageBreak/>
              <w:t xml:space="preserve">Недопущение террористических актов на объектах образования, культуры, физической культуры и </w:t>
            </w:r>
            <w:r>
              <w:lastRenderedPageBreak/>
              <w:t>спорта</w:t>
            </w:r>
          </w:p>
        </w:tc>
        <w:tc>
          <w:tcPr>
            <w:tcW w:w="4536" w:type="dxa"/>
          </w:tcPr>
          <w:p w:rsidR="00863685" w:rsidRDefault="00863685">
            <w:pPr>
              <w:pStyle w:val="ConsPlusNormal"/>
              <w:jc w:val="center"/>
            </w:pPr>
            <w:r>
              <w:lastRenderedPageBreak/>
              <w:t>1.5, 1.6, 1.7, 1.8, 1.9</w:t>
            </w:r>
          </w:p>
        </w:tc>
      </w:tr>
      <w:tr w:rsidR="00863685">
        <w:tc>
          <w:tcPr>
            <w:tcW w:w="13693" w:type="dxa"/>
            <w:gridSpan w:val="4"/>
          </w:tcPr>
          <w:p w:rsidR="00863685" w:rsidRDefault="00863685">
            <w:pPr>
              <w:pStyle w:val="ConsPlusNormal"/>
              <w:outlineLvl w:val="2"/>
            </w:pPr>
            <w:r>
              <w:t>2. Комплекс процессных мероприятий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r>
      <w:tr w:rsidR="00863685">
        <w:tc>
          <w:tcPr>
            <w:tcW w:w="4196" w:type="dxa"/>
            <w:gridSpan w:val="2"/>
          </w:tcPr>
          <w:p w:rsidR="00863685" w:rsidRDefault="00863685">
            <w:pPr>
              <w:pStyle w:val="ConsPlusNormal"/>
            </w:pPr>
            <w:r>
              <w:t>МАУ "ЦМИРИТ"</w:t>
            </w:r>
          </w:p>
        </w:tc>
        <w:tc>
          <w:tcPr>
            <w:tcW w:w="9497" w:type="dxa"/>
            <w:gridSpan w:val="2"/>
          </w:tcPr>
          <w:p w:rsidR="00863685" w:rsidRDefault="00863685">
            <w:pPr>
              <w:pStyle w:val="ConsPlusNormal"/>
            </w:pPr>
            <w:r>
              <w:t>Срок реализации 2025 - 2030 годы</w:t>
            </w:r>
          </w:p>
        </w:tc>
      </w:tr>
      <w:tr w:rsidR="00863685">
        <w:tc>
          <w:tcPr>
            <w:tcW w:w="624" w:type="dxa"/>
          </w:tcPr>
          <w:p w:rsidR="00863685" w:rsidRDefault="00863685">
            <w:pPr>
              <w:pStyle w:val="ConsPlusNormal"/>
            </w:pPr>
            <w:r>
              <w:t>2.1.</w:t>
            </w:r>
          </w:p>
        </w:tc>
        <w:tc>
          <w:tcPr>
            <w:tcW w:w="3572" w:type="dxa"/>
          </w:tcPr>
          <w:p w:rsidR="00863685" w:rsidRDefault="00863685">
            <w:pPr>
              <w:pStyle w:val="ConsPlusNormal"/>
            </w:pPr>
            <w:r>
              <w:t>Увеличение количества правонарушений, выявленных с помощью средств видеонаблюдения в общественных местах, в том числе на улицах</w:t>
            </w:r>
          </w:p>
        </w:tc>
        <w:tc>
          <w:tcPr>
            <w:tcW w:w="4961" w:type="dxa"/>
          </w:tcPr>
          <w:p w:rsidR="00863685" w:rsidRDefault="00863685">
            <w:pPr>
              <w:pStyle w:val="ConsPlusNormal"/>
            </w:pPr>
            <w:r>
              <w:t>Снижение уровня преступности в общественных местах, в том числе на улицах</w:t>
            </w:r>
          </w:p>
        </w:tc>
        <w:tc>
          <w:tcPr>
            <w:tcW w:w="4536" w:type="dxa"/>
          </w:tcPr>
          <w:p w:rsidR="00863685" w:rsidRDefault="00863685">
            <w:pPr>
              <w:pStyle w:val="ConsPlusNormal"/>
              <w:jc w:val="center"/>
            </w:pPr>
            <w:r>
              <w:t>1.2</w:t>
            </w:r>
          </w:p>
        </w:tc>
      </w:tr>
      <w:tr w:rsidR="00863685">
        <w:tc>
          <w:tcPr>
            <w:tcW w:w="13693" w:type="dxa"/>
            <w:gridSpan w:val="4"/>
          </w:tcPr>
          <w:p w:rsidR="00863685" w:rsidRDefault="00863685">
            <w:pPr>
              <w:pStyle w:val="ConsPlusNormal"/>
              <w:outlineLvl w:val="2"/>
            </w:pPr>
            <w:r>
              <w:t>3. Комплекс процессных мероприятий "Привлечение общественности к охране общественного порядка"</w:t>
            </w:r>
          </w:p>
        </w:tc>
      </w:tr>
      <w:tr w:rsidR="00863685">
        <w:tc>
          <w:tcPr>
            <w:tcW w:w="4196" w:type="dxa"/>
            <w:gridSpan w:val="2"/>
          </w:tcPr>
          <w:p w:rsidR="00863685" w:rsidRDefault="00863685">
            <w:pPr>
              <w:pStyle w:val="ConsPlusNormal"/>
            </w:pPr>
            <w:r>
              <w:t>Мэрия города (управление административных отношений мэрии)</w:t>
            </w:r>
          </w:p>
        </w:tc>
        <w:tc>
          <w:tcPr>
            <w:tcW w:w="9497" w:type="dxa"/>
            <w:gridSpan w:val="2"/>
          </w:tcPr>
          <w:p w:rsidR="00863685" w:rsidRDefault="00863685">
            <w:pPr>
              <w:pStyle w:val="ConsPlusNormal"/>
            </w:pPr>
            <w:r>
              <w:t>Срок реализации 2025 - 2030 годы</w:t>
            </w:r>
          </w:p>
        </w:tc>
      </w:tr>
      <w:tr w:rsidR="00863685">
        <w:tc>
          <w:tcPr>
            <w:tcW w:w="624" w:type="dxa"/>
          </w:tcPr>
          <w:p w:rsidR="00863685" w:rsidRDefault="00863685">
            <w:pPr>
              <w:pStyle w:val="ConsPlusNormal"/>
            </w:pPr>
            <w:r>
              <w:t>3.1.</w:t>
            </w:r>
          </w:p>
        </w:tc>
        <w:tc>
          <w:tcPr>
            <w:tcW w:w="3572" w:type="dxa"/>
          </w:tcPr>
          <w:p w:rsidR="00863685" w:rsidRDefault="00863685">
            <w:pPr>
              <w:pStyle w:val="ConsPlusNormal"/>
            </w:pPr>
            <w:r>
              <w:t>Повышение социальной активности граждан в участии в охране общественного порядка</w:t>
            </w:r>
          </w:p>
        </w:tc>
        <w:tc>
          <w:tcPr>
            <w:tcW w:w="4961" w:type="dxa"/>
          </w:tcPr>
          <w:p w:rsidR="00863685" w:rsidRDefault="00863685">
            <w:pPr>
              <w:pStyle w:val="ConsPlusNormal"/>
            </w:pPr>
            <w:r>
              <w:t>Снижение уровня преступности на территории города путем увеличения количества человеко-выходов народных дружин</w:t>
            </w:r>
          </w:p>
        </w:tc>
        <w:tc>
          <w:tcPr>
            <w:tcW w:w="4536" w:type="dxa"/>
          </w:tcPr>
          <w:p w:rsidR="00863685" w:rsidRDefault="00863685">
            <w:pPr>
              <w:pStyle w:val="ConsPlusNormal"/>
              <w:jc w:val="center"/>
            </w:pPr>
            <w:r>
              <w:t>1.3</w:t>
            </w:r>
          </w:p>
        </w:tc>
      </w:tr>
      <w:tr w:rsidR="00863685">
        <w:tc>
          <w:tcPr>
            <w:tcW w:w="624" w:type="dxa"/>
          </w:tcPr>
          <w:p w:rsidR="00863685" w:rsidRDefault="00863685">
            <w:pPr>
              <w:pStyle w:val="ConsPlusNormal"/>
            </w:pPr>
            <w:r>
              <w:t>3.2.</w:t>
            </w:r>
          </w:p>
        </w:tc>
        <w:tc>
          <w:tcPr>
            <w:tcW w:w="3572" w:type="dxa"/>
          </w:tcPr>
          <w:p w:rsidR="00863685" w:rsidRDefault="00863685">
            <w:pPr>
              <w:pStyle w:val="ConsPlusNormal"/>
            </w:pPr>
            <w:r>
              <w:t>Обобщение и распространение опыта работы в сфере охраны общественного порядка и профилактики правонарушений</w:t>
            </w:r>
          </w:p>
        </w:tc>
        <w:tc>
          <w:tcPr>
            <w:tcW w:w="4961" w:type="dxa"/>
          </w:tcPr>
          <w:p w:rsidR="00863685" w:rsidRDefault="00863685">
            <w:pPr>
              <w:pStyle w:val="ConsPlusNormal"/>
            </w:pPr>
            <w:r>
              <w:t>Привлечение народных дружин к охране общественного порядка, оказание содействия полиции в охране общественного порядка</w:t>
            </w:r>
          </w:p>
        </w:tc>
        <w:tc>
          <w:tcPr>
            <w:tcW w:w="4536" w:type="dxa"/>
          </w:tcPr>
          <w:p w:rsidR="00863685" w:rsidRDefault="00863685">
            <w:pPr>
              <w:pStyle w:val="ConsPlusNormal"/>
              <w:jc w:val="center"/>
            </w:pPr>
            <w:r>
              <w:t>1.4</w:t>
            </w:r>
          </w:p>
        </w:tc>
      </w:tr>
    </w:tbl>
    <w:p w:rsidR="00863685" w:rsidRDefault="00863685">
      <w:pPr>
        <w:pStyle w:val="ConsPlusNormal"/>
        <w:jc w:val="both"/>
      </w:pPr>
    </w:p>
    <w:p w:rsidR="00863685" w:rsidRDefault="00863685">
      <w:pPr>
        <w:pStyle w:val="ConsPlusTitle"/>
        <w:jc w:val="center"/>
        <w:outlineLvl w:val="1"/>
      </w:pPr>
      <w:r>
        <w:t>4. Финансовое обеспечение муниципальной программы</w:t>
      </w:r>
    </w:p>
    <w:p w:rsidR="00863685" w:rsidRDefault="00863685">
      <w:pPr>
        <w:pStyle w:val="ConsPlusNormal"/>
        <w:jc w:val="center"/>
      </w:pPr>
    </w:p>
    <w:p w:rsidR="00863685" w:rsidRDefault="00863685">
      <w:pPr>
        <w:pStyle w:val="ConsPlusNormal"/>
        <w:jc w:val="center"/>
      </w:pPr>
      <w:r>
        <w:t xml:space="preserve">(в ред. </w:t>
      </w:r>
      <w:hyperlink r:id="rId41">
        <w:r>
          <w:rPr>
            <w:color w:val="0000FF"/>
          </w:rPr>
          <w:t>постановления</w:t>
        </w:r>
      </w:hyperlink>
      <w:r>
        <w:t xml:space="preserve"> Мэрии г. Череповца</w:t>
      </w:r>
    </w:p>
    <w:p w:rsidR="00863685" w:rsidRDefault="00863685">
      <w:pPr>
        <w:pStyle w:val="ConsPlusNormal"/>
        <w:jc w:val="center"/>
      </w:pPr>
      <w:r>
        <w:t>от 26.02.2025 N 395)</w:t>
      </w:r>
    </w:p>
    <w:p w:rsidR="00863685" w:rsidRDefault="008636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64"/>
        <w:gridCol w:w="1134"/>
        <w:gridCol w:w="992"/>
        <w:gridCol w:w="851"/>
        <w:gridCol w:w="850"/>
        <w:gridCol w:w="851"/>
        <w:gridCol w:w="850"/>
        <w:gridCol w:w="1134"/>
      </w:tblGrid>
      <w:tr w:rsidR="00863685">
        <w:tc>
          <w:tcPr>
            <w:tcW w:w="7164" w:type="dxa"/>
            <w:vMerge w:val="restart"/>
          </w:tcPr>
          <w:p w:rsidR="00863685" w:rsidRDefault="00863685">
            <w:pPr>
              <w:pStyle w:val="ConsPlusNormal"/>
            </w:pPr>
            <w:r>
              <w:t xml:space="preserve">Источник финансового обеспечения, ответственный исполнитель, </w:t>
            </w:r>
            <w:r>
              <w:lastRenderedPageBreak/>
              <w:t>соисполнитель, участник, направление (подпрограмма), структурный элемент, мероприятие (результат)</w:t>
            </w:r>
          </w:p>
        </w:tc>
        <w:tc>
          <w:tcPr>
            <w:tcW w:w="6662" w:type="dxa"/>
            <w:gridSpan w:val="7"/>
          </w:tcPr>
          <w:p w:rsidR="00863685" w:rsidRDefault="00863685">
            <w:pPr>
              <w:pStyle w:val="ConsPlusNormal"/>
              <w:jc w:val="center"/>
            </w:pPr>
            <w:r>
              <w:lastRenderedPageBreak/>
              <w:t>Объем финансового обеспечения по годам, тыс. руб.</w:t>
            </w:r>
          </w:p>
        </w:tc>
      </w:tr>
      <w:tr w:rsidR="00863685">
        <w:tc>
          <w:tcPr>
            <w:tcW w:w="7164" w:type="dxa"/>
            <w:vMerge/>
          </w:tcPr>
          <w:p w:rsidR="00863685" w:rsidRDefault="00863685">
            <w:pPr>
              <w:pStyle w:val="ConsPlusNormal"/>
            </w:pPr>
          </w:p>
        </w:tc>
        <w:tc>
          <w:tcPr>
            <w:tcW w:w="1134" w:type="dxa"/>
          </w:tcPr>
          <w:p w:rsidR="00863685" w:rsidRDefault="00863685">
            <w:pPr>
              <w:pStyle w:val="ConsPlusNormal"/>
              <w:jc w:val="center"/>
            </w:pPr>
            <w:r>
              <w:t>2025</w:t>
            </w:r>
          </w:p>
        </w:tc>
        <w:tc>
          <w:tcPr>
            <w:tcW w:w="992" w:type="dxa"/>
          </w:tcPr>
          <w:p w:rsidR="00863685" w:rsidRDefault="00863685">
            <w:pPr>
              <w:pStyle w:val="ConsPlusNormal"/>
              <w:jc w:val="center"/>
            </w:pPr>
            <w:r>
              <w:t>2026</w:t>
            </w:r>
          </w:p>
        </w:tc>
        <w:tc>
          <w:tcPr>
            <w:tcW w:w="851" w:type="dxa"/>
          </w:tcPr>
          <w:p w:rsidR="00863685" w:rsidRDefault="00863685">
            <w:pPr>
              <w:pStyle w:val="ConsPlusNormal"/>
              <w:jc w:val="center"/>
            </w:pPr>
            <w:r>
              <w:t>2027</w:t>
            </w:r>
          </w:p>
        </w:tc>
        <w:tc>
          <w:tcPr>
            <w:tcW w:w="850" w:type="dxa"/>
          </w:tcPr>
          <w:p w:rsidR="00863685" w:rsidRDefault="00863685">
            <w:pPr>
              <w:pStyle w:val="ConsPlusNormal"/>
              <w:jc w:val="center"/>
            </w:pPr>
            <w:r>
              <w:t>2028</w:t>
            </w:r>
          </w:p>
        </w:tc>
        <w:tc>
          <w:tcPr>
            <w:tcW w:w="851" w:type="dxa"/>
          </w:tcPr>
          <w:p w:rsidR="00863685" w:rsidRDefault="00863685">
            <w:pPr>
              <w:pStyle w:val="ConsPlusNormal"/>
              <w:jc w:val="center"/>
            </w:pPr>
            <w:r>
              <w:t>2029</w:t>
            </w:r>
          </w:p>
        </w:tc>
        <w:tc>
          <w:tcPr>
            <w:tcW w:w="850" w:type="dxa"/>
          </w:tcPr>
          <w:p w:rsidR="00863685" w:rsidRDefault="00863685">
            <w:pPr>
              <w:pStyle w:val="ConsPlusNormal"/>
              <w:jc w:val="center"/>
            </w:pPr>
            <w:r>
              <w:t>2030</w:t>
            </w:r>
          </w:p>
        </w:tc>
        <w:tc>
          <w:tcPr>
            <w:tcW w:w="1134" w:type="dxa"/>
          </w:tcPr>
          <w:p w:rsidR="00863685" w:rsidRDefault="00863685">
            <w:pPr>
              <w:pStyle w:val="ConsPlusNormal"/>
              <w:jc w:val="center"/>
            </w:pPr>
            <w:r>
              <w:t>всего</w:t>
            </w:r>
          </w:p>
        </w:tc>
      </w:tr>
      <w:tr w:rsidR="00863685">
        <w:tc>
          <w:tcPr>
            <w:tcW w:w="7164" w:type="dxa"/>
          </w:tcPr>
          <w:p w:rsidR="00863685" w:rsidRDefault="00863685">
            <w:pPr>
              <w:pStyle w:val="ConsPlusNormal"/>
              <w:jc w:val="center"/>
            </w:pPr>
            <w:r>
              <w:t>1</w:t>
            </w:r>
          </w:p>
        </w:tc>
        <w:tc>
          <w:tcPr>
            <w:tcW w:w="1134" w:type="dxa"/>
          </w:tcPr>
          <w:p w:rsidR="00863685" w:rsidRDefault="00863685">
            <w:pPr>
              <w:pStyle w:val="ConsPlusNormal"/>
              <w:jc w:val="center"/>
            </w:pPr>
            <w:r>
              <w:t>2</w:t>
            </w:r>
          </w:p>
        </w:tc>
        <w:tc>
          <w:tcPr>
            <w:tcW w:w="992" w:type="dxa"/>
          </w:tcPr>
          <w:p w:rsidR="00863685" w:rsidRDefault="00863685">
            <w:pPr>
              <w:pStyle w:val="ConsPlusNormal"/>
              <w:jc w:val="center"/>
            </w:pPr>
            <w:r>
              <w:t>3</w:t>
            </w:r>
          </w:p>
        </w:tc>
        <w:tc>
          <w:tcPr>
            <w:tcW w:w="851" w:type="dxa"/>
          </w:tcPr>
          <w:p w:rsidR="00863685" w:rsidRDefault="00863685">
            <w:pPr>
              <w:pStyle w:val="ConsPlusNormal"/>
              <w:jc w:val="center"/>
            </w:pPr>
            <w:r>
              <w:t>4</w:t>
            </w:r>
          </w:p>
        </w:tc>
        <w:tc>
          <w:tcPr>
            <w:tcW w:w="850" w:type="dxa"/>
          </w:tcPr>
          <w:p w:rsidR="00863685" w:rsidRDefault="00863685">
            <w:pPr>
              <w:pStyle w:val="ConsPlusNormal"/>
              <w:jc w:val="center"/>
            </w:pPr>
            <w:r>
              <w:t>5</w:t>
            </w:r>
          </w:p>
        </w:tc>
        <w:tc>
          <w:tcPr>
            <w:tcW w:w="851" w:type="dxa"/>
          </w:tcPr>
          <w:p w:rsidR="00863685" w:rsidRDefault="00863685">
            <w:pPr>
              <w:pStyle w:val="ConsPlusNormal"/>
              <w:jc w:val="center"/>
            </w:pPr>
            <w:r>
              <w:t>6</w:t>
            </w:r>
          </w:p>
        </w:tc>
        <w:tc>
          <w:tcPr>
            <w:tcW w:w="850" w:type="dxa"/>
          </w:tcPr>
          <w:p w:rsidR="00863685" w:rsidRDefault="00863685">
            <w:pPr>
              <w:pStyle w:val="ConsPlusNormal"/>
              <w:jc w:val="center"/>
            </w:pPr>
            <w:r>
              <w:t>7</w:t>
            </w:r>
          </w:p>
        </w:tc>
        <w:tc>
          <w:tcPr>
            <w:tcW w:w="1134" w:type="dxa"/>
          </w:tcPr>
          <w:p w:rsidR="00863685" w:rsidRDefault="00863685">
            <w:pPr>
              <w:pStyle w:val="ConsPlusNormal"/>
              <w:jc w:val="center"/>
            </w:pPr>
            <w:r>
              <w:t>8</w:t>
            </w:r>
          </w:p>
        </w:tc>
      </w:tr>
      <w:tr w:rsidR="00863685">
        <w:tc>
          <w:tcPr>
            <w:tcW w:w="7164" w:type="dxa"/>
          </w:tcPr>
          <w:p w:rsidR="00863685" w:rsidRDefault="00863685">
            <w:pPr>
              <w:pStyle w:val="ConsPlusNormal"/>
            </w:pPr>
            <w:r>
              <w:t>Всего, в том числе бюджетные источники:</w:t>
            </w:r>
          </w:p>
        </w:tc>
        <w:tc>
          <w:tcPr>
            <w:tcW w:w="1134" w:type="dxa"/>
          </w:tcPr>
          <w:p w:rsidR="00863685" w:rsidRDefault="00863685">
            <w:pPr>
              <w:pStyle w:val="ConsPlusNormal"/>
              <w:jc w:val="center"/>
            </w:pPr>
            <w:r>
              <w:t>185635,4</w:t>
            </w:r>
          </w:p>
        </w:tc>
        <w:tc>
          <w:tcPr>
            <w:tcW w:w="992" w:type="dxa"/>
          </w:tcPr>
          <w:p w:rsidR="00863685" w:rsidRDefault="00863685">
            <w:pPr>
              <w:pStyle w:val="ConsPlusNormal"/>
              <w:jc w:val="center"/>
            </w:pPr>
            <w:r>
              <w:t>2779,4</w:t>
            </w:r>
          </w:p>
        </w:tc>
        <w:tc>
          <w:tcPr>
            <w:tcW w:w="851" w:type="dxa"/>
          </w:tcPr>
          <w:p w:rsidR="00863685" w:rsidRDefault="00863685">
            <w:pPr>
              <w:pStyle w:val="ConsPlusNormal"/>
              <w:jc w:val="center"/>
            </w:pPr>
            <w:r>
              <w:t>2779,4</w:t>
            </w:r>
          </w:p>
        </w:tc>
        <w:tc>
          <w:tcPr>
            <w:tcW w:w="850" w:type="dxa"/>
          </w:tcPr>
          <w:p w:rsidR="00863685" w:rsidRDefault="00863685">
            <w:pPr>
              <w:pStyle w:val="ConsPlusNormal"/>
              <w:jc w:val="center"/>
            </w:pPr>
            <w:r>
              <w:t>2779,4</w:t>
            </w:r>
          </w:p>
        </w:tc>
        <w:tc>
          <w:tcPr>
            <w:tcW w:w="851" w:type="dxa"/>
          </w:tcPr>
          <w:p w:rsidR="00863685" w:rsidRDefault="00863685">
            <w:pPr>
              <w:pStyle w:val="ConsPlusNormal"/>
              <w:jc w:val="center"/>
            </w:pPr>
            <w:r>
              <w:t>2779,4</w:t>
            </w:r>
          </w:p>
        </w:tc>
        <w:tc>
          <w:tcPr>
            <w:tcW w:w="850" w:type="dxa"/>
          </w:tcPr>
          <w:p w:rsidR="00863685" w:rsidRDefault="00863685">
            <w:pPr>
              <w:pStyle w:val="ConsPlusNormal"/>
              <w:jc w:val="center"/>
            </w:pPr>
            <w:r>
              <w:t>2779,4</w:t>
            </w:r>
          </w:p>
        </w:tc>
        <w:tc>
          <w:tcPr>
            <w:tcW w:w="1134" w:type="dxa"/>
          </w:tcPr>
          <w:p w:rsidR="00863685" w:rsidRDefault="00863685">
            <w:pPr>
              <w:pStyle w:val="ConsPlusNormal"/>
              <w:jc w:val="center"/>
            </w:pPr>
            <w:r>
              <w:t>199532,4</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32431,6</w:t>
            </w:r>
          </w:p>
        </w:tc>
        <w:tc>
          <w:tcPr>
            <w:tcW w:w="992" w:type="dxa"/>
          </w:tcPr>
          <w:p w:rsidR="00863685" w:rsidRDefault="00863685">
            <w:pPr>
              <w:pStyle w:val="ConsPlusNormal"/>
              <w:jc w:val="center"/>
            </w:pPr>
            <w:r>
              <w:t>704,3</w:t>
            </w:r>
          </w:p>
        </w:tc>
        <w:tc>
          <w:tcPr>
            <w:tcW w:w="851" w:type="dxa"/>
          </w:tcPr>
          <w:p w:rsidR="00863685" w:rsidRDefault="00863685">
            <w:pPr>
              <w:pStyle w:val="ConsPlusNormal"/>
              <w:jc w:val="center"/>
            </w:pPr>
            <w:r>
              <w:t>704,3</w:t>
            </w:r>
          </w:p>
        </w:tc>
        <w:tc>
          <w:tcPr>
            <w:tcW w:w="850" w:type="dxa"/>
          </w:tcPr>
          <w:p w:rsidR="00863685" w:rsidRDefault="00863685">
            <w:pPr>
              <w:pStyle w:val="ConsPlusNormal"/>
              <w:jc w:val="center"/>
            </w:pPr>
            <w:r>
              <w:t>704,3</w:t>
            </w:r>
          </w:p>
        </w:tc>
        <w:tc>
          <w:tcPr>
            <w:tcW w:w="851" w:type="dxa"/>
          </w:tcPr>
          <w:p w:rsidR="00863685" w:rsidRDefault="00863685">
            <w:pPr>
              <w:pStyle w:val="ConsPlusNormal"/>
              <w:jc w:val="center"/>
            </w:pPr>
            <w:r>
              <w:t>704,3</w:t>
            </w:r>
          </w:p>
        </w:tc>
        <w:tc>
          <w:tcPr>
            <w:tcW w:w="850" w:type="dxa"/>
          </w:tcPr>
          <w:p w:rsidR="00863685" w:rsidRDefault="00863685">
            <w:pPr>
              <w:pStyle w:val="ConsPlusNormal"/>
              <w:jc w:val="center"/>
            </w:pPr>
            <w:r>
              <w:t>704,3</w:t>
            </w:r>
          </w:p>
        </w:tc>
        <w:tc>
          <w:tcPr>
            <w:tcW w:w="1134" w:type="dxa"/>
          </w:tcPr>
          <w:p w:rsidR="00863685" w:rsidRDefault="00863685">
            <w:pPr>
              <w:pStyle w:val="ConsPlusNormal"/>
              <w:jc w:val="center"/>
            </w:pPr>
            <w:r>
              <w:t>35953,1</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153203,8</w:t>
            </w:r>
          </w:p>
        </w:tc>
        <w:tc>
          <w:tcPr>
            <w:tcW w:w="992"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1134" w:type="dxa"/>
          </w:tcPr>
          <w:p w:rsidR="00863685" w:rsidRDefault="00863685">
            <w:pPr>
              <w:pStyle w:val="ConsPlusNormal"/>
              <w:jc w:val="center"/>
            </w:pPr>
            <w:r>
              <w:t>163579,3</w:t>
            </w:r>
          </w:p>
        </w:tc>
      </w:tr>
      <w:tr w:rsidR="00863685">
        <w:tc>
          <w:tcPr>
            <w:tcW w:w="13826" w:type="dxa"/>
            <w:gridSpan w:val="8"/>
          </w:tcPr>
          <w:p w:rsidR="00863685" w:rsidRDefault="00863685">
            <w:pPr>
              <w:pStyle w:val="ConsPlusNormal"/>
              <w:jc w:val="center"/>
              <w:outlineLvl w:val="2"/>
            </w:pPr>
            <w:r>
              <w:t>1. Ведомственный проект, не связанный с реализацией стратегического проекта, "Профилактика терроризма и экстремизма"</w:t>
            </w:r>
          </w:p>
        </w:tc>
      </w:tr>
      <w:tr w:rsidR="00863685">
        <w:tc>
          <w:tcPr>
            <w:tcW w:w="7164" w:type="dxa"/>
          </w:tcPr>
          <w:p w:rsidR="00863685" w:rsidRDefault="00863685">
            <w:pPr>
              <w:pStyle w:val="ConsPlusNormal"/>
            </w:pPr>
            <w:r>
              <w:t>Всего, в том числе:</w:t>
            </w:r>
          </w:p>
        </w:tc>
        <w:tc>
          <w:tcPr>
            <w:tcW w:w="1134" w:type="dxa"/>
          </w:tcPr>
          <w:p w:rsidR="00863685" w:rsidRDefault="00863685">
            <w:pPr>
              <w:pStyle w:val="ConsPlusNormal"/>
              <w:jc w:val="center"/>
            </w:pPr>
            <w:r>
              <w:t>151100,0</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151250,0</w:t>
            </w:r>
          </w:p>
        </w:tc>
      </w:tr>
      <w:tr w:rsidR="00863685">
        <w:tc>
          <w:tcPr>
            <w:tcW w:w="7164" w:type="dxa"/>
          </w:tcPr>
          <w:p w:rsidR="00863685" w:rsidRDefault="00863685">
            <w:pPr>
              <w:pStyle w:val="ConsPlusNormal"/>
            </w:pPr>
            <w:r>
              <w:t>Бюджетные источники, в том числе:</w:t>
            </w:r>
          </w:p>
        </w:tc>
        <w:tc>
          <w:tcPr>
            <w:tcW w:w="1134" w:type="dxa"/>
          </w:tcPr>
          <w:p w:rsidR="00863685" w:rsidRDefault="00863685">
            <w:pPr>
              <w:pStyle w:val="ConsPlusNormal"/>
              <w:jc w:val="center"/>
            </w:pPr>
            <w:r>
              <w:t>151100,0</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151250,0</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557,3</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707,3</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150542,7</w:t>
            </w:r>
          </w:p>
        </w:tc>
        <w:tc>
          <w:tcPr>
            <w:tcW w:w="992" w:type="dxa"/>
          </w:tcPr>
          <w:p w:rsidR="00863685" w:rsidRDefault="00863685">
            <w:pPr>
              <w:pStyle w:val="ConsPlusNormal"/>
            </w:pPr>
          </w:p>
        </w:tc>
        <w:tc>
          <w:tcPr>
            <w:tcW w:w="851" w:type="dxa"/>
          </w:tcPr>
          <w:p w:rsidR="00863685" w:rsidRDefault="00863685">
            <w:pPr>
              <w:pStyle w:val="ConsPlusNormal"/>
            </w:pPr>
          </w:p>
        </w:tc>
        <w:tc>
          <w:tcPr>
            <w:tcW w:w="850" w:type="dxa"/>
          </w:tcPr>
          <w:p w:rsidR="00863685" w:rsidRDefault="00863685">
            <w:pPr>
              <w:pStyle w:val="ConsPlusNormal"/>
            </w:pPr>
          </w:p>
        </w:tc>
        <w:tc>
          <w:tcPr>
            <w:tcW w:w="851" w:type="dxa"/>
          </w:tcPr>
          <w:p w:rsidR="00863685" w:rsidRDefault="00863685">
            <w:pPr>
              <w:pStyle w:val="ConsPlusNormal"/>
            </w:pPr>
          </w:p>
        </w:tc>
        <w:tc>
          <w:tcPr>
            <w:tcW w:w="850" w:type="dxa"/>
          </w:tcPr>
          <w:p w:rsidR="00863685" w:rsidRDefault="00863685">
            <w:pPr>
              <w:pStyle w:val="ConsPlusNormal"/>
            </w:pPr>
          </w:p>
        </w:tc>
        <w:tc>
          <w:tcPr>
            <w:tcW w:w="1134" w:type="dxa"/>
          </w:tcPr>
          <w:p w:rsidR="00863685" w:rsidRDefault="00863685">
            <w:pPr>
              <w:pStyle w:val="ConsPlusNormal"/>
              <w:jc w:val="center"/>
            </w:pPr>
            <w:r>
              <w:t>150542,7</w:t>
            </w:r>
          </w:p>
        </w:tc>
      </w:tr>
      <w:tr w:rsidR="00863685">
        <w:tc>
          <w:tcPr>
            <w:tcW w:w="7164" w:type="dxa"/>
          </w:tcPr>
          <w:p w:rsidR="00863685" w:rsidRDefault="00863685">
            <w:pPr>
              <w:pStyle w:val="ConsPlusNormal"/>
            </w:pPr>
            <w:r>
              <w:t>1.1. Произведены выплаты гражданам за добровольную сдачу незаконно хранящегося оружия, боеприпасов и взрывчатых веществ, в том числе:</w:t>
            </w:r>
          </w:p>
        </w:tc>
        <w:tc>
          <w:tcPr>
            <w:tcW w:w="1134" w:type="dxa"/>
          </w:tcPr>
          <w:p w:rsidR="00863685" w:rsidRDefault="00863685">
            <w:pPr>
              <w:pStyle w:val="ConsPlusNormal"/>
              <w:jc w:val="center"/>
            </w:pPr>
            <w:r>
              <w:t>30,0</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180,0</w:t>
            </w:r>
          </w:p>
        </w:tc>
      </w:tr>
      <w:tr w:rsidR="00863685">
        <w:tc>
          <w:tcPr>
            <w:tcW w:w="7164" w:type="dxa"/>
          </w:tcPr>
          <w:p w:rsidR="00863685" w:rsidRDefault="00863685">
            <w:pPr>
              <w:pStyle w:val="ConsPlusNormal"/>
            </w:pPr>
            <w:r>
              <w:t>Бюджетные источники (Мэрия города (управление административных отношений мэрии)), в том числе:</w:t>
            </w:r>
          </w:p>
        </w:tc>
        <w:tc>
          <w:tcPr>
            <w:tcW w:w="1134" w:type="dxa"/>
          </w:tcPr>
          <w:p w:rsidR="00863685" w:rsidRDefault="00863685">
            <w:pPr>
              <w:pStyle w:val="ConsPlusNormal"/>
              <w:jc w:val="center"/>
            </w:pPr>
            <w:r>
              <w:t>30,0</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180,0</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30,0</w:t>
            </w:r>
          </w:p>
        </w:tc>
        <w:tc>
          <w:tcPr>
            <w:tcW w:w="992"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851" w:type="dxa"/>
          </w:tcPr>
          <w:p w:rsidR="00863685" w:rsidRDefault="00863685">
            <w:pPr>
              <w:pStyle w:val="ConsPlusNormal"/>
              <w:jc w:val="center"/>
            </w:pPr>
            <w:r>
              <w:t>30,0</w:t>
            </w:r>
          </w:p>
        </w:tc>
        <w:tc>
          <w:tcPr>
            <w:tcW w:w="850" w:type="dxa"/>
          </w:tcPr>
          <w:p w:rsidR="00863685" w:rsidRDefault="00863685">
            <w:pPr>
              <w:pStyle w:val="ConsPlusNormal"/>
              <w:jc w:val="center"/>
            </w:pPr>
            <w:r>
              <w:t>30,0</w:t>
            </w:r>
          </w:p>
        </w:tc>
        <w:tc>
          <w:tcPr>
            <w:tcW w:w="1134" w:type="dxa"/>
          </w:tcPr>
          <w:p w:rsidR="00863685" w:rsidRDefault="00863685">
            <w:pPr>
              <w:pStyle w:val="ConsPlusNormal"/>
              <w:jc w:val="center"/>
            </w:pPr>
            <w:r>
              <w:t>180,0</w:t>
            </w:r>
          </w:p>
        </w:tc>
      </w:tr>
      <w:tr w:rsidR="00863685">
        <w:tc>
          <w:tcPr>
            <w:tcW w:w="7164" w:type="dxa"/>
          </w:tcPr>
          <w:p w:rsidR="00863685" w:rsidRDefault="00863685">
            <w:pPr>
              <w:pStyle w:val="ConsPlusNormal"/>
            </w:pPr>
            <w:r>
              <w:t>1.2. Обеспечена комплексная антитеррористическая защита объектов образования, в том числе:</w:t>
            </w:r>
          </w:p>
        </w:tc>
        <w:tc>
          <w:tcPr>
            <w:tcW w:w="1134" w:type="dxa"/>
          </w:tcPr>
          <w:p w:rsidR="00863685" w:rsidRDefault="00863685">
            <w:pPr>
              <w:pStyle w:val="ConsPlusNormal"/>
              <w:jc w:val="center"/>
            </w:pPr>
            <w:r>
              <w:t>139098,2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139098,2</w:t>
            </w:r>
          </w:p>
        </w:tc>
      </w:tr>
      <w:tr w:rsidR="00863685">
        <w:tc>
          <w:tcPr>
            <w:tcW w:w="7164" w:type="dxa"/>
          </w:tcPr>
          <w:p w:rsidR="00863685" w:rsidRDefault="00863685">
            <w:pPr>
              <w:pStyle w:val="ConsPlusNormal"/>
            </w:pPr>
            <w:r>
              <w:t>Бюджетные источники (МАУ "ЦКО"), в том числе:</w:t>
            </w:r>
          </w:p>
        </w:tc>
        <w:tc>
          <w:tcPr>
            <w:tcW w:w="1134" w:type="dxa"/>
          </w:tcPr>
          <w:p w:rsidR="00863685" w:rsidRDefault="00863685">
            <w:pPr>
              <w:pStyle w:val="ConsPlusNormal"/>
              <w:jc w:val="center"/>
            </w:pPr>
            <w:r>
              <w:t>139098,2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139098,2</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13,9</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13,9</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139084,3</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139084,3</w:t>
            </w:r>
          </w:p>
        </w:tc>
      </w:tr>
      <w:tr w:rsidR="00863685">
        <w:tc>
          <w:tcPr>
            <w:tcW w:w="7164" w:type="dxa"/>
          </w:tcPr>
          <w:p w:rsidR="00863685" w:rsidRDefault="00863685">
            <w:pPr>
              <w:pStyle w:val="ConsPlusNormal"/>
            </w:pPr>
            <w:r>
              <w:lastRenderedPageBreak/>
              <w:t>1.3. Обеспечена комплексная антитеррористическая защита объектов физической культуры и спорта, в том числе:</w:t>
            </w:r>
          </w:p>
        </w:tc>
        <w:tc>
          <w:tcPr>
            <w:tcW w:w="1134" w:type="dxa"/>
          </w:tcPr>
          <w:p w:rsidR="00863685" w:rsidRDefault="00863685">
            <w:pPr>
              <w:pStyle w:val="ConsPlusNormal"/>
              <w:jc w:val="center"/>
            </w:pPr>
            <w:r>
              <w:t>10263,2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10263,2</w:t>
            </w:r>
          </w:p>
        </w:tc>
      </w:tr>
      <w:tr w:rsidR="00863685">
        <w:tc>
          <w:tcPr>
            <w:tcW w:w="7164" w:type="dxa"/>
          </w:tcPr>
          <w:p w:rsidR="00863685" w:rsidRDefault="00863685">
            <w:pPr>
              <w:pStyle w:val="ConsPlusNormal"/>
            </w:pPr>
            <w:r>
              <w:t>Бюджетные источники (комитет по физической культуре и спорту мэрии), в том числе:</w:t>
            </w:r>
          </w:p>
        </w:tc>
        <w:tc>
          <w:tcPr>
            <w:tcW w:w="1134" w:type="dxa"/>
          </w:tcPr>
          <w:p w:rsidR="00863685" w:rsidRDefault="00863685">
            <w:pPr>
              <w:pStyle w:val="ConsPlusNormal"/>
              <w:jc w:val="center"/>
            </w:pPr>
            <w:r>
              <w:t>10263,2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10263,2</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513,2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513,2</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9750,0</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9750,0</w:t>
            </w:r>
          </w:p>
        </w:tc>
      </w:tr>
      <w:tr w:rsidR="00863685">
        <w:tc>
          <w:tcPr>
            <w:tcW w:w="7164" w:type="dxa"/>
          </w:tcPr>
          <w:p w:rsidR="00863685" w:rsidRDefault="00863685">
            <w:pPr>
              <w:pStyle w:val="ConsPlusNormal"/>
            </w:pPr>
            <w:r>
              <w:t>1.4. Обеспечена комплексная антитеррористическая защита объектов культуры, в том числе:</w:t>
            </w:r>
          </w:p>
        </w:tc>
        <w:tc>
          <w:tcPr>
            <w:tcW w:w="1134" w:type="dxa"/>
          </w:tcPr>
          <w:p w:rsidR="00863685" w:rsidRDefault="00863685">
            <w:pPr>
              <w:pStyle w:val="ConsPlusNormal"/>
              <w:jc w:val="center"/>
            </w:pPr>
            <w:r>
              <w:t>1708,6</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1708,6</w:t>
            </w:r>
          </w:p>
        </w:tc>
      </w:tr>
      <w:tr w:rsidR="00863685">
        <w:tc>
          <w:tcPr>
            <w:tcW w:w="7164" w:type="dxa"/>
          </w:tcPr>
          <w:p w:rsidR="00863685" w:rsidRDefault="00863685">
            <w:pPr>
              <w:pStyle w:val="ConsPlusNormal"/>
            </w:pPr>
            <w:r>
              <w:t>Бюджетные источники (управление по делам культуры мэрии), в том числе:</w:t>
            </w:r>
          </w:p>
        </w:tc>
        <w:tc>
          <w:tcPr>
            <w:tcW w:w="1134" w:type="dxa"/>
          </w:tcPr>
          <w:p w:rsidR="00863685" w:rsidRDefault="00863685">
            <w:pPr>
              <w:pStyle w:val="ConsPlusNormal"/>
              <w:jc w:val="center"/>
            </w:pPr>
            <w:r>
              <w:t>1708,6</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1708,6</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0,2</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0,2</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1708,4</w:t>
            </w:r>
          </w:p>
        </w:tc>
        <w:tc>
          <w:tcPr>
            <w:tcW w:w="992"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851" w:type="dxa"/>
          </w:tcPr>
          <w:p w:rsidR="00863685" w:rsidRDefault="00863685">
            <w:pPr>
              <w:pStyle w:val="ConsPlusNormal"/>
              <w:jc w:val="center"/>
            </w:pPr>
            <w:r>
              <w:t>0,0</w:t>
            </w:r>
          </w:p>
        </w:tc>
        <w:tc>
          <w:tcPr>
            <w:tcW w:w="850" w:type="dxa"/>
          </w:tcPr>
          <w:p w:rsidR="00863685" w:rsidRDefault="00863685">
            <w:pPr>
              <w:pStyle w:val="ConsPlusNormal"/>
              <w:jc w:val="center"/>
            </w:pPr>
            <w:r>
              <w:t>0,0</w:t>
            </w:r>
          </w:p>
        </w:tc>
        <w:tc>
          <w:tcPr>
            <w:tcW w:w="1134" w:type="dxa"/>
          </w:tcPr>
          <w:p w:rsidR="00863685" w:rsidRDefault="00863685">
            <w:pPr>
              <w:pStyle w:val="ConsPlusNormal"/>
              <w:jc w:val="center"/>
            </w:pPr>
            <w:r>
              <w:t>1708,4</w:t>
            </w:r>
          </w:p>
        </w:tc>
      </w:tr>
      <w:tr w:rsidR="00863685">
        <w:tc>
          <w:tcPr>
            <w:tcW w:w="13826" w:type="dxa"/>
            <w:gridSpan w:val="8"/>
          </w:tcPr>
          <w:p w:rsidR="00863685" w:rsidRDefault="00863685">
            <w:pPr>
              <w:pStyle w:val="ConsPlusNormal"/>
              <w:outlineLvl w:val="2"/>
            </w:pPr>
            <w:r>
              <w:t>2. Комплекс процессных мероприятий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r>
      <w:tr w:rsidR="00863685">
        <w:tc>
          <w:tcPr>
            <w:tcW w:w="7164" w:type="dxa"/>
          </w:tcPr>
          <w:p w:rsidR="00863685" w:rsidRDefault="00863685">
            <w:pPr>
              <w:pStyle w:val="ConsPlusNormal"/>
            </w:pPr>
            <w:r>
              <w:t>Всего, в том числе:</w:t>
            </w:r>
          </w:p>
        </w:tc>
        <w:tc>
          <w:tcPr>
            <w:tcW w:w="1134" w:type="dxa"/>
          </w:tcPr>
          <w:p w:rsidR="00863685" w:rsidRDefault="00863685">
            <w:pPr>
              <w:pStyle w:val="ConsPlusNormal"/>
              <w:jc w:val="center"/>
            </w:pPr>
            <w:r>
              <w:t>34003,5</w:t>
            </w:r>
          </w:p>
        </w:tc>
        <w:tc>
          <w:tcPr>
            <w:tcW w:w="992"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1134" w:type="dxa"/>
          </w:tcPr>
          <w:p w:rsidR="00863685" w:rsidRDefault="00863685">
            <w:pPr>
              <w:pStyle w:val="ConsPlusNormal"/>
              <w:jc w:val="center"/>
            </w:pPr>
            <w:r>
              <w:t>45091,0</w:t>
            </w:r>
          </w:p>
        </w:tc>
      </w:tr>
      <w:tr w:rsidR="00863685">
        <w:tc>
          <w:tcPr>
            <w:tcW w:w="7164" w:type="dxa"/>
          </w:tcPr>
          <w:p w:rsidR="00863685" w:rsidRDefault="00863685">
            <w:pPr>
              <w:pStyle w:val="ConsPlusNormal"/>
            </w:pPr>
            <w:r>
              <w:t>Бюджетные источники, в том числе:</w:t>
            </w:r>
          </w:p>
        </w:tc>
        <w:tc>
          <w:tcPr>
            <w:tcW w:w="1134" w:type="dxa"/>
          </w:tcPr>
          <w:p w:rsidR="00863685" w:rsidRDefault="00863685">
            <w:pPr>
              <w:pStyle w:val="ConsPlusNormal"/>
              <w:jc w:val="center"/>
            </w:pPr>
            <w:r>
              <w:t>34003,5</w:t>
            </w:r>
          </w:p>
        </w:tc>
        <w:tc>
          <w:tcPr>
            <w:tcW w:w="992"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1134" w:type="dxa"/>
          </w:tcPr>
          <w:p w:rsidR="00863685" w:rsidRDefault="00863685">
            <w:pPr>
              <w:pStyle w:val="ConsPlusNormal"/>
              <w:jc w:val="center"/>
            </w:pPr>
            <w:r>
              <w:t>45091,0</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31342,4</w:t>
            </w:r>
          </w:p>
        </w:tc>
        <w:tc>
          <w:tcPr>
            <w:tcW w:w="992" w:type="dxa"/>
          </w:tcPr>
          <w:p w:rsidR="00863685" w:rsidRDefault="00863685">
            <w:pPr>
              <w:pStyle w:val="ConsPlusNormal"/>
              <w:jc w:val="center"/>
            </w:pPr>
            <w:r>
              <w:t>142,4</w:t>
            </w:r>
          </w:p>
        </w:tc>
        <w:tc>
          <w:tcPr>
            <w:tcW w:w="851" w:type="dxa"/>
          </w:tcPr>
          <w:p w:rsidR="00863685" w:rsidRDefault="00863685">
            <w:pPr>
              <w:pStyle w:val="ConsPlusNormal"/>
              <w:jc w:val="center"/>
            </w:pPr>
            <w:r>
              <w:t>142,4</w:t>
            </w:r>
          </w:p>
        </w:tc>
        <w:tc>
          <w:tcPr>
            <w:tcW w:w="850" w:type="dxa"/>
          </w:tcPr>
          <w:p w:rsidR="00863685" w:rsidRDefault="00863685">
            <w:pPr>
              <w:pStyle w:val="ConsPlusNormal"/>
              <w:jc w:val="center"/>
            </w:pPr>
            <w:r>
              <w:t>142,4</w:t>
            </w:r>
          </w:p>
        </w:tc>
        <w:tc>
          <w:tcPr>
            <w:tcW w:w="851" w:type="dxa"/>
          </w:tcPr>
          <w:p w:rsidR="00863685" w:rsidRDefault="00863685">
            <w:pPr>
              <w:pStyle w:val="ConsPlusNormal"/>
              <w:jc w:val="center"/>
            </w:pPr>
            <w:r>
              <w:t>142,4</w:t>
            </w:r>
          </w:p>
        </w:tc>
        <w:tc>
          <w:tcPr>
            <w:tcW w:w="850" w:type="dxa"/>
          </w:tcPr>
          <w:p w:rsidR="00863685" w:rsidRDefault="00863685">
            <w:pPr>
              <w:pStyle w:val="ConsPlusNormal"/>
              <w:jc w:val="center"/>
            </w:pPr>
            <w:r>
              <w:t>142,4</w:t>
            </w:r>
          </w:p>
        </w:tc>
        <w:tc>
          <w:tcPr>
            <w:tcW w:w="1134" w:type="dxa"/>
          </w:tcPr>
          <w:p w:rsidR="00863685" w:rsidRDefault="00863685">
            <w:pPr>
              <w:pStyle w:val="ConsPlusNormal"/>
              <w:jc w:val="center"/>
            </w:pPr>
            <w:r>
              <w:t>32054,4</w:t>
            </w:r>
          </w:p>
        </w:tc>
      </w:tr>
      <w:tr w:rsidR="00863685">
        <w:tc>
          <w:tcPr>
            <w:tcW w:w="7164" w:type="dxa"/>
          </w:tcPr>
          <w:p w:rsidR="00863685" w:rsidRDefault="00863685">
            <w:pPr>
              <w:pStyle w:val="ConsPlusNormal"/>
            </w:pPr>
            <w:r>
              <w:t>- областной бюджет</w:t>
            </w:r>
          </w:p>
        </w:tc>
        <w:tc>
          <w:tcPr>
            <w:tcW w:w="1134" w:type="dxa"/>
          </w:tcPr>
          <w:p w:rsidR="00863685" w:rsidRDefault="00863685">
            <w:pPr>
              <w:pStyle w:val="ConsPlusNormal"/>
              <w:jc w:val="center"/>
            </w:pPr>
            <w:r>
              <w:t>2661,1</w:t>
            </w:r>
          </w:p>
        </w:tc>
        <w:tc>
          <w:tcPr>
            <w:tcW w:w="992"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1134" w:type="dxa"/>
          </w:tcPr>
          <w:p w:rsidR="00863685" w:rsidRDefault="00863685">
            <w:pPr>
              <w:pStyle w:val="ConsPlusNormal"/>
              <w:jc w:val="center"/>
            </w:pPr>
            <w:r>
              <w:t>13036,6</w:t>
            </w:r>
          </w:p>
        </w:tc>
      </w:tr>
      <w:tr w:rsidR="00863685">
        <w:tc>
          <w:tcPr>
            <w:tcW w:w="7164" w:type="dxa"/>
          </w:tcPr>
          <w:p w:rsidR="00863685" w:rsidRDefault="00863685">
            <w:pPr>
              <w:pStyle w:val="ConsPlusNormal"/>
            </w:pPr>
            <w:r>
              <w:t>2.1. Обеспечено функционирование камер видеонаблюдения правоохранительного сегмента АПК "Безопасный город", в том числе:</w:t>
            </w:r>
          </w:p>
        </w:tc>
        <w:tc>
          <w:tcPr>
            <w:tcW w:w="1134" w:type="dxa"/>
          </w:tcPr>
          <w:p w:rsidR="00863685" w:rsidRDefault="00863685">
            <w:pPr>
              <w:pStyle w:val="ConsPlusNormal"/>
              <w:jc w:val="center"/>
            </w:pPr>
            <w:r>
              <w:t>34003,5</w:t>
            </w:r>
          </w:p>
        </w:tc>
        <w:tc>
          <w:tcPr>
            <w:tcW w:w="992"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1134" w:type="dxa"/>
          </w:tcPr>
          <w:p w:rsidR="00863685" w:rsidRDefault="00863685">
            <w:pPr>
              <w:pStyle w:val="ConsPlusNormal"/>
              <w:jc w:val="center"/>
            </w:pPr>
            <w:r>
              <w:t>45091,0</w:t>
            </w:r>
          </w:p>
        </w:tc>
      </w:tr>
      <w:tr w:rsidR="00863685">
        <w:tc>
          <w:tcPr>
            <w:tcW w:w="7164" w:type="dxa"/>
          </w:tcPr>
          <w:p w:rsidR="00863685" w:rsidRDefault="00863685">
            <w:pPr>
              <w:pStyle w:val="ConsPlusNormal"/>
            </w:pPr>
            <w:r>
              <w:t>Бюджетные источники (МАУ "ЦМИРиТ"), в том числе:</w:t>
            </w:r>
          </w:p>
        </w:tc>
        <w:tc>
          <w:tcPr>
            <w:tcW w:w="1134" w:type="dxa"/>
          </w:tcPr>
          <w:p w:rsidR="00863685" w:rsidRDefault="00863685">
            <w:pPr>
              <w:pStyle w:val="ConsPlusNormal"/>
              <w:jc w:val="center"/>
            </w:pPr>
            <w:r>
              <w:t>34003,5</w:t>
            </w:r>
          </w:p>
        </w:tc>
        <w:tc>
          <w:tcPr>
            <w:tcW w:w="992"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851" w:type="dxa"/>
          </w:tcPr>
          <w:p w:rsidR="00863685" w:rsidRDefault="00863685">
            <w:pPr>
              <w:pStyle w:val="ConsPlusNormal"/>
              <w:jc w:val="center"/>
            </w:pPr>
            <w:r>
              <w:t>2217,5</w:t>
            </w:r>
          </w:p>
        </w:tc>
        <w:tc>
          <w:tcPr>
            <w:tcW w:w="850" w:type="dxa"/>
          </w:tcPr>
          <w:p w:rsidR="00863685" w:rsidRDefault="00863685">
            <w:pPr>
              <w:pStyle w:val="ConsPlusNormal"/>
              <w:jc w:val="center"/>
            </w:pPr>
            <w:r>
              <w:t>2217,5</w:t>
            </w:r>
          </w:p>
        </w:tc>
        <w:tc>
          <w:tcPr>
            <w:tcW w:w="1134" w:type="dxa"/>
          </w:tcPr>
          <w:p w:rsidR="00863685" w:rsidRDefault="00863685">
            <w:pPr>
              <w:pStyle w:val="ConsPlusNormal"/>
              <w:jc w:val="center"/>
            </w:pPr>
            <w:r>
              <w:t>45091,0</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31342,4</w:t>
            </w:r>
          </w:p>
        </w:tc>
        <w:tc>
          <w:tcPr>
            <w:tcW w:w="992" w:type="dxa"/>
          </w:tcPr>
          <w:p w:rsidR="00863685" w:rsidRDefault="00863685">
            <w:pPr>
              <w:pStyle w:val="ConsPlusNormal"/>
              <w:jc w:val="center"/>
            </w:pPr>
            <w:r>
              <w:t>142,4</w:t>
            </w:r>
          </w:p>
        </w:tc>
        <w:tc>
          <w:tcPr>
            <w:tcW w:w="851" w:type="dxa"/>
          </w:tcPr>
          <w:p w:rsidR="00863685" w:rsidRDefault="00863685">
            <w:pPr>
              <w:pStyle w:val="ConsPlusNormal"/>
              <w:jc w:val="center"/>
            </w:pPr>
            <w:r>
              <w:t>142,4</w:t>
            </w:r>
          </w:p>
        </w:tc>
        <w:tc>
          <w:tcPr>
            <w:tcW w:w="850" w:type="dxa"/>
          </w:tcPr>
          <w:p w:rsidR="00863685" w:rsidRDefault="00863685">
            <w:pPr>
              <w:pStyle w:val="ConsPlusNormal"/>
              <w:jc w:val="center"/>
            </w:pPr>
            <w:r>
              <w:t>142,4</w:t>
            </w:r>
          </w:p>
        </w:tc>
        <w:tc>
          <w:tcPr>
            <w:tcW w:w="851" w:type="dxa"/>
          </w:tcPr>
          <w:p w:rsidR="00863685" w:rsidRDefault="00863685">
            <w:pPr>
              <w:pStyle w:val="ConsPlusNormal"/>
              <w:jc w:val="center"/>
            </w:pPr>
            <w:r>
              <w:t>142,4</w:t>
            </w:r>
          </w:p>
        </w:tc>
        <w:tc>
          <w:tcPr>
            <w:tcW w:w="850" w:type="dxa"/>
          </w:tcPr>
          <w:p w:rsidR="00863685" w:rsidRDefault="00863685">
            <w:pPr>
              <w:pStyle w:val="ConsPlusNormal"/>
              <w:jc w:val="center"/>
            </w:pPr>
            <w:r>
              <w:t>142,4</w:t>
            </w:r>
          </w:p>
        </w:tc>
        <w:tc>
          <w:tcPr>
            <w:tcW w:w="1134" w:type="dxa"/>
          </w:tcPr>
          <w:p w:rsidR="00863685" w:rsidRDefault="00863685">
            <w:pPr>
              <w:pStyle w:val="ConsPlusNormal"/>
              <w:jc w:val="center"/>
            </w:pPr>
            <w:r>
              <w:t>32054,4</w:t>
            </w:r>
          </w:p>
        </w:tc>
      </w:tr>
      <w:tr w:rsidR="00863685">
        <w:tc>
          <w:tcPr>
            <w:tcW w:w="7164" w:type="dxa"/>
          </w:tcPr>
          <w:p w:rsidR="00863685" w:rsidRDefault="00863685">
            <w:pPr>
              <w:pStyle w:val="ConsPlusNormal"/>
            </w:pPr>
            <w:r>
              <w:lastRenderedPageBreak/>
              <w:t>- областной бюджет</w:t>
            </w:r>
          </w:p>
        </w:tc>
        <w:tc>
          <w:tcPr>
            <w:tcW w:w="1134" w:type="dxa"/>
          </w:tcPr>
          <w:p w:rsidR="00863685" w:rsidRDefault="00863685">
            <w:pPr>
              <w:pStyle w:val="ConsPlusNormal"/>
              <w:jc w:val="center"/>
            </w:pPr>
            <w:r>
              <w:t>2661,1</w:t>
            </w:r>
          </w:p>
        </w:tc>
        <w:tc>
          <w:tcPr>
            <w:tcW w:w="992"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851" w:type="dxa"/>
          </w:tcPr>
          <w:p w:rsidR="00863685" w:rsidRDefault="00863685">
            <w:pPr>
              <w:pStyle w:val="ConsPlusNormal"/>
              <w:jc w:val="center"/>
            </w:pPr>
            <w:r>
              <w:t>2075,1</w:t>
            </w:r>
          </w:p>
        </w:tc>
        <w:tc>
          <w:tcPr>
            <w:tcW w:w="850" w:type="dxa"/>
          </w:tcPr>
          <w:p w:rsidR="00863685" w:rsidRDefault="00863685">
            <w:pPr>
              <w:pStyle w:val="ConsPlusNormal"/>
              <w:jc w:val="center"/>
            </w:pPr>
            <w:r>
              <w:t>2075,1</w:t>
            </w:r>
          </w:p>
        </w:tc>
        <w:tc>
          <w:tcPr>
            <w:tcW w:w="1134" w:type="dxa"/>
          </w:tcPr>
          <w:p w:rsidR="00863685" w:rsidRDefault="00863685">
            <w:pPr>
              <w:pStyle w:val="ConsPlusNormal"/>
              <w:jc w:val="center"/>
            </w:pPr>
            <w:r>
              <w:t>13036,6</w:t>
            </w:r>
          </w:p>
        </w:tc>
      </w:tr>
      <w:tr w:rsidR="00863685">
        <w:tc>
          <w:tcPr>
            <w:tcW w:w="13826" w:type="dxa"/>
            <w:gridSpan w:val="8"/>
          </w:tcPr>
          <w:p w:rsidR="00863685" w:rsidRDefault="00863685">
            <w:pPr>
              <w:pStyle w:val="ConsPlusNormal"/>
              <w:jc w:val="center"/>
              <w:outlineLvl w:val="2"/>
            </w:pPr>
            <w:r>
              <w:t>3. Комплекс процессных мероприятий "Привлечение общественности к охране общественного порядка"</w:t>
            </w:r>
          </w:p>
        </w:tc>
      </w:tr>
      <w:tr w:rsidR="00863685">
        <w:tc>
          <w:tcPr>
            <w:tcW w:w="7164" w:type="dxa"/>
          </w:tcPr>
          <w:p w:rsidR="00863685" w:rsidRDefault="00863685">
            <w:pPr>
              <w:pStyle w:val="ConsPlusNormal"/>
            </w:pPr>
            <w:r>
              <w:t>Всего, в том числе:</w:t>
            </w:r>
          </w:p>
        </w:tc>
        <w:tc>
          <w:tcPr>
            <w:tcW w:w="1134" w:type="dxa"/>
          </w:tcPr>
          <w:p w:rsidR="00863685" w:rsidRDefault="00863685">
            <w:pPr>
              <w:pStyle w:val="ConsPlusNormal"/>
              <w:jc w:val="center"/>
            </w:pPr>
            <w:r>
              <w:t>531,9</w:t>
            </w:r>
          </w:p>
        </w:tc>
        <w:tc>
          <w:tcPr>
            <w:tcW w:w="992"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1134" w:type="dxa"/>
          </w:tcPr>
          <w:p w:rsidR="00863685" w:rsidRDefault="00863685">
            <w:pPr>
              <w:pStyle w:val="ConsPlusNormal"/>
              <w:jc w:val="center"/>
            </w:pPr>
            <w:r>
              <w:t>3191,4</w:t>
            </w:r>
          </w:p>
        </w:tc>
      </w:tr>
      <w:tr w:rsidR="00863685">
        <w:tc>
          <w:tcPr>
            <w:tcW w:w="7164" w:type="dxa"/>
          </w:tcPr>
          <w:p w:rsidR="00863685" w:rsidRDefault="00863685">
            <w:pPr>
              <w:pStyle w:val="ConsPlusNormal"/>
            </w:pPr>
            <w:r>
              <w:t>Бюджетные источники, в том числе:</w:t>
            </w:r>
          </w:p>
        </w:tc>
        <w:tc>
          <w:tcPr>
            <w:tcW w:w="1134" w:type="dxa"/>
          </w:tcPr>
          <w:p w:rsidR="00863685" w:rsidRDefault="00863685">
            <w:pPr>
              <w:pStyle w:val="ConsPlusNormal"/>
              <w:jc w:val="center"/>
            </w:pPr>
            <w:r>
              <w:t>531,9</w:t>
            </w:r>
          </w:p>
        </w:tc>
        <w:tc>
          <w:tcPr>
            <w:tcW w:w="992"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1134" w:type="dxa"/>
          </w:tcPr>
          <w:p w:rsidR="00863685" w:rsidRDefault="00863685">
            <w:pPr>
              <w:pStyle w:val="ConsPlusNormal"/>
              <w:jc w:val="center"/>
            </w:pPr>
            <w:r>
              <w:t>3191,4</w:t>
            </w:r>
          </w:p>
        </w:tc>
      </w:tr>
      <w:tr w:rsidR="00863685">
        <w:tc>
          <w:tcPr>
            <w:tcW w:w="7164" w:type="dxa"/>
          </w:tcPr>
          <w:p w:rsidR="00863685" w:rsidRDefault="00863685">
            <w:pPr>
              <w:pStyle w:val="ConsPlusNormal"/>
            </w:pPr>
            <w:r>
              <w:t>- городской бюджет</w:t>
            </w:r>
          </w:p>
        </w:tc>
        <w:tc>
          <w:tcPr>
            <w:tcW w:w="1134" w:type="dxa"/>
          </w:tcPr>
          <w:p w:rsidR="00863685" w:rsidRDefault="00863685">
            <w:pPr>
              <w:pStyle w:val="ConsPlusNormal"/>
              <w:jc w:val="center"/>
            </w:pPr>
            <w:r>
              <w:t>531,9</w:t>
            </w:r>
          </w:p>
        </w:tc>
        <w:tc>
          <w:tcPr>
            <w:tcW w:w="992"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851" w:type="dxa"/>
          </w:tcPr>
          <w:p w:rsidR="00863685" w:rsidRDefault="00863685">
            <w:pPr>
              <w:pStyle w:val="ConsPlusNormal"/>
              <w:jc w:val="center"/>
            </w:pPr>
            <w:r>
              <w:t>531,9</w:t>
            </w:r>
          </w:p>
        </w:tc>
        <w:tc>
          <w:tcPr>
            <w:tcW w:w="850" w:type="dxa"/>
          </w:tcPr>
          <w:p w:rsidR="00863685" w:rsidRDefault="00863685">
            <w:pPr>
              <w:pStyle w:val="ConsPlusNormal"/>
              <w:jc w:val="center"/>
            </w:pPr>
            <w:r>
              <w:t>531,9</w:t>
            </w:r>
          </w:p>
        </w:tc>
        <w:tc>
          <w:tcPr>
            <w:tcW w:w="1134" w:type="dxa"/>
          </w:tcPr>
          <w:p w:rsidR="00863685" w:rsidRDefault="00863685">
            <w:pPr>
              <w:pStyle w:val="ConsPlusNormal"/>
              <w:jc w:val="center"/>
            </w:pPr>
            <w:r>
              <w:t>3191,4</w:t>
            </w:r>
          </w:p>
        </w:tc>
      </w:tr>
      <w:tr w:rsidR="00863685">
        <w:tc>
          <w:tcPr>
            <w:tcW w:w="7164" w:type="dxa"/>
          </w:tcPr>
          <w:p w:rsidR="00863685" w:rsidRDefault="00863685">
            <w:pPr>
              <w:pStyle w:val="ConsPlusNormal"/>
            </w:pPr>
            <w:r>
              <w:t>3.1. Предоставлена единовременная денежная выплата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 в том числе:</w:t>
            </w:r>
          </w:p>
        </w:tc>
        <w:tc>
          <w:tcPr>
            <w:tcW w:w="1134" w:type="dxa"/>
          </w:tcPr>
          <w:p w:rsidR="00863685" w:rsidRDefault="00863685">
            <w:pPr>
              <w:pStyle w:val="ConsPlusNormal"/>
              <w:jc w:val="center"/>
            </w:pPr>
            <w:r>
              <w:t>511,9</w:t>
            </w:r>
          </w:p>
        </w:tc>
        <w:tc>
          <w:tcPr>
            <w:tcW w:w="992"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1134" w:type="dxa"/>
          </w:tcPr>
          <w:p w:rsidR="00863685" w:rsidRDefault="00863685">
            <w:pPr>
              <w:pStyle w:val="ConsPlusNormal"/>
              <w:jc w:val="center"/>
            </w:pPr>
            <w:r>
              <w:t>3071,4</w:t>
            </w:r>
          </w:p>
        </w:tc>
      </w:tr>
      <w:tr w:rsidR="00863685">
        <w:tc>
          <w:tcPr>
            <w:tcW w:w="7164" w:type="dxa"/>
          </w:tcPr>
          <w:p w:rsidR="00863685" w:rsidRDefault="00863685">
            <w:pPr>
              <w:pStyle w:val="ConsPlusNormal"/>
            </w:pPr>
            <w:r>
              <w:t>Бюджетные источники, в том числе:</w:t>
            </w:r>
          </w:p>
        </w:tc>
        <w:tc>
          <w:tcPr>
            <w:tcW w:w="1134" w:type="dxa"/>
          </w:tcPr>
          <w:p w:rsidR="00863685" w:rsidRDefault="00863685">
            <w:pPr>
              <w:pStyle w:val="ConsPlusNormal"/>
              <w:jc w:val="center"/>
            </w:pPr>
            <w:r>
              <w:t>511,9</w:t>
            </w:r>
          </w:p>
        </w:tc>
        <w:tc>
          <w:tcPr>
            <w:tcW w:w="992"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1134" w:type="dxa"/>
          </w:tcPr>
          <w:p w:rsidR="00863685" w:rsidRDefault="00863685">
            <w:pPr>
              <w:pStyle w:val="ConsPlusNormal"/>
              <w:jc w:val="center"/>
            </w:pPr>
            <w:r>
              <w:t>3071,4</w:t>
            </w:r>
          </w:p>
        </w:tc>
      </w:tr>
      <w:tr w:rsidR="00863685">
        <w:tc>
          <w:tcPr>
            <w:tcW w:w="7164" w:type="dxa"/>
          </w:tcPr>
          <w:p w:rsidR="00863685" w:rsidRDefault="00863685">
            <w:pPr>
              <w:pStyle w:val="ConsPlusNormal"/>
            </w:pPr>
            <w:r>
              <w:t>- городской бюджет, в том числе:</w:t>
            </w:r>
          </w:p>
        </w:tc>
        <w:tc>
          <w:tcPr>
            <w:tcW w:w="1134" w:type="dxa"/>
          </w:tcPr>
          <w:p w:rsidR="00863685" w:rsidRDefault="00863685">
            <w:pPr>
              <w:pStyle w:val="ConsPlusNormal"/>
              <w:jc w:val="center"/>
            </w:pPr>
            <w:r>
              <w:t>511,9</w:t>
            </w:r>
          </w:p>
        </w:tc>
        <w:tc>
          <w:tcPr>
            <w:tcW w:w="992"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851" w:type="dxa"/>
          </w:tcPr>
          <w:p w:rsidR="00863685" w:rsidRDefault="00863685">
            <w:pPr>
              <w:pStyle w:val="ConsPlusNormal"/>
              <w:jc w:val="center"/>
            </w:pPr>
            <w:r>
              <w:t>511,9</w:t>
            </w:r>
          </w:p>
        </w:tc>
        <w:tc>
          <w:tcPr>
            <w:tcW w:w="850" w:type="dxa"/>
          </w:tcPr>
          <w:p w:rsidR="00863685" w:rsidRDefault="00863685">
            <w:pPr>
              <w:pStyle w:val="ConsPlusNormal"/>
              <w:jc w:val="center"/>
            </w:pPr>
            <w:r>
              <w:t>511,9</w:t>
            </w:r>
          </w:p>
        </w:tc>
        <w:tc>
          <w:tcPr>
            <w:tcW w:w="1134" w:type="dxa"/>
          </w:tcPr>
          <w:p w:rsidR="00863685" w:rsidRDefault="00863685">
            <w:pPr>
              <w:pStyle w:val="ConsPlusNormal"/>
              <w:jc w:val="center"/>
            </w:pPr>
            <w:r>
              <w:t>3071,4</w:t>
            </w:r>
          </w:p>
        </w:tc>
      </w:tr>
      <w:tr w:rsidR="00863685">
        <w:tc>
          <w:tcPr>
            <w:tcW w:w="7164" w:type="dxa"/>
          </w:tcPr>
          <w:p w:rsidR="00863685" w:rsidRDefault="00863685">
            <w:pPr>
              <w:pStyle w:val="ConsPlusNormal"/>
            </w:pPr>
            <w:r>
              <w:t>Мэрия города (управление по развитию городских территорий мэрии)</w:t>
            </w:r>
          </w:p>
        </w:tc>
        <w:tc>
          <w:tcPr>
            <w:tcW w:w="1134" w:type="dxa"/>
          </w:tcPr>
          <w:p w:rsidR="00863685" w:rsidRDefault="00863685">
            <w:pPr>
              <w:pStyle w:val="ConsPlusNormal"/>
              <w:jc w:val="center"/>
            </w:pPr>
            <w:r>
              <w:t>347,1</w:t>
            </w:r>
          </w:p>
        </w:tc>
        <w:tc>
          <w:tcPr>
            <w:tcW w:w="992" w:type="dxa"/>
          </w:tcPr>
          <w:p w:rsidR="00863685" w:rsidRDefault="00863685">
            <w:pPr>
              <w:pStyle w:val="ConsPlusNormal"/>
              <w:jc w:val="center"/>
            </w:pPr>
            <w:r>
              <w:t>347,1</w:t>
            </w:r>
          </w:p>
        </w:tc>
        <w:tc>
          <w:tcPr>
            <w:tcW w:w="851" w:type="dxa"/>
          </w:tcPr>
          <w:p w:rsidR="00863685" w:rsidRDefault="00863685">
            <w:pPr>
              <w:pStyle w:val="ConsPlusNormal"/>
              <w:jc w:val="center"/>
            </w:pPr>
            <w:r>
              <w:t>347,1</w:t>
            </w:r>
          </w:p>
        </w:tc>
        <w:tc>
          <w:tcPr>
            <w:tcW w:w="850" w:type="dxa"/>
          </w:tcPr>
          <w:p w:rsidR="00863685" w:rsidRDefault="00863685">
            <w:pPr>
              <w:pStyle w:val="ConsPlusNormal"/>
              <w:jc w:val="center"/>
            </w:pPr>
            <w:r>
              <w:t>347,1</w:t>
            </w:r>
          </w:p>
        </w:tc>
        <w:tc>
          <w:tcPr>
            <w:tcW w:w="851" w:type="dxa"/>
          </w:tcPr>
          <w:p w:rsidR="00863685" w:rsidRDefault="00863685">
            <w:pPr>
              <w:pStyle w:val="ConsPlusNormal"/>
              <w:jc w:val="center"/>
            </w:pPr>
            <w:r>
              <w:t>347,1</w:t>
            </w:r>
          </w:p>
        </w:tc>
        <w:tc>
          <w:tcPr>
            <w:tcW w:w="850" w:type="dxa"/>
          </w:tcPr>
          <w:p w:rsidR="00863685" w:rsidRDefault="00863685">
            <w:pPr>
              <w:pStyle w:val="ConsPlusNormal"/>
              <w:jc w:val="center"/>
            </w:pPr>
            <w:r>
              <w:t>347,1</w:t>
            </w:r>
          </w:p>
        </w:tc>
        <w:tc>
          <w:tcPr>
            <w:tcW w:w="1134" w:type="dxa"/>
          </w:tcPr>
          <w:p w:rsidR="00863685" w:rsidRDefault="00863685">
            <w:pPr>
              <w:pStyle w:val="ConsPlusNormal"/>
              <w:jc w:val="center"/>
            </w:pPr>
            <w:r>
              <w:t>2082,6</w:t>
            </w:r>
          </w:p>
        </w:tc>
      </w:tr>
      <w:tr w:rsidR="00863685">
        <w:tc>
          <w:tcPr>
            <w:tcW w:w="7164" w:type="dxa"/>
          </w:tcPr>
          <w:p w:rsidR="00863685" w:rsidRDefault="00863685">
            <w:pPr>
              <w:pStyle w:val="ConsPlusNormal"/>
            </w:pPr>
            <w:r>
              <w:t>Управление по делам культуры мэрии</w:t>
            </w:r>
          </w:p>
        </w:tc>
        <w:tc>
          <w:tcPr>
            <w:tcW w:w="1134" w:type="dxa"/>
          </w:tcPr>
          <w:p w:rsidR="00863685" w:rsidRDefault="00863685">
            <w:pPr>
              <w:pStyle w:val="ConsPlusNormal"/>
              <w:jc w:val="center"/>
            </w:pPr>
            <w:r>
              <w:t>164,8</w:t>
            </w:r>
          </w:p>
        </w:tc>
        <w:tc>
          <w:tcPr>
            <w:tcW w:w="992" w:type="dxa"/>
          </w:tcPr>
          <w:p w:rsidR="00863685" w:rsidRDefault="00863685">
            <w:pPr>
              <w:pStyle w:val="ConsPlusNormal"/>
              <w:jc w:val="center"/>
            </w:pPr>
            <w:r>
              <w:t>164,8</w:t>
            </w:r>
          </w:p>
        </w:tc>
        <w:tc>
          <w:tcPr>
            <w:tcW w:w="851" w:type="dxa"/>
          </w:tcPr>
          <w:p w:rsidR="00863685" w:rsidRDefault="00863685">
            <w:pPr>
              <w:pStyle w:val="ConsPlusNormal"/>
              <w:jc w:val="center"/>
            </w:pPr>
            <w:r>
              <w:t>164,8</w:t>
            </w:r>
          </w:p>
        </w:tc>
        <w:tc>
          <w:tcPr>
            <w:tcW w:w="850" w:type="dxa"/>
          </w:tcPr>
          <w:p w:rsidR="00863685" w:rsidRDefault="00863685">
            <w:pPr>
              <w:pStyle w:val="ConsPlusNormal"/>
              <w:jc w:val="center"/>
            </w:pPr>
            <w:r>
              <w:t>164,8</w:t>
            </w:r>
          </w:p>
        </w:tc>
        <w:tc>
          <w:tcPr>
            <w:tcW w:w="851" w:type="dxa"/>
          </w:tcPr>
          <w:p w:rsidR="00863685" w:rsidRDefault="00863685">
            <w:pPr>
              <w:pStyle w:val="ConsPlusNormal"/>
              <w:jc w:val="center"/>
            </w:pPr>
            <w:r>
              <w:t>164,8</w:t>
            </w:r>
          </w:p>
        </w:tc>
        <w:tc>
          <w:tcPr>
            <w:tcW w:w="850" w:type="dxa"/>
          </w:tcPr>
          <w:p w:rsidR="00863685" w:rsidRDefault="00863685">
            <w:pPr>
              <w:pStyle w:val="ConsPlusNormal"/>
              <w:jc w:val="center"/>
            </w:pPr>
            <w:r>
              <w:t>164,8</w:t>
            </w:r>
          </w:p>
        </w:tc>
        <w:tc>
          <w:tcPr>
            <w:tcW w:w="1134" w:type="dxa"/>
          </w:tcPr>
          <w:p w:rsidR="00863685" w:rsidRDefault="00863685">
            <w:pPr>
              <w:pStyle w:val="ConsPlusNormal"/>
              <w:jc w:val="center"/>
            </w:pPr>
            <w:r>
              <w:t>988,8</w:t>
            </w:r>
          </w:p>
        </w:tc>
      </w:tr>
      <w:tr w:rsidR="00863685">
        <w:tc>
          <w:tcPr>
            <w:tcW w:w="7164" w:type="dxa"/>
          </w:tcPr>
          <w:p w:rsidR="00863685" w:rsidRDefault="00863685">
            <w:pPr>
              <w:pStyle w:val="ConsPlusNormal"/>
            </w:pPr>
            <w:r>
              <w:t>3.2. Организованы и проведены мероприятия с участием народных дружин, в том числе:</w:t>
            </w:r>
          </w:p>
        </w:tc>
        <w:tc>
          <w:tcPr>
            <w:tcW w:w="1134" w:type="dxa"/>
          </w:tcPr>
          <w:p w:rsidR="00863685" w:rsidRDefault="00863685">
            <w:pPr>
              <w:pStyle w:val="ConsPlusNormal"/>
              <w:jc w:val="center"/>
            </w:pPr>
            <w:r>
              <w:t>20,0</w:t>
            </w:r>
          </w:p>
        </w:tc>
        <w:tc>
          <w:tcPr>
            <w:tcW w:w="992"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1134" w:type="dxa"/>
          </w:tcPr>
          <w:p w:rsidR="00863685" w:rsidRDefault="00863685">
            <w:pPr>
              <w:pStyle w:val="ConsPlusNormal"/>
              <w:jc w:val="center"/>
            </w:pPr>
            <w:r>
              <w:t>120,0</w:t>
            </w:r>
          </w:p>
        </w:tc>
      </w:tr>
      <w:tr w:rsidR="00863685">
        <w:tc>
          <w:tcPr>
            <w:tcW w:w="7164" w:type="dxa"/>
          </w:tcPr>
          <w:p w:rsidR="00863685" w:rsidRDefault="00863685">
            <w:pPr>
              <w:pStyle w:val="ConsPlusNormal"/>
            </w:pPr>
            <w:r>
              <w:t>Бюджетные источники, в том числе:</w:t>
            </w:r>
          </w:p>
        </w:tc>
        <w:tc>
          <w:tcPr>
            <w:tcW w:w="1134" w:type="dxa"/>
          </w:tcPr>
          <w:p w:rsidR="00863685" w:rsidRDefault="00863685">
            <w:pPr>
              <w:pStyle w:val="ConsPlusNormal"/>
              <w:jc w:val="center"/>
            </w:pPr>
            <w:r>
              <w:t>20,0</w:t>
            </w:r>
          </w:p>
        </w:tc>
        <w:tc>
          <w:tcPr>
            <w:tcW w:w="992"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1134" w:type="dxa"/>
          </w:tcPr>
          <w:p w:rsidR="00863685" w:rsidRDefault="00863685">
            <w:pPr>
              <w:pStyle w:val="ConsPlusNormal"/>
              <w:jc w:val="center"/>
            </w:pPr>
            <w:r>
              <w:t>120,0</w:t>
            </w:r>
          </w:p>
        </w:tc>
      </w:tr>
      <w:tr w:rsidR="00863685">
        <w:tc>
          <w:tcPr>
            <w:tcW w:w="7164" w:type="dxa"/>
          </w:tcPr>
          <w:p w:rsidR="00863685" w:rsidRDefault="00863685">
            <w:pPr>
              <w:pStyle w:val="ConsPlusNormal"/>
            </w:pPr>
            <w:r>
              <w:t>- городской бюджет (Мэрия города (управление по развитию городских территорий мэрии))</w:t>
            </w:r>
          </w:p>
        </w:tc>
        <w:tc>
          <w:tcPr>
            <w:tcW w:w="1134" w:type="dxa"/>
          </w:tcPr>
          <w:p w:rsidR="00863685" w:rsidRDefault="00863685">
            <w:pPr>
              <w:pStyle w:val="ConsPlusNormal"/>
              <w:jc w:val="center"/>
            </w:pPr>
            <w:r>
              <w:t>20,0</w:t>
            </w:r>
          </w:p>
        </w:tc>
        <w:tc>
          <w:tcPr>
            <w:tcW w:w="992"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851" w:type="dxa"/>
          </w:tcPr>
          <w:p w:rsidR="00863685" w:rsidRDefault="00863685">
            <w:pPr>
              <w:pStyle w:val="ConsPlusNormal"/>
              <w:jc w:val="center"/>
            </w:pPr>
            <w:r>
              <w:t>20,0</w:t>
            </w:r>
          </w:p>
        </w:tc>
        <w:tc>
          <w:tcPr>
            <w:tcW w:w="850" w:type="dxa"/>
          </w:tcPr>
          <w:p w:rsidR="00863685" w:rsidRDefault="00863685">
            <w:pPr>
              <w:pStyle w:val="ConsPlusNormal"/>
              <w:jc w:val="center"/>
            </w:pPr>
            <w:r>
              <w:t>20,0</w:t>
            </w:r>
          </w:p>
        </w:tc>
        <w:tc>
          <w:tcPr>
            <w:tcW w:w="1134" w:type="dxa"/>
          </w:tcPr>
          <w:p w:rsidR="00863685" w:rsidRDefault="00863685">
            <w:pPr>
              <w:pStyle w:val="ConsPlusNormal"/>
              <w:jc w:val="center"/>
            </w:pPr>
            <w:r>
              <w:t>120,0</w:t>
            </w:r>
          </w:p>
        </w:tc>
      </w:tr>
    </w:tbl>
    <w:p w:rsidR="00863685" w:rsidRDefault="00863685">
      <w:pPr>
        <w:pStyle w:val="ConsPlusNormal"/>
        <w:sectPr w:rsidR="00863685">
          <w:pgSz w:w="16838" w:h="11905" w:orient="landscape"/>
          <w:pgMar w:top="1701" w:right="397" w:bottom="850" w:left="397" w:header="0" w:footer="0" w:gutter="0"/>
          <w:cols w:space="720"/>
          <w:titlePg/>
        </w:sectPr>
      </w:pP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both"/>
      </w:pPr>
    </w:p>
    <w:p w:rsidR="00863685" w:rsidRDefault="00863685">
      <w:pPr>
        <w:pStyle w:val="ConsPlusNormal"/>
        <w:jc w:val="right"/>
        <w:outlineLvl w:val="1"/>
      </w:pPr>
      <w:r>
        <w:t>Приложение</w:t>
      </w:r>
    </w:p>
    <w:p w:rsidR="00863685" w:rsidRDefault="00863685">
      <w:pPr>
        <w:pStyle w:val="ConsPlusNormal"/>
        <w:jc w:val="right"/>
      </w:pPr>
      <w:r>
        <w:t>к Паспорту</w:t>
      </w:r>
    </w:p>
    <w:p w:rsidR="00863685" w:rsidRDefault="00863685">
      <w:pPr>
        <w:pStyle w:val="ConsPlusNormal"/>
        <w:jc w:val="right"/>
      </w:pPr>
      <w:r>
        <w:t>муниципальной программы</w:t>
      </w:r>
    </w:p>
    <w:p w:rsidR="00863685" w:rsidRDefault="00863685">
      <w:pPr>
        <w:pStyle w:val="ConsPlusNormal"/>
        <w:jc w:val="both"/>
      </w:pPr>
    </w:p>
    <w:p w:rsidR="00863685" w:rsidRDefault="00863685">
      <w:pPr>
        <w:pStyle w:val="ConsPlusTitle"/>
        <w:jc w:val="center"/>
      </w:pPr>
      <w:r>
        <w:t>ИНФОРМАЦИЯ</w:t>
      </w:r>
    </w:p>
    <w:p w:rsidR="00863685" w:rsidRDefault="00863685">
      <w:pPr>
        <w:pStyle w:val="ConsPlusTitle"/>
        <w:jc w:val="center"/>
      </w:pPr>
      <w:r>
        <w:t>ПО ПУБЛИЧНЫМ НОРМАТИВНЫМ ОБЯЗАТЕЛЬСТВАМ И СОЦИАЛЬНЫМ</w:t>
      </w:r>
    </w:p>
    <w:p w:rsidR="00863685" w:rsidRDefault="00863685">
      <w:pPr>
        <w:pStyle w:val="ConsPlusTitle"/>
        <w:jc w:val="center"/>
      </w:pPr>
      <w:r>
        <w:t>ВЫПЛАТАМ, ОСУЩЕСТВЛЯЕМЫМ В СООТВЕТСТВИИ С ЗАКОНОДАТЕЛЬСТВОМ</w:t>
      </w:r>
    </w:p>
    <w:p w:rsidR="00863685" w:rsidRDefault="00863685">
      <w:pPr>
        <w:pStyle w:val="ConsPlusTitle"/>
        <w:jc w:val="center"/>
      </w:pPr>
      <w:r>
        <w:t>ОТДЕЛЬНЫМ КАТЕГОРИЯМ ГРАЖДАН</w:t>
      </w:r>
    </w:p>
    <w:p w:rsidR="00863685" w:rsidRDefault="008636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55"/>
        <w:gridCol w:w="2835"/>
        <w:gridCol w:w="1191"/>
        <w:gridCol w:w="1077"/>
        <w:gridCol w:w="1077"/>
        <w:gridCol w:w="1020"/>
        <w:gridCol w:w="1077"/>
        <w:gridCol w:w="1134"/>
      </w:tblGrid>
      <w:tr w:rsidR="00863685">
        <w:tc>
          <w:tcPr>
            <w:tcW w:w="624" w:type="dxa"/>
            <w:vMerge w:val="restart"/>
          </w:tcPr>
          <w:p w:rsidR="00863685" w:rsidRDefault="00863685">
            <w:pPr>
              <w:pStyle w:val="ConsPlusNormal"/>
              <w:jc w:val="center"/>
            </w:pPr>
            <w:r>
              <w:t>N</w:t>
            </w:r>
          </w:p>
          <w:p w:rsidR="00863685" w:rsidRDefault="00863685">
            <w:pPr>
              <w:pStyle w:val="ConsPlusNormal"/>
              <w:jc w:val="center"/>
            </w:pPr>
            <w:r>
              <w:t>п/п</w:t>
            </w:r>
          </w:p>
        </w:tc>
        <w:tc>
          <w:tcPr>
            <w:tcW w:w="3455" w:type="dxa"/>
            <w:vMerge w:val="restart"/>
          </w:tcPr>
          <w:p w:rsidR="00863685" w:rsidRDefault="00863685">
            <w:pPr>
              <w:pStyle w:val="ConsPlusNormal"/>
              <w:jc w:val="center"/>
            </w:pPr>
            <w:r>
              <w:t>Наименование</w:t>
            </w:r>
          </w:p>
        </w:tc>
        <w:tc>
          <w:tcPr>
            <w:tcW w:w="2835" w:type="dxa"/>
            <w:vMerge w:val="restart"/>
          </w:tcPr>
          <w:p w:rsidR="00863685" w:rsidRDefault="00863685">
            <w:pPr>
              <w:pStyle w:val="ConsPlusNormal"/>
            </w:pPr>
            <w:r>
              <w:t>Данные по обязательствам</w:t>
            </w:r>
          </w:p>
        </w:tc>
        <w:tc>
          <w:tcPr>
            <w:tcW w:w="6576" w:type="dxa"/>
            <w:gridSpan w:val="6"/>
          </w:tcPr>
          <w:p w:rsidR="00863685" w:rsidRDefault="00863685">
            <w:pPr>
              <w:pStyle w:val="ConsPlusNormal"/>
              <w:jc w:val="center"/>
            </w:pPr>
            <w:r>
              <w:t>Данные по годам</w:t>
            </w:r>
          </w:p>
        </w:tc>
      </w:tr>
      <w:tr w:rsidR="00863685">
        <w:tc>
          <w:tcPr>
            <w:tcW w:w="624" w:type="dxa"/>
            <w:vMerge/>
          </w:tcPr>
          <w:p w:rsidR="00863685" w:rsidRDefault="00863685">
            <w:pPr>
              <w:pStyle w:val="ConsPlusNormal"/>
            </w:pPr>
          </w:p>
        </w:tc>
        <w:tc>
          <w:tcPr>
            <w:tcW w:w="3455" w:type="dxa"/>
            <w:vMerge/>
          </w:tcPr>
          <w:p w:rsidR="00863685" w:rsidRDefault="00863685">
            <w:pPr>
              <w:pStyle w:val="ConsPlusNormal"/>
            </w:pPr>
          </w:p>
        </w:tc>
        <w:tc>
          <w:tcPr>
            <w:tcW w:w="2835" w:type="dxa"/>
            <w:vMerge/>
          </w:tcPr>
          <w:p w:rsidR="00863685" w:rsidRDefault="00863685">
            <w:pPr>
              <w:pStyle w:val="ConsPlusNormal"/>
            </w:pPr>
          </w:p>
        </w:tc>
        <w:tc>
          <w:tcPr>
            <w:tcW w:w="1191" w:type="dxa"/>
          </w:tcPr>
          <w:p w:rsidR="00863685" w:rsidRDefault="00863685">
            <w:pPr>
              <w:pStyle w:val="ConsPlusNormal"/>
              <w:jc w:val="center"/>
            </w:pPr>
            <w:r>
              <w:t>2025</w:t>
            </w:r>
          </w:p>
        </w:tc>
        <w:tc>
          <w:tcPr>
            <w:tcW w:w="1077" w:type="dxa"/>
          </w:tcPr>
          <w:p w:rsidR="00863685" w:rsidRDefault="00863685">
            <w:pPr>
              <w:pStyle w:val="ConsPlusNormal"/>
              <w:jc w:val="center"/>
            </w:pPr>
            <w:r>
              <w:t>2026</w:t>
            </w:r>
          </w:p>
        </w:tc>
        <w:tc>
          <w:tcPr>
            <w:tcW w:w="1077" w:type="dxa"/>
          </w:tcPr>
          <w:p w:rsidR="00863685" w:rsidRDefault="00863685">
            <w:pPr>
              <w:pStyle w:val="ConsPlusNormal"/>
              <w:jc w:val="center"/>
            </w:pPr>
            <w:r>
              <w:t>2027</w:t>
            </w:r>
          </w:p>
        </w:tc>
        <w:tc>
          <w:tcPr>
            <w:tcW w:w="1020" w:type="dxa"/>
          </w:tcPr>
          <w:p w:rsidR="00863685" w:rsidRDefault="00863685">
            <w:pPr>
              <w:pStyle w:val="ConsPlusNormal"/>
              <w:jc w:val="center"/>
            </w:pPr>
            <w:r>
              <w:t>2028</w:t>
            </w:r>
          </w:p>
        </w:tc>
        <w:tc>
          <w:tcPr>
            <w:tcW w:w="1077" w:type="dxa"/>
          </w:tcPr>
          <w:p w:rsidR="00863685" w:rsidRDefault="00863685">
            <w:pPr>
              <w:pStyle w:val="ConsPlusNormal"/>
              <w:jc w:val="center"/>
            </w:pPr>
            <w:r>
              <w:t>2029</w:t>
            </w:r>
          </w:p>
        </w:tc>
        <w:tc>
          <w:tcPr>
            <w:tcW w:w="1134" w:type="dxa"/>
          </w:tcPr>
          <w:p w:rsidR="00863685" w:rsidRDefault="00863685">
            <w:pPr>
              <w:pStyle w:val="ConsPlusNormal"/>
              <w:jc w:val="center"/>
            </w:pPr>
            <w:r>
              <w:t>2030</w:t>
            </w:r>
          </w:p>
        </w:tc>
      </w:tr>
      <w:tr w:rsidR="00863685">
        <w:tc>
          <w:tcPr>
            <w:tcW w:w="624" w:type="dxa"/>
          </w:tcPr>
          <w:p w:rsidR="00863685" w:rsidRDefault="00863685">
            <w:pPr>
              <w:pStyle w:val="ConsPlusNormal"/>
              <w:jc w:val="center"/>
            </w:pPr>
            <w:r>
              <w:t>1</w:t>
            </w:r>
          </w:p>
        </w:tc>
        <w:tc>
          <w:tcPr>
            <w:tcW w:w="3455" w:type="dxa"/>
          </w:tcPr>
          <w:p w:rsidR="00863685" w:rsidRDefault="00863685">
            <w:pPr>
              <w:pStyle w:val="ConsPlusNormal"/>
              <w:jc w:val="center"/>
            </w:pPr>
            <w:r>
              <w:t>2</w:t>
            </w:r>
          </w:p>
        </w:tc>
        <w:tc>
          <w:tcPr>
            <w:tcW w:w="2835" w:type="dxa"/>
          </w:tcPr>
          <w:p w:rsidR="00863685" w:rsidRDefault="00863685">
            <w:pPr>
              <w:pStyle w:val="ConsPlusNormal"/>
              <w:jc w:val="center"/>
            </w:pPr>
            <w:r>
              <w:t>3</w:t>
            </w:r>
          </w:p>
        </w:tc>
        <w:tc>
          <w:tcPr>
            <w:tcW w:w="1191" w:type="dxa"/>
          </w:tcPr>
          <w:p w:rsidR="00863685" w:rsidRDefault="00863685">
            <w:pPr>
              <w:pStyle w:val="ConsPlusNormal"/>
              <w:jc w:val="center"/>
            </w:pPr>
            <w:r>
              <w:t>4</w:t>
            </w:r>
          </w:p>
        </w:tc>
        <w:tc>
          <w:tcPr>
            <w:tcW w:w="1077" w:type="dxa"/>
          </w:tcPr>
          <w:p w:rsidR="00863685" w:rsidRDefault="00863685">
            <w:pPr>
              <w:pStyle w:val="ConsPlusNormal"/>
              <w:jc w:val="center"/>
            </w:pPr>
            <w:r>
              <w:t>5</w:t>
            </w:r>
          </w:p>
        </w:tc>
        <w:tc>
          <w:tcPr>
            <w:tcW w:w="1077" w:type="dxa"/>
          </w:tcPr>
          <w:p w:rsidR="00863685" w:rsidRDefault="00863685">
            <w:pPr>
              <w:pStyle w:val="ConsPlusNormal"/>
              <w:jc w:val="center"/>
            </w:pPr>
            <w:r>
              <w:t>6</w:t>
            </w:r>
          </w:p>
        </w:tc>
        <w:tc>
          <w:tcPr>
            <w:tcW w:w="1020" w:type="dxa"/>
          </w:tcPr>
          <w:p w:rsidR="00863685" w:rsidRDefault="00863685">
            <w:pPr>
              <w:pStyle w:val="ConsPlusNormal"/>
              <w:jc w:val="center"/>
            </w:pPr>
            <w:r>
              <w:t>7</w:t>
            </w:r>
          </w:p>
        </w:tc>
        <w:tc>
          <w:tcPr>
            <w:tcW w:w="1077" w:type="dxa"/>
          </w:tcPr>
          <w:p w:rsidR="00863685" w:rsidRDefault="00863685">
            <w:pPr>
              <w:pStyle w:val="ConsPlusNormal"/>
              <w:jc w:val="center"/>
            </w:pPr>
            <w:r>
              <w:t>8</w:t>
            </w:r>
          </w:p>
        </w:tc>
        <w:tc>
          <w:tcPr>
            <w:tcW w:w="1134" w:type="dxa"/>
          </w:tcPr>
          <w:p w:rsidR="00863685" w:rsidRDefault="00863685">
            <w:pPr>
              <w:pStyle w:val="ConsPlusNormal"/>
              <w:jc w:val="center"/>
            </w:pPr>
            <w:r>
              <w:t>9</w:t>
            </w:r>
          </w:p>
        </w:tc>
      </w:tr>
      <w:tr w:rsidR="00863685">
        <w:tc>
          <w:tcPr>
            <w:tcW w:w="624" w:type="dxa"/>
            <w:vMerge w:val="restart"/>
          </w:tcPr>
          <w:p w:rsidR="00863685" w:rsidRDefault="00863685">
            <w:pPr>
              <w:pStyle w:val="ConsPlusNormal"/>
            </w:pPr>
            <w:r>
              <w:t>1.</w:t>
            </w:r>
          </w:p>
        </w:tc>
        <w:tc>
          <w:tcPr>
            <w:tcW w:w="3455" w:type="dxa"/>
            <w:vMerge w:val="restart"/>
          </w:tcPr>
          <w:p w:rsidR="00863685" w:rsidRDefault="00863685">
            <w:pPr>
              <w:pStyle w:val="ConsPlusNormal"/>
            </w:pPr>
            <w:r>
              <w:t xml:space="preserve">Предоставление единовременной денежной выплаты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 в соответствии с </w:t>
            </w:r>
            <w:hyperlink r:id="rId42">
              <w:r>
                <w:rPr>
                  <w:color w:val="0000FF"/>
                </w:rPr>
                <w:t>решением</w:t>
              </w:r>
            </w:hyperlink>
            <w:r>
              <w:t xml:space="preserve"> Череповецкой городской Думы от 23.04.2013 N 69</w:t>
            </w:r>
          </w:p>
        </w:tc>
        <w:tc>
          <w:tcPr>
            <w:tcW w:w="2835" w:type="dxa"/>
          </w:tcPr>
          <w:p w:rsidR="00863685" w:rsidRDefault="00863685">
            <w:pPr>
              <w:pStyle w:val="ConsPlusNormal"/>
            </w:pPr>
            <w:r>
              <w:t>Размер выплаты (тыс. руб./чел.)</w:t>
            </w:r>
          </w:p>
        </w:tc>
        <w:tc>
          <w:tcPr>
            <w:tcW w:w="1191" w:type="dxa"/>
          </w:tcPr>
          <w:p w:rsidR="00863685" w:rsidRDefault="00863685">
            <w:pPr>
              <w:pStyle w:val="ConsPlusNormal"/>
            </w:pPr>
            <w:r>
              <w:t>Не более 8,0 &lt;*&gt;</w:t>
            </w:r>
          </w:p>
        </w:tc>
        <w:tc>
          <w:tcPr>
            <w:tcW w:w="1077" w:type="dxa"/>
          </w:tcPr>
          <w:p w:rsidR="00863685" w:rsidRDefault="00863685">
            <w:pPr>
              <w:pStyle w:val="ConsPlusNormal"/>
            </w:pPr>
            <w:r>
              <w:t>Не более 8,0 &lt;*&gt;</w:t>
            </w:r>
          </w:p>
        </w:tc>
        <w:tc>
          <w:tcPr>
            <w:tcW w:w="1077" w:type="dxa"/>
          </w:tcPr>
          <w:p w:rsidR="00863685" w:rsidRDefault="00863685">
            <w:pPr>
              <w:pStyle w:val="ConsPlusNormal"/>
            </w:pPr>
            <w:r>
              <w:t>Не более 8,0 &lt;*&gt;</w:t>
            </w:r>
          </w:p>
        </w:tc>
        <w:tc>
          <w:tcPr>
            <w:tcW w:w="1020" w:type="dxa"/>
          </w:tcPr>
          <w:p w:rsidR="00863685" w:rsidRDefault="00863685">
            <w:pPr>
              <w:pStyle w:val="ConsPlusNormal"/>
            </w:pPr>
            <w:r>
              <w:t>Не более 8,0 &lt;*&gt;</w:t>
            </w:r>
          </w:p>
        </w:tc>
        <w:tc>
          <w:tcPr>
            <w:tcW w:w="1077" w:type="dxa"/>
          </w:tcPr>
          <w:p w:rsidR="00863685" w:rsidRDefault="00863685">
            <w:pPr>
              <w:pStyle w:val="ConsPlusNormal"/>
            </w:pPr>
            <w:r>
              <w:t>Не более 8,0 &lt;*&gt;</w:t>
            </w:r>
          </w:p>
        </w:tc>
        <w:tc>
          <w:tcPr>
            <w:tcW w:w="1134" w:type="dxa"/>
          </w:tcPr>
          <w:p w:rsidR="00863685" w:rsidRDefault="00863685">
            <w:pPr>
              <w:pStyle w:val="ConsPlusNormal"/>
            </w:pPr>
            <w:r>
              <w:t>Не более 8,0 &lt;*&gt;</w:t>
            </w:r>
          </w:p>
        </w:tc>
      </w:tr>
      <w:tr w:rsidR="00863685">
        <w:tc>
          <w:tcPr>
            <w:tcW w:w="624" w:type="dxa"/>
            <w:vMerge/>
          </w:tcPr>
          <w:p w:rsidR="00863685" w:rsidRDefault="00863685">
            <w:pPr>
              <w:pStyle w:val="ConsPlusNormal"/>
            </w:pPr>
          </w:p>
        </w:tc>
        <w:tc>
          <w:tcPr>
            <w:tcW w:w="3455" w:type="dxa"/>
            <w:vMerge/>
          </w:tcPr>
          <w:p w:rsidR="00863685" w:rsidRDefault="00863685">
            <w:pPr>
              <w:pStyle w:val="ConsPlusNormal"/>
            </w:pPr>
          </w:p>
        </w:tc>
        <w:tc>
          <w:tcPr>
            <w:tcW w:w="2835" w:type="dxa"/>
          </w:tcPr>
          <w:p w:rsidR="00863685" w:rsidRDefault="00863685">
            <w:pPr>
              <w:pStyle w:val="ConsPlusNormal"/>
            </w:pPr>
            <w:r>
              <w:t>Оценка численности получателей (чел.)</w:t>
            </w:r>
          </w:p>
        </w:tc>
        <w:tc>
          <w:tcPr>
            <w:tcW w:w="1191" w:type="dxa"/>
          </w:tcPr>
          <w:p w:rsidR="00863685" w:rsidRDefault="00863685">
            <w:pPr>
              <w:pStyle w:val="ConsPlusNormal"/>
              <w:jc w:val="center"/>
            </w:pPr>
            <w:r>
              <w:t>98 &lt;**&gt;</w:t>
            </w:r>
          </w:p>
        </w:tc>
        <w:tc>
          <w:tcPr>
            <w:tcW w:w="1077" w:type="dxa"/>
          </w:tcPr>
          <w:p w:rsidR="00863685" w:rsidRDefault="00863685">
            <w:pPr>
              <w:pStyle w:val="ConsPlusNormal"/>
              <w:jc w:val="center"/>
            </w:pPr>
            <w:r>
              <w:t>98 &lt;**&gt;</w:t>
            </w:r>
          </w:p>
        </w:tc>
        <w:tc>
          <w:tcPr>
            <w:tcW w:w="1077" w:type="dxa"/>
          </w:tcPr>
          <w:p w:rsidR="00863685" w:rsidRDefault="00863685">
            <w:pPr>
              <w:pStyle w:val="ConsPlusNormal"/>
              <w:jc w:val="center"/>
            </w:pPr>
            <w:r>
              <w:t>98 &lt;**&gt;</w:t>
            </w:r>
          </w:p>
        </w:tc>
        <w:tc>
          <w:tcPr>
            <w:tcW w:w="1020" w:type="dxa"/>
          </w:tcPr>
          <w:p w:rsidR="00863685" w:rsidRDefault="00863685">
            <w:pPr>
              <w:pStyle w:val="ConsPlusNormal"/>
              <w:jc w:val="center"/>
            </w:pPr>
            <w:r>
              <w:t>98 &lt;**&gt;</w:t>
            </w:r>
          </w:p>
        </w:tc>
        <w:tc>
          <w:tcPr>
            <w:tcW w:w="1077" w:type="dxa"/>
          </w:tcPr>
          <w:p w:rsidR="00863685" w:rsidRDefault="00863685">
            <w:pPr>
              <w:pStyle w:val="ConsPlusNormal"/>
              <w:jc w:val="center"/>
            </w:pPr>
            <w:r>
              <w:t>98 &lt;**&gt;</w:t>
            </w:r>
          </w:p>
        </w:tc>
        <w:tc>
          <w:tcPr>
            <w:tcW w:w="1134" w:type="dxa"/>
          </w:tcPr>
          <w:p w:rsidR="00863685" w:rsidRDefault="00863685">
            <w:pPr>
              <w:pStyle w:val="ConsPlusNormal"/>
              <w:jc w:val="center"/>
            </w:pPr>
            <w:r>
              <w:t>98 &lt;**&gt;</w:t>
            </w:r>
          </w:p>
        </w:tc>
      </w:tr>
      <w:tr w:rsidR="00863685">
        <w:tc>
          <w:tcPr>
            <w:tcW w:w="624" w:type="dxa"/>
            <w:vMerge/>
          </w:tcPr>
          <w:p w:rsidR="00863685" w:rsidRDefault="00863685">
            <w:pPr>
              <w:pStyle w:val="ConsPlusNormal"/>
            </w:pPr>
          </w:p>
        </w:tc>
        <w:tc>
          <w:tcPr>
            <w:tcW w:w="3455" w:type="dxa"/>
            <w:vMerge/>
          </w:tcPr>
          <w:p w:rsidR="00863685" w:rsidRDefault="00863685">
            <w:pPr>
              <w:pStyle w:val="ConsPlusNormal"/>
            </w:pPr>
          </w:p>
        </w:tc>
        <w:tc>
          <w:tcPr>
            <w:tcW w:w="2835" w:type="dxa"/>
          </w:tcPr>
          <w:p w:rsidR="00863685" w:rsidRDefault="00863685">
            <w:pPr>
              <w:pStyle w:val="ConsPlusNormal"/>
            </w:pPr>
            <w:r>
              <w:t>Объем бюджетных ассигнований на выплаты социального характера (тыс. руб.)</w:t>
            </w:r>
          </w:p>
        </w:tc>
        <w:tc>
          <w:tcPr>
            <w:tcW w:w="1191" w:type="dxa"/>
          </w:tcPr>
          <w:p w:rsidR="00863685" w:rsidRDefault="00863685">
            <w:pPr>
              <w:pStyle w:val="ConsPlusNormal"/>
              <w:jc w:val="center"/>
            </w:pPr>
            <w:r>
              <w:t>347,1</w:t>
            </w:r>
          </w:p>
        </w:tc>
        <w:tc>
          <w:tcPr>
            <w:tcW w:w="1077" w:type="dxa"/>
          </w:tcPr>
          <w:p w:rsidR="00863685" w:rsidRDefault="00863685">
            <w:pPr>
              <w:pStyle w:val="ConsPlusNormal"/>
              <w:jc w:val="center"/>
            </w:pPr>
            <w:r>
              <w:t>347,1</w:t>
            </w:r>
          </w:p>
        </w:tc>
        <w:tc>
          <w:tcPr>
            <w:tcW w:w="1077" w:type="dxa"/>
          </w:tcPr>
          <w:p w:rsidR="00863685" w:rsidRDefault="00863685">
            <w:pPr>
              <w:pStyle w:val="ConsPlusNormal"/>
              <w:jc w:val="center"/>
            </w:pPr>
            <w:r>
              <w:t>347,1</w:t>
            </w:r>
          </w:p>
        </w:tc>
        <w:tc>
          <w:tcPr>
            <w:tcW w:w="1020" w:type="dxa"/>
          </w:tcPr>
          <w:p w:rsidR="00863685" w:rsidRDefault="00863685">
            <w:pPr>
              <w:pStyle w:val="ConsPlusNormal"/>
              <w:jc w:val="center"/>
            </w:pPr>
            <w:r>
              <w:t>347,1</w:t>
            </w:r>
          </w:p>
        </w:tc>
        <w:tc>
          <w:tcPr>
            <w:tcW w:w="1077" w:type="dxa"/>
          </w:tcPr>
          <w:p w:rsidR="00863685" w:rsidRDefault="00863685">
            <w:pPr>
              <w:pStyle w:val="ConsPlusNormal"/>
              <w:jc w:val="center"/>
            </w:pPr>
            <w:r>
              <w:t>347,1</w:t>
            </w:r>
          </w:p>
        </w:tc>
        <w:tc>
          <w:tcPr>
            <w:tcW w:w="1134" w:type="dxa"/>
          </w:tcPr>
          <w:p w:rsidR="00863685" w:rsidRDefault="00863685">
            <w:pPr>
              <w:pStyle w:val="ConsPlusNormal"/>
              <w:jc w:val="center"/>
            </w:pPr>
            <w:r>
              <w:t>347,1</w:t>
            </w:r>
          </w:p>
        </w:tc>
      </w:tr>
    </w:tbl>
    <w:p w:rsidR="00863685" w:rsidRDefault="00863685">
      <w:pPr>
        <w:pStyle w:val="ConsPlusNormal"/>
        <w:jc w:val="both"/>
      </w:pPr>
    </w:p>
    <w:p w:rsidR="00863685" w:rsidRDefault="00863685">
      <w:pPr>
        <w:pStyle w:val="ConsPlusNormal"/>
        <w:ind w:firstLine="540"/>
        <w:jc w:val="both"/>
      </w:pPr>
      <w:r>
        <w:t>--------------------------------</w:t>
      </w:r>
    </w:p>
    <w:p w:rsidR="00863685" w:rsidRDefault="00863685">
      <w:pPr>
        <w:pStyle w:val="ConsPlusNormal"/>
        <w:spacing w:before="220"/>
        <w:ind w:firstLine="540"/>
        <w:jc w:val="both"/>
      </w:pPr>
      <w:r>
        <w:t xml:space="preserve">&lt;*&gt; </w:t>
      </w:r>
      <w:hyperlink r:id="rId43">
        <w:r>
          <w:rPr>
            <w:color w:val="0000FF"/>
          </w:rPr>
          <w:t>Решение</w:t>
        </w:r>
      </w:hyperlink>
      <w:r>
        <w:t xml:space="preserve"> Череповецкой городской Думы от 23.04.2013 N 69 "О социальной поддержке".</w:t>
      </w:r>
    </w:p>
    <w:p w:rsidR="00863685" w:rsidRDefault="00863685">
      <w:pPr>
        <w:pStyle w:val="ConsPlusNormal"/>
        <w:spacing w:before="220"/>
        <w:ind w:firstLine="540"/>
        <w:jc w:val="both"/>
      </w:pPr>
      <w:r>
        <w:lastRenderedPageBreak/>
        <w:t>&lt;**&gt; С корректировкой на человеко-выходы.</w:t>
      </w:r>
    </w:p>
    <w:p w:rsidR="00863685" w:rsidRDefault="00863685">
      <w:pPr>
        <w:pStyle w:val="ConsPlusNormal"/>
        <w:jc w:val="both"/>
      </w:pPr>
    </w:p>
    <w:p w:rsidR="00863685" w:rsidRDefault="00863685">
      <w:pPr>
        <w:pStyle w:val="ConsPlusNormal"/>
        <w:jc w:val="both"/>
      </w:pPr>
    </w:p>
    <w:p w:rsidR="00863685" w:rsidRDefault="00863685">
      <w:pPr>
        <w:pStyle w:val="ConsPlusNormal"/>
        <w:pBdr>
          <w:bottom w:val="single" w:sz="6" w:space="0" w:color="auto"/>
        </w:pBdr>
        <w:spacing w:before="100" w:after="100"/>
        <w:jc w:val="both"/>
        <w:rPr>
          <w:sz w:val="2"/>
          <w:szCs w:val="2"/>
        </w:rPr>
      </w:pPr>
    </w:p>
    <w:p w:rsidR="00B176E4" w:rsidRDefault="00B176E4">
      <w:bookmarkStart w:id="2" w:name="_GoBack"/>
      <w:bookmarkEnd w:id="2"/>
    </w:p>
    <w:sectPr w:rsidR="00B176E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85"/>
    <w:rsid w:val="00863685"/>
    <w:rsid w:val="00B1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C3D9-8A11-4B2C-865D-E98C8F08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6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3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36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3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36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36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36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36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08541" TargetMode="External"/><Relationship Id="rId18" Type="http://schemas.openxmlformats.org/officeDocument/2006/relationships/hyperlink" Target="https://login.consultant.ru/link/?req=doc&amp;base=RLAW095&amp;n=218720" TargetMode="External"/><Relationship Id="rId26" Type="http://schemas.openxmlformats.org/officeDocument/2006/relationships/hyperlink" Target="https://login.consultant.ru/link/?req=doc&amp;base=RLAW095&amp;n=242295&amp;dst=100005" TargetMode="External"/><Relationship Id="rId39" Type="http://schemas.openxmlformats.org/officeDocument/2006/relationships/hyperlink" Target="https://login.consultant.ru/link/?req=doc&amp;base=RLAW095&amp;n=247311&amp;dst=100008" TargetMode="External"/><Relationship Id="rId21" Type="http://schemas.openxmlformats.org/officeDocument/2006/relationships/hyperlink" Target="https://login.consultant.ru/link/?req=doc&amp;base=RLAW095&amp;n=227302" TargetMode="External"/><Relationship Id="rId34" Type="http://schemas.openxmlformats.org/officeDocument/2006/relationships/hyperlink" Target="https://login.consultant.ru/link/?req=doc&amp;base=RLAW095&amp;n=242295&amp;dst=100010" TargetMode="External"/><Relationship Id="rId42" Type="http://schemas.openxmlformats.org/officeDocument/2006/relationships/hyperlink" Target="https://login.consultant.ru/link/?req=doc&amp;base=RLAW095&amp;n=225105" TargetMode="External"/><Relationship Id="rId7" Type="http://schemas.openxmlformats.org/officeDocument/2006/relationships/hyperlink" Target="https://login.consultant.ru/link/?req=doc&amp;base=RLAW095&amp;n=24731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15109" TargetMode="External"/><Relationship Id="rId29" Type="http://schemas.openxmlformats.org/officeDocument/2006/relationships/hyperlink" Target="https://login.consultant.ru/link/?req=doc&amp;base=RLAW095&amp;n=247311&amp;dst=100006" TargetMode="External"/><Relationship Id="rId1" Type="http://schemas.openxmlformats.org/officeDocument/2006/relationships/styles" Target="styles.xml"/><Relationship Id="rId6" Type="http://schemas.openxmlformats.org/officeDocument/2006/relationships/hyperlink" Target="https://login.consultant.ru/link/?req=doc&amp;base=RLAW095&amp;n=244667&amp;dst=100005" TargetMode="External"/><Relationship Id="rId11" Type="http://schemas.openxmlformats.org/officeDocument/2006/relationships/hyperlink" Target="https://login.consultant.ru/link/?req=doc&amp;base=RLAW095&amp;n=200147" TargetMode="External"/><Relationship Id="rId24" Type="http://schemas.openxmlformats.org/officeDocument/2006/relationships/hyperlink" Target="https://login.consultant.ru/link/?req=doc&amp;base=RLAW095&amp;n=228219" TargetMode="External"/><Relationship Id="rId32" Type="http://schemas.openxmlformats.org/officeDocument/2006/relationships/hyperlink" Target="https://login.consultant.ru/link/?req=doc&amp;base=RLAW095&amp;n=242295&amp;dst=100008" TargetMode="External"/><Relationship Id="rId37" Type="http://schemas.openxmlformats.org/officeDocument/2006/relationships/hyperlink" Target="https://login.consultant.ru/link/?req=doc&amp;base=RLAW095&amp;n=242295&amp;dst=100015" TargetMode="External"/><Relationship Id="rId40" Type="http://schemas.openxmlformats.org/officeDocument/2006/relationships/hyperlink" Target="https://login.consultant.ru/link/?req=doc&amp;base=LAW&amp;n=495935" TargetMode="External"/><Relationship Id="rId45" Type="http://schemas.openxmlformats.org/officeDocument/2006/relationships/theme" Target="theme/theme1.xml"/><Relationship Id="rId5" Type="http://schemas.openxmlformats.org/officeDocument/2006/relationships/hyperlink" Target="https://login.consultant.ru/link/?req=doc&amp;base=RLAW095&amp;n=242295&amp;dst=100005" TargetMode="External"/><Relationship Id="rId15" Type="http://schemas.openxmlformats.org/officeDocument/2006/relationships/hyperlink" Target="https://login.consultant.ru/link/?req=doc&amp;base=RLAW095&amp;n=211997" TargetMode="External"/><Relationship Id="rId23" Type="http://schemas.openxmlformats.org/officeDocument/2006/relationships/hyperlink" Target="https://login.consultant.ru/link/?req=doc&amp;base=RLAW095&amp;n=237497" TargetMode="External"/><Relationship Id="rId28" Type="http://schemas.openxmlformats.org/officeDocument/2006/relationships/hyperlink" Target="https://login.consultant.ru/link/?req=doc&amp;base=RLAW095&amp;n=247311&amp;dst=100005" TargetMode="External"/><Relationship Id="rId36" Type="http://schemas.openxmlformats.org/officeDocument/2006/relationships/hyperlink" Target="https://login.consultant.ru/link/?req=doc&amp;base=RLAW095&amp;n=242295&amp;dst=100013" TargetMode="External"/><Relationship Id="rId10" Type="http://schemas.openxmlformats.org/officeDocument/2006/relationships/hyperlink" Target="https://login.consultant.ru/link/?req=doc&amp;base=RLAW095&amp;n=244159" TargetMode="External"/><Relationship Id="rId19" Type="http://schemas.openxmlformats.org/officeDocument/2006/relationships/hyperlink" Target="https://login.consultant.ru/link/?req=doc&amp;base=RLAW095&amp;n=223551" TargetMode="External"/><Relationship Id="rId31" Type="http://schemas.openxmlformats.org/officeDocument/2006/relationships/hyperlink" Target="https://login.consultant.ru/link/?req=doc&amp;base=RLAW095&amp;n=242295&amp;dst=100006"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39007&amp;dst=100067" TargetMode="External"/><Relationship Id="rId14" Type="http://schemas.openxmlformats.org/officeDocument/2006/relationships/hyperlink" Target="https://login.consultant.ru/link/?req=doc&amp;base=RLAW095&amp;n=210560" TargetMode="External"/><Relationship Id="rId22" Type="http://schemas.openxmlformats.org/officeDocument/2006/relationships/hyperlink" Target="https://login.consultant.ru/link/?req=doc&amp;base=RLAW095&amp;n=233854" TargetMode="External"/><Relationship Id="rId27" Type="http://schemas.openxmlformats.org/officeDocument/2006/relationships/hyperlink" Target="https://login.consultant.ru/link/?req=doc&amp;base=RLAW095&amp;n=244667&amp;dst=100005" TargetMode="External"/><Relationship Id="rId30" Type="http://schemas.openxmlformats.org/officeDocument/2006/relationships/hyperlink" Target="https://login.consultant.ru/link/?req=doc&amp;base=RLAW095&amp;n=221849&amp;dst=100011" TargetMode="External"/><Relationship Id="rId35" Type="http://schemas.openxmlformats.org/officeDocument/2006/relationships/hyperlink" Target="https://login.consultant.ru/link/?req=doc&amp;base=RLAW095&amp;n=242295&amp;dst=100011" TargetMode="External"/><Relationship Id="rId43" Type="http://schemas.openxmlformats.org/officeDocument/2006/relationships/hyperlink" Target="https://login.consultant.ru/link/?req=doc&amp;base=RLAW095&amp;n=225105" TargetMode="External"/><Relationship Id="rId8" Type="http://schemas.openxmlformats.org/officeDocument/2006/relationships/hyperlink" Target="https://login.consultant.ru/link/?req=doc&amp;base=LAW&amp;n=480999&amp;dst=10135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04285" TargetMode="External"/><Relationship Id="rId17" Type="http://schemas.openxmlformats.org/officeDocument/2006/relationships/hyperlink" Target="https://login.consultant.ru/link/?req=doc&amp;base=RLAW095&amp;n=217692" TargetMode="External"/><Relationship Id="rId25" Type="http://schemas.openxmlformats.org/officeDocument/2006/relationships/hyperlink" Target="https://login.consultant.ru/link/?req=doc&amp;base=RLAW095&amp;n=227833" TargetMode="External"/><Relationship Id="rId33" Type="http://schemas.openxmlformats.org/officeDocument/2006/relationships/hyperlink" Target="https://login.consultant.ru/link/?req=doc&amp;base=RLAW095&amp;n=242295&amp;dst=100009" TargetMode="External"/><Relationship Id="rId38" Type="http://schemas.openxmlformats.org/officeDocument/2006/relationships/hyperlink" Target="https://login.consultant.ru/link/?req=doc&amp;base=RLAW095&amp;n=244667&amp;dst=100007" TargetMode="External"/><Relationship Id="rId20" Type="http://schemas.openxmlformats.org/officeDocument/2006/relationships/hyperlink" Target="https://login.consultant.ru/link/?req=doc&amp;base=RLAW095&amp;n=226087" TargetMode="External"/><Relationship Id="rId41" Type="http://schemas.openxmlformats.org/officeDocument/2006/relationships/hyperlink" Target="https://login.consultant.ru/link/?req=doc&amp;base=RLAW095&amp;n=24731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Анастасия Леонидовна</dc:creator>
  <cp:keywords/>
  <dc:description/>
  <cp:lastModifiedBy>Соколова Анастасия Леонидовна</cp:lastModifiedBy>
  <cp:revision>1</cp:revision>
  <dcterms:created xsi:type="dcterms:W3CDTF">2025-03-10T05:12:00Z</dcterms:created>
  <dcterms:modified xsi:type="dcterms:W3CDTF">2025-03-10T05:12:00Z</dcterms:modified>
</cp:coreProperties>
</file>