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1191646449</vt:i4>
  </property>
  <property fmtid="{D5CDD505-2E9C-101B-9397-08002B2CF9AE}" pid="3" name="_NewReviewCycle">
    <vt:lpwstr/>
  </property>
  <property fmtid="{D5CDD505-2E9C-101B-9397-08002B2CF9AE}" pid="4" name="_EmailSubject">
    <vt:lpwstr>18.02.2025 размещение на сайте мэрии города Череповца</vt:lpwstr>
  </property>
  <property fmtid="{D5CDD505-2E9C-101B-9397-08002B2CF9AE}" pid="5" name="_AuthorEmail">
    <vt:lpwstr>martynova.as@cherepovetscity.ru</vt:lpwstr>
  </property>
  <property fmtid="{D5CDD505-2E9C-101B-9397-08002B2CF9AE}" pid="6" name="_AuthorEmailDisplayName">
    <vt:lpwstr>Мартынова Александра Сергеевна</vt:lpwstr>
  </property>
  <property fmtid="{D5CDD505-2E9C-101B-9397-08002B2CF9AE}" pid="7" name="_PreviousAdHocReviewCycleID">
    <vt:i4>845591848</vt:i4>
  </property>
</Properties>
</file>