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AB" w:rsidRPr="001A40AB" w:rsidRDefault="001A40AB" w:rsidP="001A40AB">
      <w:pPr>
        <w:jc w:val="center"/>
        <w:rPr>
          <w:rFonts w:eastAsia="Times New Roman"/>
        </w:rPr>
      </w:pPr>
      <w:r w:rsidRPr="001A40AB">
        <w:rPr>
          <w:rFonts w:eastAsia="Times New Roman"/>
        </w:rPr>
        <w:object w:dxaOrig="81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2.6pt" o:ole="">
            <v:imagedata r:id="rId8" o:title=""/>
          </v:shape>
          <o:OLEObject Type="Embed" ProgID="CorelDRAW.Graphic.14" ShapeID="_x0000_i1025" DrawAspect="Content" ObjectID="_1784375308" r:id="rId9"/>
        </w:object>
      </w:r>
    </w:p>
    <w:p w:rsidR="001A40AB" w:rsidRPr="001A40AB" w:rsidRDefault="001A40AB" w:rsidP="001A40AB">
      <w:pPr>
        <w:jc w:val="center"/>
        <w:rPr>
          <w:rFonts w:eastAsia="Times New Roman"/>
          <w:sz w:val="4"/>
          <w:szCs w:val="4"/>
        </w:rPr>
      </w:pPr>
    </w:p>
    <w:p w:rsidR="001A40AB" w:rsidRPr="001A40AB" w:rsidRDefault="001A40AB" w:rsidP="001A40AB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1A40AB">
        <w:rPr>
          <w:rFonts w:eastAsia="Times New Roman"/>
          <w:b/>
          <w:spacing w:val="14"/>
          <w:sz w:val="20"/>
          <w:szCs w:val="20"/>
        </w:rPr>
        <w:t xml:space="preserve">ВОЛОГОДСКАЯ ОБЛАСТЬ </w:t>
      </w:r>
    </w:p>
    <w:p w:rsidR="001A40AB" w:rsidRPr="001A40AB" w:rsidRDefault="001A40AB" w:rsidP="001A40AB">
      <w:pPr>
        <w:spacing w:line="300" w:lineRule="exact"/>
        <w:jc w:val="center"/>
        <w:rPr>
          <w:rFonts w:eastAsia="Times New Roman"/>
          <w:b/>
          <w:spacing w:val="14"/>
          <w:sz w:val="20"/>
          <w:szCs w:val="20"/>
        </w:rPr>
      </w:pPr>
      <w:r w:rsidRPr="001A40AB">
        <w:rPr>
          <w:rFonts w:eastAsia="Times New Roman"/>
          <w:b/>
          <w:spacing w:val="14"/>
          <w:sz w:val="20"/>
          <w:szCs w:val="20"/>
        </w:rPr>
        <w:t xml:space="preserve"> ГОРОД ЧЕРЕПОВЕЦ</w:t>
      </w:r>
    </w:p>
    <w:p w:rsidR="001A40AB" w:rsidRPr="001A40AB" w:rsidRDefault="001A40AB" w:rsidP="001A40AB">
      <w:pPr>
        <w:jc w:val="center"/>
        <w:rPr>
          <w:rFonts w:eastAsia="Times New Roman"/>
          <w:sz w:val="8"/>
          <w:szCs w:val="8"/>
        </w:rPr>
      </w:pPr>
    </w:p>
    <w:p w:rsidR="001A40AB" w:rsidRPr="001A40AB" w:rsidRDefault="001A40AB" w:rsidP="001A40AB">
      <w:pPr>
        <w:jc w:val="center"/>
        <w:rPr>
          <w:rFonts w:eastAsia="Times New Roman"/>
          <w:b/>
          <w:spacing w:val="60"/>
          <w:sz w:val="28"/>
          <w:szCs w:val="28"/>
        </w:rPr>
      </w:pPr>
      <w:r w:rsidRPr="001A40AB">
        <w:rPr>
          <w:rFonts w:eastAsia="Times New Roman"/>
          <w:b/>
          <w:spacing w:val="60"/>
          <w:sz w:val="28"/>
          <w:szCs w:val="28"/>
        </w:rPr>
        <w:t>МЭРИЯ</w:t>
      </w:r>
    </w:p>
    <w:p w:rsidR="001A40AB" w:rsidRPr="001A40AB" w:rsidRDefault="001A40AB" w:rsidP="001A40AB">
      <w:pPr>
        <w:jc w:val="center"/>
        <w:rPr>
          <w:rFonts w:eastAsia="Times New Roman"/>
          <w:b/>
          <w:spacing w:val="60"/>
          <w:sz w:val="14"/>
          <w:szCs w:val="14"/>
        </w:rPr>
      </w:pPr>
    </w:p>
    <w:p w:rsidR="001A40AB" w:rsidRPr="001A40AB" w:rsidRDefault="001A40AB" w:rsidP="001A40AB">
      <w:pPr>
        <w:jc w:val="center"/>
        <w:rPr>
          <w:rFonts w:eastAsia="Times New Roman"/>
          <w:b/>
          <w:spacing w:val="60"/>
          <w:sz w:val="36"/>
          <w:szCs w:val="36"/>
        </w:rPr>
      </w:pPr>
      <w:r w:rsidRPr="001A40AB">
        <w:rPr>
          <w:rFonts w:eastAsia="Times New Roman"/>
          <w:b/>
          <w:spacing w:val="60"/>
          <w:sz w:val="36"/>
          <w:szCs w:val="36"/>
        </w:rPr>
        <w:t>ПОСТАНОВЛЕНИЕ</w:t>
      </w: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Об утверждении муниципальной программы</w:t>
      </w: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«Совершенствование муниципального управления</w:t>
      </w: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 xml:space="preserve">в городе Череповце» </w:t>
      </w:r>
    </w:p>
    <w:p w:rsidR="001A40AB" w:rsidRPr="001A40AB" w:rsidRDefault="001A40AB" w:rsidP="001A40AB">
      <w:pPr>
        <w:ind w:firstLine="709"/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ind w:firstLine="709"/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ind w:firstLine="709"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A0DCD">
        <w:rPr>
          <w:rFonts w:eastAsia="Times New Roman"/>
          <w:sz w:val="26"/>
          <w:szCs w:val="26"/>
        </w:rPr>
        <w:t>постановления мэрии города от 13</w:t>
      </w:r>
      <w:r w:rsidRPr="001A40AB">
        <w:rPr>
          <w:rFonts w:eastAsia="Times New Roman"/>
          <w:sz w:val="26"/>
          <w:szCs w:val="26"/>
        </w:rPr>
        <w:t>.</w:t>
      </w:r>
      <w:r w:rsidR="00AA0DCD">
        <w:rPr>
          <w:rFonts w:eastAsia="Times New Roman"/>
          <w:sz w:val="26"/>
          <w:szCs w:val="26"/>
        </w:rPr>
        <w:t>05</w:t>
      </w:r>
      <w:r w:rsidRPr="001A40AB">
        <w:rPr>
          <w:rFonts w:eastAsia="Times New Roman"/>
          <w:sz w:val="26"/>
          <w:szCs w:val="26"/>
        </w:rPr>
        <w:t>.20</w:t>
      </w:r>
      <w:r w:rsidR="00AA0DCD">
        <w:rPr>
          <w:rFonts w:eastAsia="Times New Roman"/>
          <w:sz w:val="26"/>
          <w:szCs w:val="26"/>
        </w:rPr>
        <w:t>24</w:t>
      </w:r>
      <w:r w:rsidRPr="001A40AB">
        <w:rPr>
          <w:rFonts w:eastAsia="Times New Roman"/>
          <w:sz w:val="26"/>
          <w:szCs w:val="26"/>
        </w:rPr>
        <w:t xml:space="preserve"> № </w:t>
      </w:r>
      <w:r w:rsidR="00AA0DCD">
        <w:rPr>
          <w:rFonts w:eastAsia="Times New Roman"/>
          <w:sz w:val="26"/>
          <w:szCs w:val="26"/>
        </w:rPr>
        <w:t>1456</w:t>
      </w:r>
      <w:r w:rsidRPr="001A40AB">
        <w:rPr>
          <w:rFonts w:eastAsia="Times New Roman"/>
          <w:sz w:val="26"/>
          <w:szCs w:val="26"/>
        </w:rPr>
        <w:t xml:space="preserve"> «О Порядк</w:t>
      </w:r>
      <w:r w:rsidR="00AA0DCD">
        <w:rPr>
          <w:rFonts w:eastAsia="Times New Roman"/>
          <w:sz w:val="26"/>
          <w:szCs w:val="26"/>
        </w:rPr>
        <w:t>е</w:t>
      </w:r>
      <w:r w:rsidRPr="001A40AB">
        <w:rPr>
          <w:rFonts w:eastAsia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ПОСТАНОВЛЯЮ:</w:t>
      </w:r>
    </w:p>
    <w:p w:rsidR="001A40AB" w:rsidRPr="001A40AB" w:rsidRDefault="001A40AB" w:rsidP="001A40AB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Утвердить муниципальную программу «Совершенствование муниципального управления в городе Череповце» (прилагается).</w:t>
      </w:r>
    </w:p>
    <w:p w:rsidR="001A40AB" w:rsidRPr="001A40AB" w:rsidRDefault="001A40AB" w:rsidP="001A40AB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Признать утратившими силу постановления мэрии города от:</w:t>
      </w:r>
    </w:p>
    <w:p w:rsidR="001A40AB" w:rsidRPr="001A40AB" w:rsidRDefault="00AA0DCD" w:rsidP="001A40A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31</w:t>
      </w:r>
      <w:r w:rsidR="001A40AB" w:rsidRPr="001A40AB">
        <w:rPr>
          <w:rFonts w:eastAsia="Times New Roman"/>
          <w:sz w:val="26"/>
          <w:szCs w:val="26"/>
        </w:rPr>
        <w:t>.10.202</w:t>
      </w:r>
      <w:r>
        <w:rPr>
          <w:rFonts w:eastAsia="Times New Roman"/>
          <w:sz w:val="26"/>
          <w:szCs w:val="26"/>
        </w:rPr>
        <w:t>2</w:t>
      </w:r>
      <w:r w:rsidR="001A40AB" w:rsidRPr="001A40AB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3169</w:t>
      </w:r>
      <w:r w:rsidR="001A40AB" w:rsidRPr="001A40AB">
        <w:rPr>
          <w:rFonts w:eastAsia="Times New Roman"/>
          <w:sz w:val="26"/>
          <w:szCs w:val="26"/>
        </w:rPr>
        <w:t xml:space="preserve"> «Об утверждении муниципальной программы «Совершенствование муниципального управл</w:t>
      </w:r>
      <w:r>
        <w:rPr>
          <w:rFonts w:eastAsia="Times New Roman"/>
          <w:sz w:val="26"/>
          <w:szCs w:val="26"/>
        </w:rPr>
        <w:t>ения в городе Череповце» на 2023</w:t>
      </w:r>
      <w:r w:rsidR="001A40AB" w:rsidRPr="001A40AB">
        <w:rPr>
          <w:rFonts w:eastAsia="Times New Roman"/>
          <w:sz w:val="26"/>
          <w:szCs w:val="26"/>
        </w:rPr>
        <w:t>-202</w:t>
      </w:r>
      <w:r>
        <w:rPr>
          <w:rFonts w:eastAsia="Times New Roman"/>
          <w:sz w:val="26"/>
          <w:szCs w:val="26"/>
        </w:rPr>
        <w:t>8</w:t>
      </w:r>
      <w:r w:rsidR="001A40AB" w:rsidRPr="001A40AB">
        <w:rPr>
          <w:rFonts w:eastAsia="Times New Roman"/>
          <w:sz w:val="26"/>
          <w:szCs w:val="26"/>
        </w:rPr>
        <w:t xml:space="preserve"> годы</w:t>
      </w:r>
      <w:r>
        <w:rPr>
          <w:rFonts w:eastAsia="Times New Roman"/>
          <w:sz w:val="26"/>
          <w:szCs w:val="26"/>
        </w:rPr>
        <w:t xml:space="preserve"> за исключением пункта 2</w:t>
      </w:r>
      <w:r w:rsidR="001A40AB" w:rsidRPr="001A40AB">
        <w:rPr>
          <w:rFonts w:eastAsia="Times New Roman"/>
          <w:sz w:val="26"/>
          <w:szCs w:val="26"/>
        </w:rPr>
        <w:t>;</w:t>
      </w:r>
    </w:p>
    <w:p w:rsidR="001A40AB" w:rsidRPr="001A40AB" w:rsidRDefault="00AA0DCD" w:rsidP="001A40AB">
      <w:pPr>
        <w:tabs>
          <w:tab w:val="left" w:pos="709"/>
          <w:tab w:val="left" w:pos="993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09</w:t>
      </w:r>
      <w:r w:rsidR="001A40AB" w:rsidRPr="001A40AB">
        <w:rPr>
          <w:rFonts w:eastAsia="Times New Roman"/>
          <w:sz w:val="26"/>
          <w:szCs w:val="26"/>
        </w:rPr>
        <w:t>.1</w:t>
      </w:r>
      <w:r>
        <w:rPr>
          <w:rFonts w:eastAsia="Times New Roman"/>
          <w:sz w:val="26"/>
          <w:szCs w:val="26"/>
        </w:rPr>
        <w:t>2</w:t>
      </w:r>
      <w:r w:rsidR="001A40AB" w:rsidRPr="001A40AB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2</w:t>
      </w:r>
      <w:r w:rsidR="001A40AB" w:rsidRPr="001A40AB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3534</w:t>
      </w:r>
      <w:r w:rsidR="001A40AB" w:rsidRPr="001A40AB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</w:t>
      </w:r>
      <w:r w:rsidRPr="00AA0DCD">
        <w:rPr>
          <w:rFonts w:eastAsia="Times New Roman"/>
          <w:sz w:val="26"/>
          <w:szCs w:val="26"/>
        </w:rPr>
        <w:t>31.10.2022 № 3169</w:t>
      </w:r>
      <w:r w:rsidR="001A40AB" w:rsidRPr="001A40AB">
        <w:rPr>
          <w:rFonts w:eastAsia="Times New Roman"/>
          <w:sz w:val="26"/>
          <w:szCs w:val="26"/>
        </w:rPr>
        <w:t xml:space="preserve">»; </w:t>
      </w:r>
    </w:p>
    <w:p w:rsidR="001A40AB" w:rsidRPr="001A40AB" w:rsidRDefault="00AA0DCD" w:rsidP="001A40AB">
      <w:pPr>
        <w:tabs>
          <w:tab w:val="left" w:pos="709"/>
          <w:tab w:val="left" w:pos="993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17</w:t>
      </w:r>
      <w:r w:rsidR="001A40AB" w:rsidRPr="001A40AB">
        <w:rPr>
          <w:rFonts w:eastAsia="Times New Roman"/>
          <w:sz w:val="26"/>
          <w:szCs w:val="26"/>
        </w:rPr>
        <w:t>.03.202</w:t>
      </w:r>
      <w:r>
        <w:rPr>
          <w:rFonts w:eastAsia="Times New Roman"/>
          <w:sz w:val="26"/>
          <w:szCs w:val="26"/>
        </w:rPr>
        <w:t>3</w:t>
      </w:r>
      <w:r w:rsidR="001A40AB" w:rsidRPr="001A40AB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707</w:t>
      </w:r>
      <w:r w:rsidR="001A40AB" w:rsidRPr="001A40AB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</w:t>
      </w:r>
      <w:r w:rsidRPr="00AA0DCD">
        <w:rPr>
          <w:rFonts w:eastAsia="Times New Roman"/>
          <w:sz w:val="26"/>
          <w:szCs w:val="26"/>
        </w:rPr>
        <w:t>31.10.2022 № 3169</w:t>
      </w:r>
      <w:r w:rsidR="001A40AB" w:rsidRPr="001A40AB">
        <w:rPr>
          <w:rFonts w:eastAsia="Times New Roman"/>
          <w:sz w:val="26"/>
          <w:szCs w:val="26"/>
        </w:rPr>
        <w:t xml:space="preserve">»; </w:t>
      </w:r>
    </w:p>
    <w:p w:rsidR="001A40AB" w:rsidRPr="001A40AB" w:rsidRDefault="00AA0DCD" w:rsidP="001A40AB">
      <w:pPr>
        <w:tabs>
          <w:tab w:val="left" w:pos="709"/>
          <w:tab w:val="left" w:pos="993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14</w:t>
      </w:r>
      <w:r w:rsidR="001A40AB" w:rsidRPr="001A40AB">
        <w:rPr>
          <w:rFonts w:eastAsia="Times New Roman"/>
          <w:sz w:val="26"/>
          <w:szCs w:val="26"/>
        </w:rPr>
        <w:t>.0</w:t>
      </w:r>
      <w:r>
        <w:rPr>
          <w:rFonts w:eastAsia="Times New Roman"/>
          <w:sz w:val="26"/>
          <w:szCs w:val="26"/>
        </w:rPr>
        <w:t>4</w:t>
      </w:r>
      <w:r w:rsidR="001A40AB" w:rsidRPr="001A40AB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3</w:t>
      </w:r>
      <w:r w:rsidR="001A40AB" w:rsidRPr="001A40AB">
        <w:rPr>
          <w:rFonts w:eastAsia="Times New Roman"/>
          <w:sz w:val="26"/>
          <w:szCs w:val="26"/>
        </w:rPr>
        <w:t xml:space="preserve"> № 1</w:t>
      </w:r>
      <w:r>
        <w:rPr>
          <w:rFonts w:eastAsia="Times New Roman"/>
          <w:sz w:val="26"/>
          <w:szCs w:val="26"/>
        </w:rPr>
        <w:t>038</w:t>
      </w:r>
      <w:r w:rsidR="001A40AB" w:rsidRPr="001A40AB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</w:t>
      </w:r>
      <w:r w:rsidRPr="00AA0DCD">
        <w:rPr>
          <w:rFonts w:eastAsia="Times New Roman"/>
          <w:sz w:val="26"/>
          <w:szCs w:val="26"/>
        </w:rPr>
        <w:t>31.10.2022 № 3169</w:t>
      </w:r>
      <w:r w:rsidR="001A40AB" w:rsidRPr="001A40AB">
        <w:rPr>
          <w:rFonts w:eastAsia="Times New Roman"/>
          <w:sz w:val="26"/>
          <w:szCs w:val="26"/>
        </w:rPr>
        <w:t>»;</w:t>
      </w:r>
    </w:p>
    <w:p w:rsidR="001A40AB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04</w:t>
      </w:r>
      <w:r w:rsidR="001A40AB" w:rsidRPr="001A40AB">
        <w:rPr>
          <w:rFonts w:eastAsia="Times New Roman"/>
          <w:sz w:val="26"/>
          <w:szCs w:val="26"/>
        </w:rPr>
        <w:t>.0</w:t>
      </w:r>
      <w:r>
        <w:rPr>
          <w:rFonts w:eastAsia="Times New Roman"/>
          <w:sz w:val="26"/>
          <w:szCs w:val="26"/>
        </w:rPr>
        <w:t>8</w:t>
      </w:r>
      <w:r w:rsidR="001A40AB" w:rsidRPr="001A40AB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3</w:t>
      </w:r>
      <w:r w:rsidR="001A40AB" w:rsidRPr="001A40AB">
        <w:rPr>
          <w:rFonts w:eastAsia="Times New Roman"/>
          <w:sz w:val="26"/>
          <w:szCs w:val="26"/>
        </w:rPr>
        <w:t xml:space="preserve"> № 2</w:t>
      </w:r>
      <w:r>
        <w:rPr>
          <w:rFonts w:eastAsia="Times New Roman"/>
          <w:sz w:val="26"/>
          <w:szCs w:val="26"/>
        </w:rPr>
        <w:t>297</w:t>
      </w:r>
      <w:r w:rsidR="001A40AB" w:rsidRPr="001A40AB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</w:t>
      </w:r>
      <w:r w:rsidRPr="00AA0DCD">
        <w:rPr>
          <w:rFonts w:eastAsia="Times New Roman"/>
          <w:sz w:val="26"/>
          <w:szCs w:val="26"/>
        </w:rPr>
        <w:t>31.10.2022 № 3169</w:t>
      </w:r>
      <w:r>
        <w:rPr>
          <w:rFonts w:eastAsia="Times New Roman"/>
          <w:sz w:val="26"/>
          <w:szCs w:val="26"/>
        </w:rPr>
        <w:t>»;</w:t>
      </w:r>
    </w:p>
    <w:p w:rsidR="00AA0DCD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28</w:t>
      </w:r>
      <w:r w:rsidRPr="00AA0DCD">
        <w:rPr>
          <w:rFonts w:eastAsia="Times New Roman"/>
          <w:sz w:val="26"/>
          <w:szCs w:val="26"/>
        </w:rPr>
        <w:t>.0</w:t>
      </w:r>
      <w:r>
        <w:rPr>
          <w:rFonts w:eastAsia="Times New Roman"/>
          <w:sz w:val="26"/>
          <w:szCs w:val="26"/>
        </w:rPr>
        <w:t>9</w:t>
      </w:r>
      <w:r w:rsidRPr="00AA0DCD">
        <w:rPr>
          <w:rFonts w:eastAsia="Times New Roman"/>
          <w:sz w:val="26"/>
          <w:szCs w:val="26"/>
        </w:rPr>
        <w:t xml:space="preserve">.2023 № </w:t>
      </w:r>
      <w:r>
        <w:rPr>
          <w:rFonts w:eastAsia="Times New Roman"/>
          <w:sz w:val="26"/>
          <w:szCs w:val="26"/>
        </w:rPr>
        <w:t>2761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3169»;</w:t>
      </w:r>
    </w:p>
    <w:p w:rsidR="00AA0DCD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03</w:t>
      </w:r>
      <w:r w:rsidRPr="00AA0DCD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11</w:t>
      </w:r>
      <w:r w:rsidRPr="00AA0DCD">
        <w:rPr>
          <w:rFonts w:eastAsia="Times New Roman"/>
          <w:sz w:val="26"/>
          <w:szCs w:val="26"/>
        </w:rPr>
        <w:t xml:space="preserve">.2023 № </w:t>
      </w:r>
      <w:r>
        <w:rPr>
          <w:rFonts w:eastAsia="Times New Roman"/>
          <w:sz w:val="26"/>
          <w:szCs w:val="26"/>
        </w:rPr>
        <w:t>3191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3169»;</w:t>
      </w:r>
    </w:p>
    <w:p w:rsidR="00AA0DCD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01</w:t>
      </w:r>
      <w:r w:rsidRPr="00AA0DCD">
        <w:rPr>
          <w:rFonts w:eastAsia="Times New Roman"/>
          <w:sz w:val="26"/>
          <w:szCs w:val="26"/>
        </w:rPr>
        <w:t>.1</w:t>
      </w:r>
      <w:r>
        <w:rPr>
          <w:rFonts w:eastAsia="Times New Roman"/>
          <w:sz w:val="26"/>
          <w:szCs w:val="26"/>
        </w:rPr>
        <w:t>2</w:t>
      </w:r>
      <w:r w:rsidRPr="00AA0DCD">
        <w:rPr>
          <w:rFonts w:eastAsia="Times New Roman"/>
          <w:sz w:val="26"/>
          <w:szCs w:val="26"/>
        </w:rPr>
        <w:t>.2023 № 3</w:t>
      </w:r>
      <w:r>
        <w:rPr>
          <w:rFonts w:eastAsia="Times New Roman"/>
          <w:sz w:val="26"/>
          <w:szCs w:val="26"/>
        </w:rPr>
        <w:t>516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3169»;</w:t>
      </w:r>
    </w:p>
    <w:p w:rsidR="00AA0DCD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22</w:t>
      </w:r>
      <w:r w:rsidRPr="00AA0DCD">
        <w:rPr>
          <w:rFonts w:eastAsia="Times New Roman"/>
          <w:sz w:val="26"/>
          <w:szCs w:val="26"/>
        </w:rPr>
        <w:t>.12.2023 № 3</w:t>
      </w:r>
      <w:r>
        <w:rPr>
          <w:rFonts w:eastAsia="Times New Roman"/>
          <w:sz w:val="26"/>
          <w:szCs w:val="26"/>
        </w:rPr>
        <w:t>841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3169»;</w:t>
      </w:r>
    </w:p>
    <w:p w:rsidR="00AA0DCD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27</w:t>
      </w:r>
      <w:r w:rsidRPr="00AA0DCD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03</w:t>
      </w:r>
      <w:r w:rsidRPr="00AA0DCD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4</w:t>
      </w:r>
      <w:r w:rsidRPr="00AA0DCD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758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3169»;</w:t>
      </w:r>
    </w:p>
    <w:p w:rsidR="00AA0DCD" w:rsidRPr="001A40AB" w:rsidRDefault="00AA0DCD" w:rsidP="001A40AB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03</w:t>
      </w:r>
      <w:r w:rsidRPr="00AA0DCD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05</w:t>
      </w:r>
      <w:r w:rsidRPr="00AA0DCD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4</w:t>
      </w:r>
      <w:r w:rsidRPr="00AA0DCD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1184</w:t>
      </w:r>
      <w:r w:rsidRPr="00AA0DCD">
        <w:rPr>
          <w:rFonts w:eastAsia="Times New Roman"/>
          <w:sz w:val="26"/>
          <w:szCs w:val="26"/>
        </w:rPr>
        <w:t xml:space="preserve"> «О внесении изменений в постановление мэрии города от 31.10.2022 № 3169</w:t>
      </w:r>
      <w:r>
        <w:rPr>
          <w:rFonts w:eastAsia="Times New Roman"/>
          <w:sz w:val="26"/>
          <w:szCs w:val="26"/>
        </w:rPr>
        <w:t>».</w:t>
      </w:r>
    </w:p>
    <w:p w:rsidR="001A40AB" w:rsidRPr="001A40AB" w:rsidRDefault="001A40AB" w:rsidP="001A40AB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Постановле</w:t>
      </w:r>
      <w:r w:rsidR="004E79B9">
        <w:rPr>
          <w:rFonts w:eastAsia="Times New Roman"/>
          <w:sz w:val="26"/>
          <w:szCs w:val="26"/>
        </w:rPr>
        <w:t>ние вступает в силу с 01.01.2025</w:t>
      </w:r>
      <w:r w:rsidRPr="001A40AB">
        <w:rPr>
          <w:rFonts w:eastAsia="Times New Roman"/>
          <w:sz w:val="26"/>
          <w:szCs w:val="26"/>
        </w:rPr>
        <w:t xml:space="preserve"> и применяется к правоотношениям, возникшим при формировании городского бю</w:t>
      </w:r>
      <w:r w:rsidR="00AA0DCD">
        <w:rPr>
          <w:rFonts w:eastAsia="Times New Roman"/>
          <w:sz w:val="26"/>
          <w:szCs w:val="26"/>
        </w:rPr>
        <w:t>джета, начиная с бюджета на 2025 год и плановый период 2026</w:t>
      </w:r>
      <w:r w:rsidRPr="001A40AB">
        <w:rPr>
          <w:rFonts w:eastAsia="Times New Roman"/>
          <w:sz w:val="26"/>
          <w:szCs w:val="26"/>
        </w:rPr>
        <w:t xml:space="preserve"> и 202</w:t>
      </w:r>
      <w:r w:rsidR="00AA0DCD">
        <w:rPr>
          <w:rFonts w:eastAsia="Times New Roman"/>
          <w:sz w:val="26"/>
          <w:szCs w:val="26"/>
        </w:rPr>
        <w:t>7</w:t>
      </w:r>
      <w:r w:rsidRPr="001A40AB">
        <w:rPr>
          <w:rFonts w:eastAsia="Times New Roman"/>
          <w:sz w:val="26"/>
          <w:szCs w:val="26"/>
        </w:rPr>
        <w:t xml:space="preserve"> годов.</w:t>
      </w:r>
    </w:p>
    <w:p w:rsidR="001A40AB" w:rsidRPr="001A40AB" w:rsidRDefault="001A40AB" w:rsidP="001A40AB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1A40AB" w:rsidRPr="001A40AB" w:rsidRDefault="001A40AB" w:rsidP="001A40AB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Постановление подлежит размещению на официальном интернет-портале правовой информации г. Череповца.</w:t>
      </w: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jc w:val="both"/>
        <w:rPr>
          <w:rFonts w:eastAsia="Times New Roman"/>
          <w:sz w:val="26"/>
          <w:szCs w:val="26"/>
        </w:rPr>
      </w:pPr>
    </w:p>
    <w:p w:rsidR="001A40AB" w:rsidRPr="001A40AB" w:rsidRDefault="001A40AB" w:rsidP="001A40AB">
      <w:pPr>
        <w:tabs>
          <w:tab w:val="right" w:pos="9498"/>
        </w:tabs>
        <w:jc w:val="both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Мэр города</w:t>
      </w:r>
      <w:r w:rsidRPr="001A40AB">
        <w:rPr>
          <w:rFonts w:eastAsia="Times New Roman"/>
          <w:sz w:val="26"/>
          <w:szCs w:val="26"/>
        </w:rPr>
        <w:tab/>
        <w:t>В.Е. Германов</w:t>
      </w:r>
    </w:p>
    <w:p w:rsidR="007A7C92" w:rsidRPr="009D06C3" w:rsidRDefault="007A7C92" w:rsidP="001A40AB">
      <w:pPr>
        <w:jc w:val="center"/>
        <w:rPr>
          <w:b/>
          <w:sz w:val="26"/>
          <w:szCs w:val="26"/>
        </w:rPr>
      </w:pPr>
    </w:p>
    <w:p w:rsidR="00BA042E" w:rsidRDefault="00BA042E" w:rsidP="000E3365">
      <w:pPr>
        <w:ind w:firstLine="709"/>
        <w:jc w:val="center"/>
        <w:rPr>
          <w:b/>
          <w:sz w:val="26"/>
          <w:szCs w:val="26"/>
        </w:rPr>
      </w:pPr>
    </w:p>
    <w:p w:rsidR="00BA042E" w:rsidRDefault="00BA042E" w:rsidP="000E3365">
      <w:pPr>
        <w:ind w:firstLine="709"/>
        <w:jc w:val="center"/>
        <w:rPr>
          <w:b/>
          <w:sz w:val="26"/>
          <w:szCs w:val="26"/>
        </w:rPr>
      </w:pPr>
    </w:p>
    <w:p w:rsidR="00BA042E" w:rsidRDefault="00BA042E" w:rsidP="000E3365">
      <w:pPr>
        <w:ind w:firstLine="709"/>
        <w:jc w:val="center"/>
        <w:rPr>
          <w:b/>
          <w:sz w:val="26"/>
          <w:szCs w:val="26"/>
        </w:rPr>
      </w:pPr>
    </w:p>
    <w:p w:rsidR="00BA042E" w:rsidRDefault="00BA042E" w:rsidP="000E3365">
      <w:pPr>
        <w:ind w:firstLine="709"/>
        <w:jc w:val="center"/>
        <w:rPr>
          <w:b/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b/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b/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b/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b/>
          <w:sz w:val="26"/>
          <w:szCs w:val="26"/>
        </w:rPr>
      </w:pPr>
    </w:p>
    <w:p w:rsidR="003E47C7" w:rsidRDefault="003E47C7" w:rsidP="000E3365">
      <w:pPr>
        <w:ind w:firstLine="709"/>
        <w:jc w:val="center"/>
        <w:rPr>
          <w:b/>
          <w:sz w:val="26"/>
          <w:szCs w:val="26"/>
        </w:rPr>
      </w:pPr>
    </w:p>
    <w:p w:rsidR="003E47C7" w:rsidRDefault="003E47C7" w:rsidP="000E3365">
      <w:pPr>
        <w:ind w:firstLine="709"/>
        <w:jc w:val="center"/>
        <w:rPr>
          <w:b/>
          <w:sz w:val="26"/>
          <w:szCs w:val="26"/>
        </w:rPr>
      </w:pPr>
    </w:p>
    <w:p w:rsidR="003E47C7" w:rsidRDefault="003E47C7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  <w:sectPr w:rsidR="001A40AB" w:rsidSect="001A40AB">
          <w:headerReference w:type="default" r:id="rId10"/>
          <w:footerReference w:type="default" r:id="rId11"/>
          <w:pgSz w:w="11905" w:h="16837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A40AB" w:rsidRPr="001A40AB" w:rsidRDefault="001A40AB" w:rsidP="001A40AB">
      <w:pPr>
        <w:autoSpaceDE w:val="0"/>
        <w:autoSpaceDN w:val="0"/>
        <w:adjustRightInd w:val="0"/>
        <w:ind w:left="5670"/>
        <w:outlineLvl w:val="1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lastRenderedPageBreak/>
        <w:t>УТВЕРЖДЕНА</w:t>
      </w:r>
    </w:p>
    <w:p w:rsidR="001A40AB" w:rsidRPr="001A40AB" w:rsidRDefault="001A40AB" w:rsidP="001A40AB">
      <w:pPr>
        <w:autoSpaceDE w:val="0"/>
        <w:autoSpaceDN w:val="0"/>
        <w:adjustRightInd w:val="0"/>
        <w:ind w:left="5670"/>
        <w:outlineLvl w:val="1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>постановлением мэрии города</w:t>
      </w:r>
    </w:p>
    <w:p w:rsidR="001A40AB" w:rsidRPr="001A40AB" w:rsidRDefault="001A40AB" w:rsidP="001A40AB">
      <w:pPr>
        <w:autoSpaceDE w:val="0"/>
        <w:autoSpaceDN w:val="0"/>
        <w:adjustRightInd w:val="0"/>
        <w:ind w:left="5670"/>
        <w:outlineLvl w:val="1"/>
        <w:rPr>
          <w:rFonts w:eastAsia="Times New Roman"/>
          <w:sz w:val="26"/>
          <w:szCs w:val="26"/>
        </w:rPr>
      </w:pPr>
      <w:r w:rsidRPr="001A40AB">
        <w:rPr>
          <w:rFonts w:eastAsia="Times New Roman"/>
          <w:sz w:val="26"/>
          <w:szCs w:val="26"/>
        </w:rPr>
        <w:t xml:space="preserve">от                              № </w:t>
      </w:r>
    </w:p>
    <w:p w:rsidR="003E47C7" w:rsidRDefault="003E47C7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1A40AB" w:rsidRDefault="001A40AB" w:rsidP="000E3365">
      <w:pPr>
        <w:ind w:firstLine="709"/>
        <w:jc w:val="center"/>
        <w:rPr>
          <w:b/>
          <w:sz w:val="26"/>
          <w:szCs w:val="26"/>
        </w:rPr>
      </w:pPr>
    </w:p>
    <w:p w:rsidR="003E47C7" w:rsidRDefault="003E47C7" w:rsidP="003E47C7">
      <w:pPr>
        <w:jc w:val="center"/>
        <w:rPr>
          <w:b/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b/>
          <w:sz w:val="26"/>
          <w:szCs w:val="26"/>
        </w:rPr>
      </w:pPr>
    </w:p>
    <w:p w:rsidR="00BA042E" w:rsidRPr="000E3365" w:rsidRDefault="00BA042E" w:rsidP="000E3365">
      <w:pPr>
        <w:ind w:firstLine="709"/>
        <w:jc w:val="center"/>
        <w:rPr>
          <w:b/>
          <w:sz w:val="26"/>
          <w:szCs w:val="26"/>
        </w:rPr>
      </w:pPr>
    </w:p>
    <w:p w:rsidR="00511346" w:rsidRPr="000E3365" w:rsidRDefault="00511346" w:rsidP="003E47C7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>Муниципальная программа (комплексная программа)</w:t>
      </w:r>
    </w:p>
    <w:p w:rsidR="00511346" w:rsidRPr="000E3365" w:rsidRDefault="00B1724F" w:rsidP="003E47C7">
      <w:pPr>
        <w:jc w:val="center"/>
        <w:rPr>
          <w:sz w:val="26"/>
          <w:szCs w:val="26"/>
        </w:rPr>
      </w:pPr>
      <w:r>
        <w:rPr>
          <w:sz w:val="26"/>
          <w:szCs w:val="26"/>
        </w:rPr>
        <w:t>«Совершенствование муниципального управления в городе Череповце</w:t>
      </w:r>
      <w:r w:rsidR="00511346" w:rsidRPr="000E3365">
        <w:rPr>
          <w:sz w:val="26"/>
          <w:szCs w:val="26"/>
        </w:rPr>
        <w:t>»</w:t>
      </w:r>
    </w:p>
    <w:p w:rsidR="00511346" w:rsidRPr="000E3365" w:rsidRDefault="00511346" w:rsidP="000E3365">
      <w:pPr>
        <w:ind w:firstLine="709"/>
        <w:jc w:val="center"/>
        <w:rPr>
          <w:sz w:val="26"/>
          <w:szCs w:val="26"/>
        </w:rPr>
      </w:pPr>
    </w:p>
    <w:p w:rsidR="006B5DBB" w:rsidRDefault="006B5DBB" w:rsidP="000E3365">
      <w:pPr>
        <w:ind w:firstLine="709"/>
        <w:jc w:val="center"/>
        <w:rPr>
          <w:sz w:val="26"/>
          <w:szCs w:val="26"/>
        </w:rPr>
        <w:sectPr w:rsidR="006B5DBB" w:rsidSect="001A40AB"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11346" w:rsidRPr="000E3365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lastRenderedPageBreak/>
        <w:t>I. Оценка текущего состояния соответствующей сферы социально-экономического развития муниципального образования</w:t>
      </w:r>
    </w:p>
    <w:p w:rsidR="006B5DBB" w:rsidRDefault="006B5DBB" w:rsidP="006B5DBB">
      <w:pPr>
        <w:ind w:firstLine="709"/>
        <w:jc w:val="both"/>
        <w:rPr>
          <w:sz w:val="26"/>
          <w:szCs w:val="26"/>
        </w:rPr>
      </w:pPr>
    </w:p>
    <w:p w:rsidR="006B5DBB" w:rsidRDefault="006B5DBB" w:rsidP="006B5DBB">
      <w:pPr>
        <w:ind w:firstLine="709"/>
        <w:jc w:val="both"/>
        <w:rPr>
          <w:sz w:val="26"/>
          <w:szCs w:val="26"/>
        </w:rPr>
      </w:pPr>
      <w:r w:rsidRPr="006B5DBB">
        <w:rPr>
          <w:sz w:val="26"/>
          <w:szCs w:val="26"/>
        </w:rPr>
        <w:t xml:space="preserve"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повышению качества и </w:t>
      </w:r>
      <w:r>
        <w:rPr>
          <w:sz w:val="26"/>
          <w:szCs w:val="26"/>
        </w:rPr>
        <w:t>доступности муниципальных услуг</w:t>
      </w:r>
      <w:r w:rsidRPr="006B5DBB">
        <w:rPr>
          <w:sz w:val="26"/>
          <w:szCs w:val="26"/>
        </w:rPr>
        <w:t>, развитию муниципальных цифровых технологий.</w:t>
      </w:r>
    </w:p>
    <w:p w:rsidR="006B5DBB" w:rsidRDefault="006B5DBB" w:rsidP="000563F5">
      <w:pPr>
        <w:ind w:firstLine="709"/>
        <w:jc w:val="both"/>
        <w:rPr>
          <w:sz w:val="26"/>
          <w:szCs w:val="26"/>
        </w:rPr>
      </w:pPr>
      <w:r w:rsidRPr="006B5DBB">
        <w:rPr>
          <w:sz w:val="26"/>
          <w:szCs w:val="26"/>
        </w:rPr>
        <w:t>Повышение эффективности деятельности мэ</w:t>
      </w:r>
      <w:r>
        <w:rPr>
          <w:sz w:val="26"/>
          <w:szCs w:val="26"/>
        </w:rPr>
        <w:t>рии города должно быть направле</w:t>
      </w:r>
      <w:r w:rsidRPr="006B5DBB">
        <w:rPr>
          <w:sz w:val="26"/>
          <w:szCs w:val="26"/>
        </w:rPr>
        <w:t>но на создание предпосылок, условий для устойчивых темпов экономического роста, повышения уровня жизни населения, прекращения</w:t>
      </w:r>
      <w:r>
        <w:rPr>
          <w:sz w:val="26"/>
          <w:szCs w:val="26"/>
        </w:rPr>
        <w:t xml:space="preserve"> избыточного правового регулиро</w:t>
      </w:r>
      <w:r w:rsidRPr="006B5DBB">
        <w:rPr>
          <w:sz w:val="26"/>
          <w:szCs w:val="26"/>
        </w:rPr>
        <w:t>вания, повышения обоснованности расходования бюджетных средств.</w:t>
      </w:r>
    </w:p>
    <w:p w:rsidR="000563F5" w:rsidRDefault="000563F5" w:rsidP="000563F5">
      <w:pPr>
        <w:ind w:firstLine="709"/>
        <w:jc w:val="both"/>
        <w:rPr>
          <w:sz w:val="26"/>
          <w:szCs w:val="26"/>
          <w:lang w:eastAsia="en-US"/>
        </w:rPr>
      </w:pPr>
      <w:r w:rsidRPr="000563F5">
        <w:rPr>
          <w:sz w:val="26"/>
          <w:szCs w:val="26"/>
          <w:lang w:eastAsia="en-US"/>
        </w:rPr>
        <w:t>Эти задачи невозможно решить без модернизации существующей системы муниципального управления.</w:t>
      </w:r>
    </w:p>
    <w:p w:rsidR="000563F5" w:rsidRPr="000563F5" w:rsidRDefault="000563F5" w:rsidP="000563F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563F5">
        <w:rPr>
          <w:sz w:val="26"/>
          <w:szCs w:val="26"/>
          <w:lang w:eastAsia="en-US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служащим, предусмотрено участие независимых экспертов в аттестационных, конкурсных комиссиях, комиссии по соблюдению требований к служебному поведению муниципальных служащих и урегулированию конфликта интересов.</w:t>
      </w:r>
    </w:p>
    <w:p w:rsidR="000563F5" w:rsidRPr="000563F5" w:rsidRDefault="000563F5" w:rsidP="000563F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563F5">
        <w:rPr>
          <w:sz w:val="26"/>
          <w:szCs w:val="26"/>
          <w:lang w:eastAsia="en-US"/>
        </w:rPr>
        <w:t>Вместе с тем, недостаточная открытость муниципальной власти, низкая организационная составляющая в вопросах муниципальной службы способствуют проявлениям бюрократизма и коррупции.</w:t>
      </w:r>
    </w:p>
    <w:p w:rsidR="000563F5" w:rsidRDefault="000563F5" w:rsidP="000563F5">
      <w:pPr>
        <w:ind w:firstLine="709"/>
        <w:jc w:val="both"/>
        <w:rPr>
          <w:sz w:val="26"/>
          <w:szCs w:val="26"/>
          <w:lang w:eastAsia="en-US"/>
        </w:rPr>
      </w:pPr>
      <w:r w:rsidRPr="000563F5">
        <w:rPr>
          <w:sz w:val="26"/>
          <w:szCs w:val="26"/>
          <w:lang w:eastAsia="en-US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0563F5" w:rsidRPr="000563F5" w:rsidRDefault="000563F5" w:rsidP="000563F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563F5">
        <w:rPr>
          <w:sz w:val="26"/>
          <w:szCs w:val="26"/>
          <w:lang w:eastAsia="en-US"/>
        </w:rPr>
        <w:t>Механизмы предоставления муниципальных услуг требуют дальнейшего совершенствования.</w:t>
      </w:r>
    </w:p>
    <w:p w:rsidR="000563F5" w:rsidRPr="000563F5" w:rsidRDefault="000563F5" w:rsidP="000563F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563F5">
        <w:rPr>
          <w:sz w:val="26"/>
          <w:szCs w:val="26"/>
        </w:rPr>
        <w:t>Решение проблемы повышения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 как для России в целом, так и в городе Череповце в частности.</w:t>
      </w:r>
    </w:p>
    <w:p w:rsidR="000563F5" w:rsidRPr="000563F5" w:rsidRDefault="000563F5" w:rsidP="000563F5">
      <w:pPr>
        <w:ind w:firstLine="709"/>
        <w:jc w:val="both"/>
        <w:rPr>
          <w:sz w:val="26"/>
          <w:szCs w:val="26"/>
        </w:rPr>
      </w:pPr>
      <w:r w:rsidRPr="000563F5">
        <w:rPr>
          <w:sz w:val="26"/>
          <w:szCs w:val="26"/>
        </w:rPr>
        <w:t>Реализация мероприятий Программы позволит обеспечить высокое качество и доступность муниципальных услуг, снизить организационные, временные и финансовые затраты заявителей на преодоление административных барьеров, обеспечить возможность получения муниципальных услуг по принципу «одного окна», контролировать качество предоставления муниципальных услуг.</w:t>
      </w:r>
    </w:p>
    <w:p w:rsidR="000563F5" w:rsidRPr="000563F5" w:rsidRDefault="000563F5" w:rsidP="000563F5">
      <w:pPr>
        <w:ind w:firstLine="709"/>
        <w:jc w:val="both"/>
        <w:rPr>
          <w:sz w:val="26"/>
          <w:szCs w:val="26"/>
        </w:rPr>
      </w:pPr>
      <w:r w:rsidRPr="000563F5">
        <w:rPr>
          <w:sz w:val="26"/>
          <w:szCs w:val="26"/>
        </w:rPr>
        <w:t>Для оперативного принятия управленческих решений органам местного самоуправления необходимо иметь ведомственные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доступности предоставления муниципальных услуг, принятия обоснованных управленческих решений, системы электронного документооборота и межведомственного взаимодействия.</w:t>
      </w:r>
    </w:p>
    <w:p w:rsidR="00E522A4" w:rsidRDefault="000563F5" w:rsidP="00E522A4">
      <w:pPr>
        <w:ind w:firstLine="709"/>
        <w:jc w:val="both"/>
        <w:rPr>
          <w:sz w:val="26"/>
          <w:szCs w:val="26"/>
        </w:rPr>
      </w:pPr>
      <w:r w:rsidRPr="000563F5">
        <w:rPr>
          <w:sz w:val="26"/>
          <w:szCs w:val="26"/>
        </w:rPr>
        <w:t>В современных условиях, когда зависимость от информационных технологий становится критической, важно обеспечивать надежную и производительную работу информационных систем, вычислительной техники, иметь развитую и отказоустойчивую телекоммуникационную инфраструктуру, обеспечивать безопасность информации.</w:t>
      </w:r>
    </w:p>
    <w:p w:rsidR="000563F5" w:rsidRDefault="000563F5" w:rsidP="00E522A4">
      <w:pPr>
        <w:ind w:firstLine="709"/>
        <w:jc w:val="both"/>
        <w:rPr>
          <w:sz w:val="26"/>
          <w:szCs w:val="26"/>
        </w:rPr>
      </w:pPr>
      <w:r w:rsidRPr="000563F5">
        <w:rPr>
          <w:sz w:val="26"/>
          <w:szCs w:val="26"/>
        </w:rPr>
        <w:lastRenderedPageBreak/>
        <w:t xml:space="preserve">Реализация мероприятий Программы позволит обеспечить органы местного самоуправления и подведомственные им муниципальные учреждения и предприятия современными и безопасными техническими и программными средствами, соответствующими решаемым задачам в </w:t>
      </w:r>
      <w:r>
        <w:rPr>
          <w:sz w:val="26"/>
          <w:szCs w:val="26"/>
        </w:rPr>
        <w:t>сфере муниципального управления.</w:t>
      </w:r>
    </w:p>
    <w:p w:rsidR="000563F5" w:rsidRDefault="000563F5" w:rsidP="00231424">
      <w:pPr>
        <w:ind w:firstLine="709"/>
        <w:jc w:val="both"/>
        <w:rPr>
          <w:sz w:val="26"/>
          <w:szCs w:val="26"/>
        </w:rPr>
      </w:pPr>
      <w:r w:rsidRPr="000563F5">
        <w:rPr>
          <w:sz w:val="26"/>
          <w:szCs w:val="26"/>
        </w:rPr>
        <w:t>Важным направлением повышения эффективности деятельности о</w:t>
      </w:r>
      <w:r>
        <w:rPr>
          <w:sz w:val="26"/>
          <w:szCs w:val="26"/>
        </w:rPr>
        <w:t xml:space="preserve">рганов местного самоуправления </w:t>
      </w:r>
      <w:r w:rsidRPr="000563F5">
        <w:rPr>
          <w:sz w:val="26"/>
          <w:szCs w:val="26"/>
        </w:rPr>
        <w:t>является создание комфортных условий труда.</w:t>
      </w:r>
      <w:r>
        <w:rPr>
          <w:sz w:val="26"/>
          <w:szCs w:val="26"/>
        </w:rPr>
        <w:t xml:space="preserve"> </w:t>
      </w:r>
      <w:r w:rsidRPr="000563F5">
        <w:rPr>
          <w:sz w:val="26"/>
          <w:szCs w:val="26"/>
        </w:rPr>
        <w:t>Для создания условий реализации органами местного самоуправления, территориальной избирательной комиссией, муниципальными учреждениями возложенных на них полномочий МАУ «ЦКО» планируется решение блока задач по их обеспечению имуществом и оборудованием, автомобильным транспортом, коммунальными услугами, услугами связи.</w:t>
      </w:r>
    </w:p>
    <w:p w:rsidR="00E522A4" w:rsidRDefault="00E522A4" w:rsidP="000E3365">
      <w:pPr>
        <w:ind w:firstLine="709"/>
        <w:jc w:val="center"/>
        <w:rPr>
          <w:sz w:val="26"/>
          <w:szCs w:val="26"/>
        </w:rPr>
      </w:pPr>
    </w:p>
    <w:p w:rsidR="00E522A4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 xml:space="preserve">II. Описание приоритетов и целей в сфере реализации муниципальной </w:t>
      </w:r>
    </w:p>
    <w:p w:rsidR="00E522A4" w:rsidRDefault="00E522A4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>П</w:t>
      </w:r>
      <w:r w:rsidR="00511346" w:rsidRPr="000E3365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="00511346" w:rsidRPr="000E3365">
        <w:rPr>
          <w:sz w:val="26"/>
          <w:szCs w:val="26"/>
        </w:rPr>
        <w:t xml:space="preserve">(комплексной программы) (в том числе в соответствии </w:t>
      </w:r>
    </w:p>
    <w:p w:rsidR="00B92191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 xml:space="preserve">со Стратегией </w:t>
      </w:r>
      <w:r w:rsidR="00B92191">
        <w:rPr>
          <w:sz w:val="26"/>
          <w:szCs w:val="26"/>
        </w:rPr>
        <w:t>социально-экономического развития</w:t>
      </w:r>
    </w:p>
    <w:p w:rsidR="00511346" w:rsidRPr="000E3365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 xml:space="preserve"> городского округа город Череповец</w:t>
      </w:r>
      <w:r w:rsidR="00B92191">
        <w:rPr>
          <w:sz w:val="26"/>
          <w:szCs w:val="26"/>
        </w:rPr>
        <w:t xml:space="preserve"> Вологодской области</w:t>
      </w:r>
      <w:r w:rsidRPr="000E3365">
        <w:rPr>
          <w:sz w:val="26"/>
          <w:szCs w:val="26"/>
        </w:rPr>
        <w:t>)</w:t>
      </w:r>
    </w:p>
    <w:p w:rsidR="000563F5" w:rsidRDefault="000563F5" w:rsidP="000563F5">
      <w:pPr>
        <w:rPr>
          <w:sz w:val="26"/>
          <w:szCs w:val="26"/>
        </w:rPr>
      </w:pPr>
    </w:p>
    <w:p w:rsid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 xml:space="preserve">Приоритетные направления государственной политики в сфере реализации </w:t>
      </w:r>
      <w:r w:rsidR="00231424">
        <w:rPr>
          <w:sz w:val="26"/>
          <w:szCs w:val="26"/>
          <w:lang w:eastAsia="en-US"/>
        </w:rPr>
        <w:t>м</w:t>
      </w:r>
      <w:r w:rsidR="00231424" w:rsidRPr="00231424">
        <w:rPr>
          <w:sz w:val="26"/>
          <w:szCs w:val="26"/>
          <w:lang w:eastAsia="en-US"/>
        </w:rPr>
        <w:t>униципальн</w:t>
      </w:r>
      <w:r w:rsidR="00231424">
        <w:rPr>
          <w:sz w:val="26"/>
          <w:szCs w:val="26"/>
          <w:lang w:eastAsia="en-US"/>
        </w:rPr>
        <w:t>ой</w:t>
      </w:r>
      <w:r w:rsidR="00231424" w:rsidRPr="00231424">
        <w:rPr>
          <w:sz w:val="26"/>
          <w:szCs w:val="26"/>
          <w:lang w:eastAsia="en-US"/>
        </w:rPr>
        <w:t xml:space="preserve"> программ</w:t>
      </w:r>
      <w:r w:rsidR="00231424">
        <w:rPr>
          <w:sz w:val="26"/>
          <w:szCs w:val="26"/>
          <w:lang w:eastAsia="en-US"/>
        </w:rPr>
        <w:t>ы</w:t>
      </w:r>
      <w:r w:rsidR="00231424" w:rsidRPr="00231424">
        <w:rPr>
          <w:sz w:val="26"/>
          <w:szCs w:val="26"/>
          <w:lang w:eastAsia="en-US"/>
        </w:rPr>
        <w:t xml:space="preserve"> (комплексн</w:t>
      </w:r>
      <w:r w:rsidR="00231424">
        <w:rPr>
          <w:sz w:val="26"/>
          <w:szCs w:val="26"/>
          <w:lang w:eastAsia="en-US"/>
        </w:rPr>
        <w:t>ой</w:t>
      </w:r>
      <w:r w:rsidR="00231424" w:rsidRPr="00231424">
        <w:rPr>
          <w:sz w:val="26"/>
          <w:szCs w:val="26"/>
          <w:lang w:eastAsia="en-US"/>
        </w:rPr>
        <w:t xml:space="preserve"> программ</w:t>
      </w:r>
      <w:r w:rsidR="00231424">
        <w:rPr>
          <w:sz w:val="26"/>
          <w:szCs w:val="26"/>
          <w:lang w:eastAsia="en-US"/>
        </w:rPr>
        <w:t>ы</w:t>
      </w:r>
      <w:r w:rsidR="00231424" w:rsidRPr="00231424">
        <w:rPr>
          <w:sz w:val="26"/>
          <w:szCs w:val="26"/>
          <w:lang w:eastAsia="en-US"/>
        </w:rPr>
        <w:t>)</w:t>
      </w:r>
      <w:r w:rsidRPr="00CD3B6C">
        <w:rPr>
          <w:sz w:val="26"/>
          <w:szCs w:val="26"/>
          <w:lang w:eastAsia="en-US"/>
        </w:rPr>
        <w:t xml:space="preserve"> определены основными направлениями совершенствования системы государственного управления, в соответствии с которыми первоочередными задачами в сфере государственного и муниципального управления на современном этапе являются:</w:t>
      </w:r>
    </w:p>
    <w:p w:rsidR="00240EB2" w:rsidRPr="00CD3B6C" w:rsidRDefault="00240EB2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40EB2">
        <w:rPr>
          <w:sz w:val="26"/>
          <w:szCs w:val="26"/>
          <w:lang w:eastAsia="en-US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:rsid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240EB2" w:rsidRPr="00CD3B6C" w:rsidRDefault="00240EB2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40EB2">
        <w:rPr>
          <w:sz w:val="26"/>
          <w:szCs w:val="26"/>
          <w:lang w:eastAsia="en-US"/>
        </w:rPr>
        <w:t>повышения открытости института муниципальной службы и привлечения высококвалифицированных специалистов</w:t>
      </w:r>
      <w:r>
        <w:rPr>
          <w:sz w:val="26"/>
          <w:szCs w:val="26"/>
          <w:lang w:eastAsia="en-US"/>
        </w:rPr>
        <w:t>;</w:t>
      </w:r>
    </w:p>
    <w:p w:rsidR="00CD3B6C" w:rsidRP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>повышение уровня удовлетворенности граждан качеством предоставления муниципальных услуг;</w:t>
      </w:r>
    </w:p>
    <w:p w:rsidR="00CD3B6C" w:rsidRP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CD3B6C" w:rsidRP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CD3B6C" w:rsidRDefault="00CD3B6C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D3B6C">
        <w:rPr>
          <w:sz w:val="26"/>
          <w:szCs w:val="26"/>
          <w:lang w:eastAsia="en-US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</w:t>
      </w:r>
      <w:r w:rsidR="00240EB2">
        <w:rPr>
          <w:sz w:val="26"/>
          <w:szCs w:val="26"/>
          <w:lang w:eastAsia="en-US"/>
        </w:rPr>
        <w:t>;</w:t>
      </w:r>
    </w:p>
    <w:p w:rsidR="00240EB2" w:rsidRPr="00240EB2" w:rsidRDefault="00240EB2" w:rsidP="00240E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40EB2">
        <w:rPr>
          <w:sz w:val="26"/>
          <w:szCs w:val="26"/>
          <w:lang w:eastAsia="en-US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организаций;</w:t>
      </w:r>
    </w:p>
    <w:p w:rsidR="00240EB2" w:rsidRPr="00240EB2" w:rsidRDefault="00240EB2" w:rsidP="00240E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</w:t>
      </w:r>
      <w:r w:rsidRPr="00240EB2">
        <w:rPr>
          <w:sz w:val="26"/>
          <w:szCs w:val="26"/>
          <w:lang w:eastAsia="en-US"/>
        </w:rPr>
        <w:t xml:space="preserve"> информационн</w:t>
      </w:r>
      <w:r>
        <w:rPr>
          <w:sz w:val="26"/>
          <w:szCs w:val="26"/>
          <w:lang w:eastAsia="en-US"/>
        </w:rPr>
        <w:t>ой</w:t>
      </w:r>
      <w:r w:rsidRPr="00240EB2">
        <w:rPr>
          <w:sz w:val="26"/>
          <w:szCs w:val="26"/>
          <w:lang w:eastAsia="en-US"/>
        </w:rPr>
        <w:t xml:space="preserve"> безопасност</w:t>
      </w:r>
      <w:r>
        <w:rPr>
          <w:sz w:val="26"/>
          <w:szCs w:val="26"/>
          <w:lang w:eastAsia="en-US"/>
        </w:rPr>
        <w:t>и</w:t>
      </w:r>
      <w:r w:rsidRPr="00240EB2">
        <w:rPr>
          <w:sz w:val="26"/>
          <w:szCs w:val="26"/>
          <w:lang w:eastAsia="en-US"/>
        </w:rPr>
        <w:t xml:space="preserve"> на основе отечественных разработок при передаче, обработке и хранении данных, гарантирующей защиту интересов </w:t>
      </w:r>
      <w:r>
        <w:rPr>
          <w:sz w:val="26"/>
          <w:szCs w:val="26"/>
          <w:lang w:eastAsia="en-US"/>
        </w:rPr>
        <w:t>личности, бизнеса и государства;</w:t>
      </w:r>
    </w:p>
    <w:p w:rsidR="00240EB2" w:rsidRDefault="00240EB2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40EB2">
        <w:rPr>
          <w:sz w:val="26"/>
          <w:szCs w:val="26"/>
          <w:lang w:eastAsia="en-US"/>
        </w:rPr>
        <w:t>обеспечение условий сохранности и безопасности Архивного фонда Российской Федерации и других архивных документов</w:t>
      </w:r>
      <w:r w:rsidR="00231424">
        <w:rPr>
          <w:sz w:val="26"/>
          <w:szCs w:val="26"/>
          <w:lang w:eastAsia="en-US"/>
        </w:rPr>
        <w:t>;</w:t>
      </w:r>
    </w:p>
    <w:p w:rsidR="00231424" w:rsidRPr="00CD3B6C" w:rsidRDefault="00231424" w:rsidP="00CD3B6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31424">
        <w:rPr>
          <w:sz w:val="26"/>
          <w:szCs w:val="26"/>
          <w:lang w:eastAsia="en-US"/>
        </w:rPr>
        <w:t>создание оптимальных условий для результативной деятельности муниципальных служащих органов местного самоуправления</w:t>
      </w:r>
      <w:r>
        <w:rPr>
          <w:sz w:val="26"/>
          <w:szCs w:val="26"/>
          <w:lang w:eastAsia="en-US"/>
        </w:rPr>
        <w:t>.</w:t>
      </w:r>
    </w:p>
    <w:p w:rsidR="000563F5" w:rsidRDefault="000563F5" w:rsidP="000563F5">
      <w:pPr>
        <w:ind w:firstLine="709"/>
        <w:jc w:val="both"/>
        <w:rPr>
          <w:sz w:val="26"/>
          <w:szCs w:val="26"/>
        </w:rPr>
      </w:pPr>
    </w:p>
    <w:p w:rsidR="00E522A4" w:rsidRDefault="003473BE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lastRenderedPageBreak/>
        <w:t>III. Сведения о взаимосвязи</w:t>
      </w:r>
      <w:r w:rsidR="00511346" w:rsidRPr="000E3365">
        <w:rPr>
          <w:sz w:val="26"/>
          <w:szCs w:val="26"/>
        </w:rPr>
        <w:t xml:space="preserve"> со стратегическими приоритетами, целями и </w:t>
      </w:r>
    </w:p>
    <w:p w:rsidR="00511346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>показателями государственных программ</w:t>
      </w:r>
    </w:p>
    <w:p w:rsidR="000A4556" w:rsidRDefault="000A4556" w:rsidP="000E3365">
      <w:pPr>
        <w:ind w:firstLine="709"/>
        <w:jc w:val="center"/>
        <w:rPr>
          <w:sz w:val="26"/>
          <w:szCs w:val="26"/>
        </w:rPr>
      </w:pPr>
    </w:p>
    <w:p w:rsidR="000A4556" w:rsidRDefault="000A4556" w:rsidP="000A4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</w:t>
      </w:r>
      <w:r w:rsidRPr="000A4556">
        <w:rPr>
          <w:sz w:val="26"/>
          <w:szCs w:val="26"/>
        </w:rPr>
        <w:t xml:space="preserve">, задачи, сроки реализации, стратегические приоритеты и показатели </w:t>
      </w:r>
      <w:r>
        <w:rPr>
          <w:sz w:val="26"/>
          <w:szCs w:val="26"/>
        </w:rPr>
        <w:t>муниципальной программы (комплексной программы)</w:t>
      </w:r>
      <w:r w:rsidRPr="000A4556">
        <w:rPr>
          <w:sz w:val="26"/>
          <w:szCs w:val="26"/>
        </w:rPr>
        <w:t xml:space="preserve"> сформированы с учетом следующих документов:</w:t>
      </w:r>
    </w:p>
    <w:p w:rsidR="004243CE" w:rsidRDefault="004243CE" w:rsidP="000A4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9D06C3" w:rsidRDefault="004243CE" w:rsidP="009D06C3">
      <w:pPr>
        <w:ind w:firstLine="709"/>
        <w:jc w:val="both"/>
        <w:rPr>
          <w:sz w:val="26"/>
          <w:szCs w:val="26"/>
        </w:rPr>
      </w:pPr>
      <w:r w:rsidRPr="004243CE">
        <w:rPr>
          <w:sz w:val="26"/>
          <w:szCs w:val="26"/>
        </w:rPr>
        <w:t>Указ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F76BCD" w:rsidRDefault="004243CE" w:rsidP="000A4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</w:t>
      </w:r>
      <w:r w:rsidRPr="00F76BCD">
        <w:rPr>
          <w:sz w:val="26"/>
          <w:szCs w:val="26"/>
        </w:rPr>
        <w:t xml:space="preserve"> Президента Российской Федерации от </w:t>
      </w:r>
      <w:r>
        <w:rPr>
          <w:sz w:val="26"/>
          <w:szCs w:val="26"/>
        </w:rPr>
        <w:t>0</w:t>
      </w:r>
      <w:r w:rsidRPr="00F76BCD">
        <w:rPr>
          <w:sz w:val="26"/>
          <w:szCs w:val="26"/>
        </w:rPr>
        <w:t>7</w:t>
      </w:r>
      <w:r>
        <w:rPr>
          <w:sz w:val="26"/>
          <w:szCs w:val="26"/>
        </w:rPr>
        <w:t>.05.</w:t>
      </w:r>
      <w:r w:rsidRPr="00F76BCD">
        <w:rPr>
          <w:sz w:val="26"/>
          <w:szCs w:val="26"/>
        </w:rPr>
        <w:t>2024 № 309 «О национальных целях развития Российской Федерации на период до 2030 года и на перспективу до 2036 года»</w:t>
      </w:r>
    </w:p>
    <w:p w:rsidR="000A4556" w:rsidRDefault="009D06C3" w:rsidP="000A4556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>государственной программы Российской Федерации «Информационное общество», утвержденной постановлением Правительства Российской Федерации от 15</w:t>
      </w:r>
      <w:r>
        <w:rPr>
          <w:sz w:val="26"/>
          <w:szCs w:val="26"/>
        </w:rPr>
        <w:t>.04.</w:t>
      </w:r>
      <w:r w:rsidRPr="00F76BCD">
        <w:rPr>
          <w:sz w:val="26"/>
          <w:szCs w:val="26"/>
        </w:rPr>
        <w:t>2014 года № 313;</w:t>
      </w:r>
    </w:p>
    <w:p w:rsidR="00F76BCD" w:rsidRDefault="009D06C3" w:rsidP="000A4556">
      <w:pPr>
        <w:ind w:firstLine="709"/>
        <w:jc w:val="both"/>
        <w:rPr>
          <w:sz w:val="26"/>
          <w:szCs w:val="26"/>
        </w:rPr>
      </w:pPr>
      <w:r w:rsidRPr="009D06C3">
        <w:rPr>
          <w:sz w:val="26"/>
          <w:szCs w:val="26"/>
        </w:rPr>
        <w:t>Стратегии национальной безопасности Российской Федерации, утвержденной Указом Президента</w:t>
      </w:r>
      <w:r>
        <w:rPr>
          <w:sz w:val="26"/>
          <w:szCs w:val="26"/>
        </w:rPr>
        <w:t xml:space="preserve"> Российской Федерации от 02.07.</w:t>
      </w:r>
      <w:r w:rsidRPr="009D06C3">
        <w:rPr>
          <w:sz w:val="26"/>
          <w:szCs w:val="26"/>
        </w:rPr>
        <w:t>2021 года № 400;</w:t>
      </w:r>
    </w:p>
    <w:p w:rsidR="00F76BCD" w:rsidRDefault="009D06C3" w:rsidP="000A4556">
      <w:pPr>
        <w:ind w:firstLine="709"/>
        <w:jc w:val="both"/>
        <w:rPr>
          <w:sz w:val="26"/>
          <w:szCs w:val="26"/>
        </w:rPr>
      </w:pPr>
      <w:r w:rsidRPr="009D06C3">
        <w:rPr>
          <w:sz w:val="26"/>
          <w:szCs w:val="26"/>
        </w:rPr>
        <w:t xml:space="preserve">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</w:t>
      </w:r>
      <w:r>
        <w:rPr>
          <w:sz w:val="26"/>
          <w:szCs w:val="26"/>
        </w:rPr>
        <w:t>0</w:t>
      </w:r>
      <w:r w:rsidRPr="009D06C3">
        <w:rPr>
          <w:sz w:val="26"/>
          <w:szCs w:val="26"/>
        </w:rPr>
        <w:t>1</w:t>
      </w:r>
      <w:r>
        <w:rPr>
          <w:sz w:val="26"/>
          <w:szCs w:val="26"/>
        </w:rPr>
        <w:t>.10.</w:t>
      </w:r>
      <w:r w:rsidRPr="009D06C3">
        <w:rPr>
          <w:sz w:val="26"/>
          <w:szCs w:val="26"/>
        </w:rPr>
        <w:t>2021 года № 2765-р;</w:t>
      </w:r>
    </w:p>
    <w:p w:rsidR="00F76BCD" w:rsidRPr="00F76BCD" w:rsidRDefault="00F76BCD" w:rsidP="00F76BCD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 xml:space="preserve"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</w:t>
      </w:r>
      <w:r w:rsidR="009D06C3">
        <w:rPr>
          <w:sz w:val="26"/>
          <w:szCs w:val="26"/>
        </w:rPr>
        <w:t>0</w:t>
      </w:r>
      <w:r w:rsidRPr="00F76BCD">
        <w:rPr>
          <w:sz w:val="26"/>
          <w:szCs w:val="26"/>
        </w:rPr>
        <w:t>6</w:t>
      </w:r>
      <w:r w:rsidR="009D06C3">
        <w:rPr>
          <w:sz w:val="26"/>
          <w:szCs w:val="26"/>
        </w:rPr>
        <w:t>.10.</w:t>
      </w:r>
      <w:r w:rsidRPr="00F76BCD">
        <w:rPr>
          <w:sz w:val="26"/>
          <w:szCs w:val="26"/>
        </w:rPr>
        <w:t>2021 года № 2816-р;</w:t>
      </w:r>
    </w:p>
    <w:p w:rsidR="00F76BCD" w:rsidRPr="00F76BCD" w:rsidRDefault="00F76BCD" w:rsidP="00F76BCD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>Концепции формирования и развития культуры информационной безопасности граждан Российской Федерации, утвержденной распоряжением Правительства Российской Федерации от 22</w:t>
      </w:r>
      <w:r w:rsidR="009D06C3">
        <w:rPr>
          <w:sz w:val="26"/>
          <w:szCs w:val="26"/>
        </w:rPr>
        <w:t>.12.</w:t>
      </w:r>
      <w:r w:rsidRPr="00F76BCD">
        <w:rPr>
          <w:sz w:val="26"/>
          <w:szCs w:val="26"/>
        </w:rPr>
        <w:t>2022 года № 4088-р;</w:t>
      </w:r>
    </w:p>
    <w:p w:rsidR="00F76BCD" w:rsidRPr="00F76BCD" w:rsidRDefault="00F76BCD" w:rsidP="00F76BCD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>Концепции информационной безопасности детей в Российской Федерации, утвержденной распоряжением Правительства Российской Федерации от 28</w:t>
      </w:r>
      <w:r w:rsidR="009D06C3">
        <w:rPr>
          <w:sz w:val="26"/>
          <w:szCs w:val="26"/>
        </w:rPr>
        <w:t>.04.</w:t>
      </w:r>
      <w:r w:rsidRPr="00F76BCD">
        <w:rPr>
          <w:sz w:val="26"/>
          <w:szCs w:val="26"/>
        </w:rPr>
        <w:t>2023 года № 1105-р;</w:t>
      </w:r>
    </w:p>
    <w:p w:rsidR="00F76BCD" w:rsidRPr="00F76BCD" w:rsidRDefault="00F76BCD" w:rsidP="00F76BCD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>Стратегического направления в области цифровой трансформации государственного управления, утвержденного распоряжением Правительства Российской Федерации от 16</w:t>
      </w:r>
      <w:r w:rsidR="009D06C3">
        <w:rPr>
          <w:sz w:val="26"/>
          <w:szCs w:val="26"/>
        </w:rPr>
        <w:t>.03.</w:t>
      </w:r>
      <w:r w:rsidRPr="00F76BCD">
        <w:rPr>
          <w:sz w:val="26"/>
          <w:szCs w:val="26"/>
        </w:rPr>
        <w:t>2024 года № 637-р;</w:t>
      </w:r>
    </w:p>
    <w:p w:rsidR="00F76BCD" w:rsidRPr="000A4556" w:rsidRDefault="00F76BCD" w:rsidP="00F76BCD">
      <w:pPr>
        <w:ind w:firstLine="709"/>
        <w:jc w:val="both"/>
        <w:rPr>
          <w:sz w:val="26"/>
          <w:szCs w:val="26"/>
        </w:rPr>
      </w:pPr>
      <w:r w:rsidRPr="00F76BCD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</w:t>
      </w:r>
      <w:r w:rsidR="009D06C3">
        <w:rPr>
          <w:sz w:val="26"/>
          <w:szCs w:val="26"/>
        </w:rPr>
        <w:t>.10.2016 года № 920.</w:t>
      </w:r>
    </w:p>
    <w:p w:rsidR="00E522A4" w:rsidRDefault="00E522A4" w:rsidP="000E3365">
      <w:pPr>
        <w:ind w:firstLine="709"/>
        <w:jc w:val="center"/>
        <w:rPr>
          <w:sz w:val="26"/>
          <w:szCs w:val="26"/>
        </w:rPr>
      </w:pPr>
    </w:p>
    <w:p w:rsidR="00E522A4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 xml:space="preserve">IV. Задачи муниципального управления, способы их эффективного решения </w:t>
      </w:r>
    </w:p>
    <w:p w:rsidR="00511346" w:rsidRPr="00E522A4" w:rsidRDefault="00511346" w:rsidP="00E522A4">
      <w:pPr>
        <w:jc w:val="center"/>
        <w:rPr>
          <w:sz w:val="26"/>
          <w:szCs w:val="26"/>
        </w:rPr>
      </w:pPr>
      <w:r w:rsidRPr="000E3365">
        <w:rPr>
          <w:sz w:val="26"/>
          <w:szCs w:val="26"/>
        </w:rPr>
        <w:t>в соответствующей отрасли экономики</w:t>
      </w:r>
      <w:r w:rsidR="00E522A4">
        <w:rPr>
          <w:sz w:val="26"/>
          <w:szCs w:val="26"/>
        </w:rPr>
        <w:t xml:space="preserve"> </w:t>
      </w:r>
      <w:r w:rsidRPr="000E3365">
        <w:rPr>
          <w:sz w:val="26"/>
          <w:szCs w:val="26"/>
        </w:rPr>
        <w:t>и сфере муниципального управления</w:t>
      </w:r>
    </w:p>
    <w:p w:rsidR="00033D1B" w:rsidRPr="00033D1B" w:rsidRDefault="00033D1B" w:rsidP="00033D1B"/>
    <w:p w:rsidR="00F76BCD" w:rsidRDefault="00F76BCD" w:rsidP="003E47C7">
      <w:pPr>
        <w:pStyle w:val="afb"/>
        <w:ind w:firstLine="709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В рамках комплексного мероприятия </w:t>
      </w:r>
      <w:r w:rsidR="00F47A09">
        <w:rPr>
          <w:rFonts w:ascii="Times New Roman CYR" w:hAnsi="Times New Roman CYR" w:cs="Times New Roman CYR"/>
          <w:color w:val="26282F"/>
          <w:sz w:val="26"/>
          <w:szCs w:val="26"/>
        </w:rPr>
        <w:t>«О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беспечение деятельности МАУ «ЦКО»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 реализуется задача 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>«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Соз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>дание условий для выполнения ор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ганами местного са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 xml:space="preserve">моуправления своих полномочий, 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обе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>спечения деятельности территори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аль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>ной избирательной комиссии и му</w:t>
      </w:r>
      <w:r w:rsidR="009D06C3" w:rsidRPr="009D06C3">
        <w:rPr>
          <w:rFonts w:ascii="Times New Roman CYR" w:hAnsi="Times New Roman CYR" w:cs="Times New Roman CYR"/>
          <w:color w:val="26282F"/>
          <w:sz w:val="26"/>
          <w:szCs w:val="26"/>
        </w:rPr>
        <w:t>ниципальных учреждений</w:t>
      </w:r>
      <w:r w:rsidR="009D06C3">
        <w:rPr>
          <w:rFonts w:ascii="Times New Roman CYR" w:hAnsi="Times New Roman CYR" w:cs="Times New Roman CYR"/>
          <w:color w:val="26282F"/>
          <w:sz w:val="26"/>
          <w:szCs w:val="26"/>
        </w:rPr>
        <w:t>».</w:t>
      </w:r>
    </w:p>
    <w:p w:rsidR="009D06C3" w:rsidRDefault="00F47A09" w:rsidP="003E47C7">
      <w:pPr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>В рамках комплексного мероприятия</w:t>
      </w:r>
      <w:r w:rsidRPr="00F47A09">
        <w:t xml:space="preserve"> </w:t>
      </w:r>
      <w:r>
        <w:t>«</w:t>
      </w:r>
      <w:r w:rsidRPr="00F47A09">
        <w:rPr>
          <w:sz w:val="26"/>
          <w:szCs w:val="26"/>
        </w:rPr>
        <w:t>Развитие муниципальной службы в мэрии города Череповца</w:t>
      </w:r>
      <w:r>
        <w:rPr>
          <w:sz w:val="26"/>
          <w:szCs w:val="26"/>
        </w:rPr>
        <w:t>» реализуются задачи «</w:t>
      </w:r>
      <w:r w:rsidRPr="00F47A09">
        <w:rPr>
          <w:sz w:val="26"/>
          <w:szCs w:val="26"/>
        </w:rPr>
        <w:t>Повышение эффективности муниципальной службы</w:t>
      </w:r>
      <w:r>
        <w:rPr>
          <w:sz w:val="26"/>
          <w:szCs w:val="26"/>
        </w:rPr>
        <w:t>» и «</w:t>
      </w:r>
      <w:r w:rsidRPr="00F47A09">
        <w:rPr>
          <w:sz w:val="26"/>
          <w:szCs w:val="26"/>
        </w:rPr>
        <w:t>Повышение престижа и привлекательности муниципальной службы</w:t>
      </w:r>
      <w:r>
        <w:rPr>
          <w:sz w:val="26"/>
          <w:szCs w:val="26"/>
        </w:rPr>
        <w:t>».</w:t>
      </w:r>
    </w:p>
    <w:p w:rsidR="00F47A09" w:rsidRDefault="00F47A09" w:rsidP="003E47C7">
      <w:pPr>
        <w:ind w:firstLine="709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lastRenderedPageBreak/>
        <w:t>В рамках комплексного мероприятия «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>Повышение качества и доступности муниципальных услуг</w:t>
      </w:r>
      <w:r w:rsidRPr="009D06C3">
        <w:rPr>
          <w:rFonts w:ascii="Times New Roman CYR" w:hAnsi="Times New Roman CYR" w:cs="Times New Roman CYR"/>
          <w:color w:val="26282F"/>
          <w:sz w:val="26"/>
          <w:szCs w:val="26"/>
        </w:rPr>
        <w:t>»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 реализуется задача «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>Совершенствование механизма предоставления муниципальных услуг, в том числе в электронном виде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>».</w:t>
      </w:r>
    </w:p>
    <w:p w:rsidR="00F47A09" w:rsidRDefault="00F47A09" w:rsidP="003E47C7">
      <w:pPr>
        <w:ind w:firstLine="709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>В рамках комплексного мероприятия «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>Обеспечение деятельности МБУ «МФЦ в г. Череповце»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 реализуется задача «</w:t>
      </w:r>
      <w:r w:rsidRPr="00F47A09">
        <w:rPr>
          <w:color w:val="26282F"/>
          <w:sz w:val="26"/>
          <w:szCs w:val="26"/>
        </w:rPr>
        <w:t>Повышение качества и доступности государствен</w:t>
      </w:r>
      <w:r>
        <w:rPr>
          <w:color w:val="26282F"/>
          <w:sz w:val="26"/>
          <w:szCs w:val="26"/>
        </w:rPr>
        <w:t xml:space="preserve">ных и/или муниципальных услуг, 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 xml:space="preserve">предоставляемых 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>на базе МБУ «МФЦ в г. Череповце».</w:t>
      </w:r>
    </w:p>
    <w:p w:rsidR="00F47A09" w:rsidRDefault="00F47A09" w:rsidP="003E47C7">
      <w:pPr>
        <w:ind w:firstLine="709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>В рамках комплексного мероприятия «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>Обеспечение деятельности МАУ «ЦМИРиТ</w:t>
      </w:r>
      <w:r w:rsidRPr="009D06C3">
        <w:rPr>
          <w:rFonts w:ascii="Times New Roman CYR" w:hAnsi="Times New Roman CYR" w:cs="Times New Roman CYR"/>
          <w:color w:val="26282F"/>
          <w:sz w:val="26"/>
          <w:szCs w:val="26"/>
        </w:rPr>
        <w:t>»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 реализуется задача «</w:t>
      </w:r>
      <w:r w:rsidRPr="00F47A09">
        <w:rPr>
          <w:color w:val="26282F"/>
          <w:sz w:val="26"/>
          <w:szCs w:val="26"/>
        </w:rPr>
        <w:t>Обеспечения муниципальными информационными ресурсами ор</w:t>
      </w:r>
      <w:r>
        <w:rPr>
          <w:color w:val="26282F"/>
          <w:sz w:val="26"/>
          <w:szCs w:val="26"/>
        </w:rPr>
        <w:t xml:space="preserve">ганов местного самоуправления, </w:t>
      </w:r>
      <w:r w:rsidRPr="00F47A09">
        <w:rPr>
          <w:rFonts w:ascii="Times New Roman CYR" w:hAnsi="Times New Roman CYR" w:cs="Times New Roman CYR"/>
          <w:color w:val="26282F"/>
          <w:sz w:val="26"/>
          <w:szCs w:val="26"/>
        </w:rPr>
        <w:t>муниципальных учреждений, предприятий (организаций), жителей города</w:t>
      </w:r>
      <w:r>
        <w:rPr>
          <w:rFonts w:ascii="Times New Roman CYR" w:hAnsi="Times New Roman CYR" w:cs="Times New Roman CYR"/>
          <w:color w:val="26282F"/>
          <w:sz w:val="26"/>
          <w:szCs w:val="26"/>
        </w:rPr>
        <w:t>».</w:t>
      </w:r>
    </w:p>
    <w:p w:rsidR="00F47A09" w:rsidRPr="00F47A09" w:rsidRDefault="00F47A09" w:rsidP="003E47C7">
      <w:pPr>
        <w:ind w:firstLine="709"/>
        <w:jc w:val="both"/>
        <w:rPr>
          <w:color w:val="26282F"/>
          <w:sz w:val="26"/>
          <w:szCs w:val="26"/>
        </w:rPr>
      </w:pPr>
      <w:r w:rsidRPr="00F47A09">
        <w:rPr>
          <w:color w:val="26282F"/>
          <w:sz w:val="26"/>
          <w:szCs w:val="26"/>
        </w:rPr>
        <w:t>В рамках комплексного мероприятия «Сохранение и развитие архивного дела» реализуется задача «Удовлетворение существующей и потенциальной потребности граждан, общества и государства в ретроспективной информации, обеспечение гарантированной сохранности документов Архивного фонда Российской Федерации и других архивных документов»</w:t>
      </w:r>
      <w:r>
        <w:rPr>
          <w:color w:val="26282F"/>
          <w:sz w:val="26"/>
          <w:szCs w:val="26"/>
        </w:rPr>
        <w:t>.</w:t>
      </w:r>
    </w:p>
    <w:p w:rsidR="00D7612E" w:rsidRDefault="00231424" w:rsidP="003E47C7">
      <w:pPr>
        <w:pStyle w:val="afb"/>
        <w:ind w:firstLine="709"/>
        <w:jc w:val="both"/>
        <w:rPr>
          <w:rStyle w:val="af9"/>
          <w:rFonts w:ascii="Times New Roman CYR" w:hAnsi="Times New Roman CYR" w:cs="Times New Roman CYR"/>
          <w:b w:val="0"/>
          <w:bCs w:val="0"/>
          <w:sz w:val="26"/>
          <w:szCs w:val="26"/>
        </w:rPr>
        <w:sectPr w:rsidR="00D7612E" w:rsidSect="001A40AB"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231424">
        <w:rPr>
          <w:rFonts w:ascii="Times New Roman CYR" w:hAnsi="Times New Roman CYR" w:cs="Times New Roman CYR"/>
          <w:color w:val="26282F"/>
          <w:sz w:val="26"/>
          <w:szCs w:val="26"/>
        </w:rPr>
        <w:t>Решение поставленных задач, реализация мероприятий муниципальной программы (комплексной программы) направлены на достижение целей социально-экономического развития города Череповца, определенных стратегией развития города до 2035 года «Череповец – территория роста», в частности на увеличение оценки горожанами доверия к муниципальной власти к 2035 году до 65 баллов.</w:t>
      </w:r>
    </w:p>
    <w:p w:rsidR="00B82C08" w:rsidRPr="00642540" w:rsidRDefault="00D511D1" w:rsidP="00642540">
      <w:pPr>
        <w:jc w:val="center"/>
        <w:rPr>
          <w:sz w:val="26"/>
          <w:szCs w:val="26"/>
        </w:rPr>
      </w:pPr>
      <w:r w:rsidRPr="00642540">
        <w:rPr>
          <w:sz w:val="26"/>
          <w:szCs w:val="26"/>
        </w:rPr>
        <w:lastRenderedPageBreak/>
        <w:t xml:space="preserve">V. </w:t>
      </w:r>
      <w:r w:rsidR="00B82C08" w:rsidRPr="00642540">
        <w:rPr>
          <w:sz w:val="26"/>
          <w:szCs w:val="26"/>
        </w:rPr>
        <w:t>ПАСПОРТ</w:t>
      </w:r>
    </w:p>
    <w:p w:rsidR="00B82C08" w:rsidRPr="00642540" w:rsidRDefault="00B82C08" w:rsidP="00642540">
      <w:pPr>
        <w:jc w:val="center"/>
        <w:rPr>
          <w:sz w:val="26"/>
          <w:szCs w:val="26"/>
        </w:rPr>
      </w:pPr>
      <w:r w:rsidRPr="00642540">
        <w:rPr>
          <w:sz w:val="26"/>
          <w:szCs w:val="26"/>
        </w:rPr>
        <w:t>муниципальной программы (комплексной программы)</w:t>
      </w:r>
    </w:p>
    <w:p w:rsidR="00B82C08" w:rsidRPr="00642540" w:rsidRDefault="00B65F63" w:rsidP="00642540">
      <w:pPr>
        <w:jc w:val="center"/>
        <w:rPr>
          <w:sz w:val="26"/>
          <w:szCs w:val="26"/>
        </w:rPr>
      </w:pPr>
      <w:r w:rsidRPr="00642540">
        <w:rPr>
          <w:sz w:val="26"/>
          <w:szCs w:val="26"/>
        </w:rPr>
        <w:t>«</w:t>
      </w:r>
      <w:r w:rsidR="005174B1">
        <w:rPr>
          <w:sz w:val="26"/>
          <w:szCs w:val="26"/>
        </w:rPr>
        <w:t>Совершенствование муниципального управления в городе Череповце</w:t>
      </w:r>
      <w:r w:rsidRPr="00642540">
        <w:rPr>
          <w:sz w:val="26"/>
          <w:szCs w:val="26"/>
        </w:rPr>
        <w:t>»</w:t>
      </w:r>
      <w:r w:rsidR="0046765F" w:rsidRPr="00642540">
        <w:rPr>
          <w:sz w:val="26"/>
          <w:szCs w:val="26"/>
        </w:rPr>
        <w:t xml:space="preserve"> </w:t>
      </w:r>
    </w:p>
    <w:p w:rsidR="00B82C08" w:rsidRPr="00642540" w:rsidRDefault="00B82C08" w:rsidP="00642540">
      <w:pPr>
        <w:jc w:val="center"/>
        <w:rPr>
          <w:sz w:val="26"/>
          <w:szCs w:val="26"/>
        </w:rPr>
      </w:pPr>
    </w:p>
    <w:p w:rsidR="00B82C08" w:rsidRPr="00642540" w:rsidRDefault="00B82C08" w:rsidP="00642540">
      <w:pPr>
        <w:jc w:val="center"/>
        <w:rPr>
          <w:sz w:val="26"/>
          <w:szCs w:val="26"/>
        </w:rPr>
      </w:pPr>
      <w:bookmarkStart w:id="0" w:name="sub_37106"/>
      <w:r w:rsidRPr="00642540">
        <w:rPr>
          <w:sz w:val="26"/>
          <w:szCs w:val="26"/>
        </w:rPr>
        <w:t>1. Основные положения</w:t>
      </w:r>
    </w:p>
    <w:p w:rsidR="009008C1" w:rsidRPr="009008C1" w:rsidRDefault="009008C1" w:rsidP="0064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  <w:gridCol w:w="6053"/>
      </w:tblGrid>
      <w:tr w:rsidR="00B82C08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82C08" w:rsidRDefault="00B82C08" w:rsidP="00BA042E">
            <w:pPr>
              <w:pStyle w:val="af8"/>
            </w:pPr>
            <w:r>
              <w:t xml:space="preserve">Куратор </w:t>
            </w:r>
            <w:r w:rsidRPr="00EC2C6C">
              <w:t>муниципальной</w:t>
            </w:r>
            <w:r>
              <w:t xml:space="preserve"> пр</w:t>
            </w:r>
            <w:r w:rsidR="00033D1B">
              <w:t>ограммы (комплексной программы)</w:t>
            </w:r>
            <w:r w:rsidR="00BA042E">
              <w:t xml:space="preserve">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46" w:rsidRDefault="005174B1" w:rsidP="009008C1">
            <w:pPr>
              <w:pStyle w:val="af8"/>
            </w:pPr>
            <w:r>
              <w:t xml:space="preserve">Полунина Маргарита Викторовна, </w:t>
            </w:r>
          </w:p>
          <w:p w:rsidR="00B82C08" w:rsidRDefault="005174B1" w:rsidP="009008C1">
            <w:pPr>
              <w:pStyle w:val="af8"/>
            </w:pPr>
            <w:r>
              <w:t>заместитель мэра города</w:t>
            </w:r>
          </w:p>
        </w:tc>
      </w:tr>
      <w:tr w:rsidR="00B82C08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8" w:rsidRDefault="00B82C08" w:rsidP="00BA042E">
            <w:pPr>
              <w:pStyle w:val="af8"/>
            </w:pPr>
            <w:r>
              <w:t xml:space="preserve">Ответственный исполнитель </w:t>
            </w:r>
            <w:r w:rsidRPr="00EC2C6C">
              <w:t>муниципальной</w:t>
            </w:r>
            <w:r>
              <w:t xml:space="preserve"> пр</w:t>
            </w:r>
            <w:r w:rsidR="00B72462">
              <w:t>ограммы (комплексной программы)</w:t>
            </w:r>
            <w:r w:rsidR="00BA042E">
              <w:t xml:space="preserve">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08" w:rsidRDefault="006F3C46" w:rsidP="009008C1">
            <w:pPr>
              <w:pStyle w:val="af8"/>
            </w:pPr>
            <w:r>
              <w:t>Мэрия города (управление муниципальной службы и кадровой политики мэрии города</w:t>
            </w:r>
            <w:r w:rsidR="00C22EAE">
              <w:t xml:space="preserve"> (далее – </w:t>
            </w:r>
            <w:proofErr w:type="spellStart"/>
            <w:r w:rsidR="00C22EAE">
              <w:t>УМСиКП</w:t>
            </w:r>
            <w:proofErr w:type="spellEnd"/>
            <w:r w:rsidR="00C22EAE">
              <w:t>)</w:t>
            </w:r>
            <w:r>
              <w:t>)</w:t>
            </w:r>
            <w:r w:rsidR="005254A2">
              <w:t xml:space="preserve"> </w:t>
            </w:r>
          </w:p>
        </w:tc>
      </w:tr>
      <w:tr w:rsidR="00682516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6" w:rsidRDefault="00682516" w:rsidP="00682516">
            <w:pPr>
              <w:pStyle w:val="af8"/>
            </w:pPr>
            <w:r>
              <w:t>Со</w:t>
            </w:r>
            <w:r w:rsidRPr="00682516">
              <w:t>исполнител</w:t>
            </w:r>
            <w:r>
              <w:t>и муниципальной программы (комплексной программы)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65" w:rsidRDefault="006F3C46" w:rsidP="006F3C46">
            <w:pPr>
              <w:pStyle w:val="af8"/>
            </w:pPr>
            <w:r>
              <w:t xml:space="preserve">1. </w:t>
            </w:r>
            <w:r w:rsidRPr="006F3C46">
              <w:t>М</w:t>
            </w:r>
            <w:r>
              <w:t>униципальное автономное учреждение</w:t>
            </w:r>
            <w:r w:rsidRPr="006F3C46">
              <w:t xml:space="preserve"> </w:t>
            </w:r>
            <w:r>
              <w:t>«Центр комплексного обслуживания»</w:t>
            </w:r>
            <w:r w:rsidRPr="006F3C46">
              <w:t xml:space="preserve"> (да</w:t>
            </w:r>
            <w:r>
              <w:t>лее - МАУ «ЦКО»</w:t>
            </w:r>
            <w:r w:rsidRPr="006F3C46">
              <w:t>)</w:t>
            </w:r>
            <w:r>
              <w:t>.</w:t>
            </w:r>
            <w:r w:rsidRPr="006F3C46">
              <w:t xml:space="preserve"> </w:t>
            </w:r>
            <w:r>
              <w:t xml:space="preserve"> </w:t>
            </w:r>
          </w:p>
          <w:p w:rsidR="006F3C46" w:rsidRDefault="006F3C46" w:rsidP="006F3C46">
            <w:pPr>
              <w:pStyle w:val="af8"/>
            </w:pPr>
            <w:r>
              <w:t xml:space="preserve">2. </w:t>
            </w:r>
            <w:r w:rsidRPr="006F3C46">
              <w:t>Муниципальное автономное учреждение</w:t>
            </w:r>
            <w:r>
              <w:t xml:space="preserve"> «</w:t>
            </w:r>
            <w:r w:rsidRPr="006F3C46">
              <w:t>Центр муниципальных инфор</w:t>
            </w:r>
            <w:r>
              <w:t>мационных ресурсов и технологий» (далее - МАУ «</w:t>
            </w:r>
            <w:r w:rsidRPr="006F3C46">
              <w:t>ЦМИРиТ</w:t>
            </w:r>
            <w:r>
              <w:t>»</w:t>
            </w:r>
            <w:r w:rsidRPr="006F3C46">
              <w:t>)</w:t>
            </w:r>
            <w:r>
              <w:t>.</w:t>
            </w:r>
            <w:r w:rsidRPr="006F3C46">
              <w:t xml:space="preserve"> </w:t>
            </w:r>
          </w:p>
          <w:p w:rsidR="006F3C46" w:rsidRDefault="006F3C46" w:rsidP="006F3C46">
            <w:pPr>
              <w:pStyle w:val="af8"/>
            </w:pPr>
            <w:r>
              <w:t xml:space="preserve">3. </w:t>
            </w:r>
            <w:r w:rsidRPr="006F3C46">
              <w:t>М</w:t>
            </w:r>
            <w:r>
              <w:t>униципальное бюджетное учреждение</w:t>
            </w:r>
            <w:r w:rsidRPr="006F3C46">
              <w:t xml:space="preserve"> </w:t>
            </w:r>
            <w:r>
              <w:t>«</w:t>
            </w:r>
            <w:r w:rsidRPr="006F3C46">
              <w:t>Многофункциональный центр организации предоставления государственных и мун</w:t>
            </w:r>
            <w:r>
              <w:t>иципальных услуг в г. Череповце» (далее - МБУ «</w:t>
            </w:r>
            <w:r w:rsidRPr="006F3C46">
              <w:t>МФЦ в г. Череповце</w:t>
            </w:r>
            <w:r>
              <w:t>»</w:t>
            </w:r>
            <w:r w:rsidRPr="006F3C46">
              <w:t>)</w:t>
            </w:r>
            <w:r>
              <w:t>.</w:t>
            </w:r>
          </w:p>
          <w:p w:rsidR="00682516" w:rsidRPr="00682516" w:rsidRDefault="006F3C46" w:rsidP="006F3C46">
            <w:pPr>
              <w:pStyle w:val="af8"/>
            </w:pPr>
            <w:r>
              <w:t>4. Мэрия города (</w:t>
            </w:r>
            <w:r w:rsidRPr="006F3C46">
              <w:t>управление делами мэрии</w:t>
            </w:r>
            <w:r>
              <w:t xml:space="preserve"> города</w:t>
            </w:r>
            <w:r w:rsidRPr="006F3C46">
              <w:t xml:space="preserve"> (далее - УДМ)</w:t>
            </w:r>
            <w:r>
              <w:t>).</w:t>
            </w:r>
          </w:p>
        </w:tc>
      </w:tr>
      <w:tr w:rsidR="004602A9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A9" w:rsidRPr="004602A9" w:rsidRDefault="004602A9" w:rsidP="009008C1">
            <w:pPr>
              <w:pStyle w:val="af8"/>
              <w:rPr>
                <w:vertAlign w:val="superscript"/>
              </w:rPr>
            </w:pPr>
            <w:r>
              <w:t xml:space="preserve">Участники </w:t>
            </w:r>
            <w:r w:rsidRPr="004602A9">
              <w:t>муниципальной программы (комплексной программы)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2A9" w:rsidRDefault="006F3C46" w:rsidP="006F3C46">
            <w:pPr>
              <w:pStyle w:val="af8"/>
            </w:pPr>
            <w:r w:rsidRPr="006F3C46">
              <w:t>М</w:t>
            </w:r>
            <w:r>
              <w:t>униципальное казенное учреждение «Информационное мониторинговое агентство «Череповец»</w:t>
            </w:r>
            <w:r w:rsidR="00BD5E2C">
              <w:t xml:space="preserve"> (далее – МКУ «ИМА «Череповец»)</w:t>
            </w:r>
          </w:p>
        </w:tc>
      </w:tr>
      <w:tr w:rsidR="00B82C08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8" w:rsidRDefault="00B82C08" w:rsidP="00BA042E">
            <w:pPr>
              <w:pStyle w:val="af8"/>
            </w:pPr>
            <w:r>
              <w:t xml:space="preserve">Период реализации </w:t>
            </w:r>
            <w:r w:rsidRPr="00EC2C6C">
              <w:t>муниципальной</w:t>
            </w:r>
            <w:r>
              <w:t xml:space="preserve"> программы (комплексной прогр</w:t>
            </w:r>
            <w:r w:rsidR="00B72462">
              <w:t>аммы)</w:t>
            </w:r>
            <w:r w:rsidR="00BA042E">
              <w:t xml:space="preserve">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08" w:rsidRDefault="006F3C46" w:rsidP="009008C1">
            <w:pPr>
              <w:pStyle w:val="af8"/>
            </w:pPr>
            <w:r>
              <w:t>2025-2030 годы</w:t>
            </w:r>
          </w:p>
        </w:tc>
      </w:tr>
      <w:tr w:rsidR="00B82C08" w:rsidTr="00574B92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8" w:rsidRDefault="00B82C08" w:rsidP="009008C1">
            <w:pPr>
              <w:pStyle w:val="af8"/>
            </w:pPr>
            <w:r>
              <w:t xml:space="preserve">Цели </w:t>
            </w:r>
            <w:r w:rsidRPr="00EC2C6C">
              <w:t>муниципальной</w:t>
            </w:r>
            <w:r>
              <w:t xml:space="preserve"> программы (комплексной программы)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08" w:rsidRPr="00BD5E2C" w:rsidRDefault="006F3C46" w:rsidP="00BD5E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F3C46">
              <w:rPr>
                <w:rFonts w:eastAsia="Times New Roman"/>
              </w:rPr>
              <w:t>Эффективное функционирование си</w:t>
            </w:r>
            <w:r w:rsidR="00BD5E2C">
              <w:rPr>
                <w:rFonts w:eastAsia="Times New Roman"/>
              </w:rPr>
              <w:t>стемы муниципального управления</w:t>
            </w:r>
          </w:p>
        </w:tc>
      </w:tr>
      <w:tr w:rsidR="002E5577" w:rsidTr="00F47A09">
        <w:trPr>
          <w:jc w:val="center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7" w:rsidRDefault="002E5577" w:rsidP="00D62457">
            <w:pPr>
              <w:pStyle w:val="af8"/>
            </w:pPr>
            <w:r>
              <w:t>Объемы финансового обеспечения за весь период реализации (тыс.</w:t>
            </w:r>
            <w:r w:rsidR="00D62457">
              <w:t> </w:t>
            </w:r>
            <w:r>
              <w:t>руб.)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577" w:rsidRPr="00810DC2" w:rsidRDefault="00810DC2" w:rsidP="009008C1">
            <w:pPr>
              <w:pStyle w:val="af8"/>
            </w:pPr>
            <w:r w:rsidRPr="00810DC2">
              <w:t>3 805 848,1</w:t>
            </w:r>
          </w:p>
        </w:tc>
      </w:tr>
      <w:tr w:rsidR="00B82C08" w:rsidTr="00F47A0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8" w:rsidRDefault="00B82C08" w:rsidP="00C667C1">
            <w:pPr>
              <w:pStyle w:val="af8"/>
              <w:rPr>
                <w:vertAlign w:val="superscript"/>
              </w:rPr>
            </w:pPr>
            <w:r>
              <w:t>Связь с национальными целям</w:t>
            </w:r>
            <w:r w:rsidR="00B72462">
              <w:t>и развития Российской Федерации</w:t>
            </w:r>
            <w:r w:rsidR="00D62457">
              <w:t xml:space="preserve">/ государственной программой </w:t>
            </w:r>
            <w:r w:rsidR="00D62457" w:rsidRPr="00332423">
              <w:t>Вологодской области</w:t>
            </w:r>
          </w:p>
          <w:p w:rsidR="00225A6E" w:rsidRPr="00225A6E" w:rsidRDefault="00225A6E" w:rsidP="00225A6E"/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8" w:rsidRDefault="00C6726C" w:rsidP="009008C1">
            <w:pPr>
              <w:pStyle w:val="af8"/>
            </w:pPr>
            <w:r w:rsidRPr="00C6726C">
              <w:t>«Цифровая трансформация государственного и муниципального управления, экономики и социальной сферы»</w:t>
            </w:r>
            <w:r w:rsidR="008C0684">
              <w:t>.</w:t>
            </w:r>
          </w:p>
          <w:p w:rsidR="00C6726C" w:rsidRDefault="00C6726C" w:rsidP="00C6726C">
            <w:r>
              <w:t>Государственная</w:t>
            </w:r>
            <w:r w:rsidRPr="00C6726C">
              <w:t xml:space="preserve"> программ</w:t>
            </w:r>
            <w:r>
              <w:t xml:space="preserve">а </w:t>
            </w:r>
            <w:r w:rsidRPr="00C6726C">
              <w:t>«Информационное общество – Вологодская область»</w:t>
            </w:r>
            <w:r>
              <w:t xml:space="preserve">, утвержденная </w:t>
            </w:r>
            <w:r w:rsidR="00F47A09" w:rsidRPr="00F47A09">
              <w:t>постановлением Пра</w:t>
            </w:r>
            <w:r w:rsidR="00F47A09">
              <w:t>вительства области от 01</w:t>
            </w:r>
            <w:r w:rsidR="00F47A09" w:rsidRPr="00F47A09">
              <w:t>.</w:t>
            </w:r>
            <w:r w:rsidR="00F47A09">
              <w:t>04</w:t>
            </w:r>
            <w:r w:rsidR="00F47A09" w:rsidRPr="00F47A09">
              <w:t>.2019</w:t>
            </w:r>
            <w:r w:rsidR="00F47A09">
              <w:t xml:space="preserve"> № 314.</w:t>
            </w:r>
          </w:p>
          <w:p w:rsidR="008C0684" w:rsidRPr="00C6726C" w:rsidRDefault="008C0684" w:rsidP="00C6726C">
            <w:r>
              <w:lastRenderedPageBreak/>
              <w:t xml:space="preserve">Государственная программа </w:t>
            </w:r>
            <w:r w:rsidRPr="008C0684">
              <w:t>«Совершенствование государственного управления в Во</w:t>
            </w:r>
            <w:r>
              <w:t>логодской области», утвержденная</w:t>
            </w:r>
            <w:r w:rsidRPr="008C0684">
              <w:t xml:space="preserve"> постановлением Пра</w:t>
            </w:r>
            <w:r>
              <w:t>вительства области от 07.10.2019</w:t>
            </w:r>
            <w:r w:rsidRPr="008C0684">
              <w:t xml:space="preserve"> № 939</w:t>
            </w:r>
            <w:r>
              <w:t>.</w:t>
            </w:r>
          </w:p>
        </w:tc>
      </w:tr>
    </w:tbl>
    <w:p w:rsidR="006617D5" w:rsidRDefault="006617D5" w:rsidP="0050180E">
      <w:pPr>
        <w:sectPr w:rsidR="006617D5" w:rsidSect="00574B92">
          <w:pgSz w:w="16837" w:h="11905" w:orient="landscape"/>
          <w:pgMar w:top="1701" w:right="567" w:bottom="567" w:left="567" w:header="624" w:footer="720" w:gutter="0"/>
          <w:pgNumType w:start="1"/>
          <w:cols w:space="720"/>
          <w:noEndnote/>
          <w:titlePg/>
          <w:docGrid w:linePitch="326"/>
        </w:sectPr>
      </w:pPr>
    </w:p>
    <w:p w:rsidR="00AE634E" w:rsidRPr="00EC2C6C" w:rsidRDefault="00AE634E" w:rsidP="00EC2C6C">
      <w:pPr>
        <w:jc w:val="center"/>
        <w:rPr>
          <w:b/>
          <w:sz w:val="26"/>
          <w:szCs w:val="26"/>
        </w:rPr>
      </w:pPr>
      <w:bookmarkStart w:id="1" w:name="sub_37108"/>
      <w:r w:rsidRPr="00EC2C6C">
        <w:rPr>
          <w:sz w:val="26"/>
          <w:szCs w:val="26"/>
        </w:rPr>
        <w:lastRenderedPageBreak/>
        <w:t>2. Показатели муниципальной программы</w:t>
      </w:r>
    </w:p>
    <w:p w:rsidR="00AE634E" w:rsidRDefault="00AE634E" w:rsidP="00EC2C6C">
      <w:pPr>
        <w:jc w:val="center"/>
        <w:rPr>
          <w:sz w:val="26"/>
          <w:szCs w:val="26"/>
        </w:rPr>
      </w:pPr>
      <w:r w:rsidRPr="00EC2C6C">
        <w:rPr>
          <w:sz w:val="26"/>
          <w:szCs w:val="26"/>
        </w:rPr>
        <w:t>(комплексной программы)</w:t>
      </w:r>
    </w:p>
    <w:p w:rsidR="00F46041" w:rsidRDefault="00F46041" w:rsidP="00EC2C6C">
      <w:pPr>
        <w:jc w:val="center"/>
        <w:rPr>
          <w:sz w:val="26"/>
          <w:szCs w:val="2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163"/>
        <w:gridCol w:w="709"/>
        <w:gridCol w:w="708"/>
        <w:gridCol w:w="709"/>
        <w:gridCol w:w="709"/>
        <w:gridCol w:w="709"/>
        <w:gridCol w:w="708"/>
        <w:gridCol w:w="709"/>
        <w:gridCol w:w="1848"/>
        <w:gridCol w:w="3397"/>
      </w:tblGrid>
      <w:tr w:rsidR="00F46041" w:rsidRPr="00F46041" w:rsidTr="00F9368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1" w:rsidRPr="00F46041" w:rsidRDefault="00F46041" w:rsidP="00F46041">
            <w:pPr>
              <w:jc w:val="center"/>
            </w:pPr>
            <w:r w:rsidRPr="00F46041">
              <w:t xml:space="preserve">№ </w:t>
            </w:r>
          </w:p>
          <w:p w:rsidR="00F46041" w:rsidRPr="00F46041" w:rsidRDefault="00F46041" w:rsidP="00F46041">
            <w:pPr>
              <w:jc w:val="center"/>
            </w:pPr>
            <w:r w:rsidRPr="00F46041"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Единица измерения (по ОКЕИ)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46041" w:rsidP="00F46041">
            <w:pPr>
              <w:jc w:val="center"/>
            </w:pPr>
            <w:r w:rsidRPr="00F46041">
              <w:t xml:space="preserve">Базовое </w:t>
            </w:r>
          </w:p>
          <w:p w:rsidR="00F46041" w:rsidRPr="00F46041" w:rsidRDefault="00F46041" w:rsidP="00F46041">
            <w:pPr>
              <w:jc w:val="center"/>
            </w:pPr>
            <w:r w:rsidRPr="00F46041">
              <w:t>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Значение показателя по годам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 xml:space="preserve">Ответственный </w:t>
            </w:r>
          </w:p>
          <w:p w:rsidR="00F46041" w:rsidRPr="00F46041" w:rsidRDefault="00F46041" w:rsidP="00F46041">
            <w:pPr>
              <w:jc w:val="center"/>
            </w:pPr>
            <w:r w:rsidRPr="00F46041">
              <w:t xml:space="preserve">за достижение </w:t>
            </w:r>
          </w:p>
          <w:p w:rsidR="00F46041" w:rsidRPr="00F46041" w:rsidRDefault="00F46041" w:rsidP="00F46041">
            <w:pPr>
              <w:jc w:val="center"/>
            </w:pPr>
            <w:r w:rsidRPr="00F46041">
              <w:t>показателя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>
              <w:t>Связь с показателями национальных целей</w:t>
            </w:r>
          </w:p>
        </w:tc>
      </w:tr>
      <w:tr w:rsidR="00F46041" w:rsidRPr="00F46041" w:rsidTr="00F9368E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1" w:rsidRPr="00F46041" w:rsidRDefault="00F46041" w:rsidP="00F46041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2030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</w:p>
        </w:tc>
      </w:tr>
      <w:tr w:rsidR="00F46041" w:rsidRPr="00F46041" w:rsidTr="00F9368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 w:rsidRPr="00F46041"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041" w:rsidRPr="00F46041" w:rsidRDefault="00F46041" w:rsidP="00F46041">
            <w:pPr>
              <w:jc w:val="center"/>
            </w:pPr>
            <w:r>
              <w:t>14</w:t>
            </w:r>
          </w:p>
        </w:tc>
      </w:tr>
      <w:tr w:rsidR="00F9368E" w:rsidRPr="00F46041" w:rsidTr="000A4556">
        <w:tc>
          <w:tcPr>
            <w:tcW w:w="15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Pr="00A85909" w:rsidRDefault="00F9368E" w:rsidP="00F46041">
            <w:pPr>
              <w:pStyle w:val="af7"/>
              <w:jc w:val="center"/>
            </w:pPr>
            <w:r w:rsidRPr="00A85909">
              <w:t>Цель «</w:t>
            </w:r>
            <w:r w:rsidRPr="005A671C">
              <w:t>Эффективное функционирование системы муниципального управления</w:t>
            </w:r>
            <w:r w:rsidRPr="00A85909">
              <w:t>»</w:t>
            </w:r>
          </w:p>
        </w:tc>
      </w:tr>
      <w:tr w:rsidR="0076667E" w:rsidRPr="00F46041" w:rsidTr="00F9368E">
        <w:trPr>
          <w:trHeight w:val="47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F46041" w:rsidRDefault="0076667E" w:rsidP="00F46041">
            <w:pPr>
              <w:jc w:val="center"/>
            </w:pPr>
            <w:r w:rsidRPr="00F46041"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D9468E" w:rsidRDefault="0076667E" w:rsidP="00F460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5F95">
              <w:rPr>
                <w:rFonts w:ascii="Times New Roman CYR" w:hAnsi="Times New Roman CYR" w:cs="Times New Roman CYR"/>
              </w:rPr>
              <w:t>Оценка горожанами доверия к муниципальной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Default="0076667E" w:rsidP="00F46041">
            <w:pPr>
              <w:pStyle w:val="af7"/>
              <w:jc w:val="center"/>
            </w:pPr>
            <w:r>
              <w:t>балл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Default="0076667E" w:rsidP="00F46041">
            <w:pPr>
              <w:pStyle w:val="af7"/>
              <w:jc w:val="center"/>
            </w:pPr>
            <w: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Default="0076667E" w:rsidP="00F46041">
            <w:pPr>
              <w:pStyle w:val="af7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BB429E" w:rsidRDefault="0076667E" w:rsidP="00F46041">
            <w:pPr>
              <w:jc w:val="center"/>
            </w:pPr>
            <w:r w:rsidRPr="00BB429E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BB429E" w:rsidRDefault="0076667E" w:rsidP="00F46041">
            <w:pPr>
              <w:jc w:val="center"/>
            </w:pPr>
            <w:r w:rsidRPr="00BB429E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BB429E" w:rsidRDefault="0076667E" w:rsidP="00F46041">
            <w:pPr>
              <w:jc w:val="center"/>
            </w:pPr>
            <w:r w:rsidRPr="00BB429E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Default="0076667E" w:rsidP="00F46041">
            <w:pPr>
              <w:jc w:val="center"/>
            </w:pPr>
            <w:r w:rsidRPr="00BB429E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F46041" w:rsidRDefault="0002780D" w:rsidP="00F46041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7E" w:rsidRPr="00F46041" w:rsidRDefault="0002780D" w:rsidP="00F46041">
            <w:pPr>
              <w:jc w:val="center"/>
            </w:pPr>
            <w:r>
              <w:t>60</w:t>
            </w:r>
            <w:bookmarkStart w:id="2" w:name="_GoBack"/>
            <w:bookmarkEnd w:id="2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7E" w:rsidRPr="00F46041" w:rsidRDefault="0076667E" w:rsidP="00F46041">
            <w:pPr>
              <w:jc w:val="center"/>
            </w:pPr>
            <w:proofErr w:type="spellStart"/>
            <w:r w:rsidRPr="00F46041">
              <w:t>УМСиКП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</w:tcPr>
          <w:p w:rsidR="0076667E" w:rsidRDefault="00F9368E" w:rsidP="00F9368E">
            <w:pPr>
              <w:jc w:val="center"/>
            </w:pPr>
            <w:r>
              <w:t xml:space="preserve">Доверие </w:t>
            </w:r>
            <w:r w:rsidR="0076667E">
              <w:t>к власти.</w:t>
            </w:r>
          </w:p>
          <w:p w:rsidR="0076667E" w:rsidRDefault="0076667E" w:rsidP="00F46041">
            <w:pPr>
              <w:jc w:val="center"/>
            </w:pPr>
            <w:r>
              <w:t xml:space="preserve">Доля </w:t>
            </w:r>
            <w:r w:rsidRPr="0076667E">
              <w:t>государственных и муниципальных услуг, оказываемых в электронном виде</w:t>
            </w:r>
            <w:r>
              <w:t>.</w:t>
            </w:r>
          </w:p>
          <w:p w:rsidR="0076667E" w:rsidRDefault="0076667E" w:rsidP="0076667E">
            <w:pPr>
              <w:jc w:val="center"/>
            </w:pPr>
            <w:r>
              <w:t>Д</w:t>
            </w:r>
            <w:r w:rsidRPr="0076667E">
              <w:t>оля социально-экономических показателей в отраслях экономики и социальной сфере, доступных для сбора в электронном виде</w:t>
            </w:r>
            <w:r>
              <w:t>.</w:t>
            </w:r>
          </w:p>
          <w:p w:rsidR="0076667E" w:rsidRDefault="0076667E" w:rsidP="0076667E">
            <w:pPr>
              <w:jc w:val="center"/>
            </w:pPr>
            <w:r>
              <w:t>Д</w:t>
            </w:r>
            <w:r w:rsidRPr="0076667E">
              <w:t>оля отечественного программного обеспечения в составе программного комплекса типового автоматизированного рабочего места</w:t>
            </w:r>
            <w:r>
              <w:t>.</w:t>
            </w:r>
          </w:p>
          <w:p w:rsidR="0076667E" w:rsidRPr="00F46041" w:rsidRDefault="0076667E" w:rsidP="0076667E">
            <w:pPr>
              <w:jc w:val="center"/>
            </w:pPr>
            <w:r>
              <w:t>Д</w:t>
            </w:r>
            <w:r w:rsidRPr="0076667E">
              <w:t>оля российских комплектующих в составе аппаратного комплекса типового автоматизированного рабочего места</w:t>
            </w:r>
            <w:r>
              <w:t>.</w:t>
            </w:r>
          </w:p>
        </w:tc>
      </w:tr>
    </w:tbl>
    <w:p w:rsidR="00F46041" w:rsidRPr="00EC2C6C" w:rsidRDefault="00F46041" w:rsidP="00EC2C6C">
      <w:pPr>
        <w:jc w:val="center"/>
        <w:rPr>
          <w:sz w:val="26"/>
          <w:szCs w:val="26"/>
        </w:rPr>
      </w:pPr>
    </w:p>
    <w:p w:rsidR="00AE634E" w:rsidRPr="00547375" w:rsidRDefault="00AE634E" w:rsidP="00AE634E"/>
    <w:p w:rsidR="006617D5" w:rsidRDefault="006617D5" w:rsidP="009B7453">
      <w:pPr>
        <w:sectPr w:rsidR="006617D5" w:rsidSect="00574B92">
          <w:pgSz w:w="16837" w:h="11905" w:orient="landscape"/>
          <w:pgMar w:top="1701" w:right="567" w:bottom="567" w:left="567" w:header="624" w:footer="720" w:gutter="0"/>
          <w:pgNumType w:start="1"/>
          <w:cols w:space="720"/>
          <w:noEndnote/>
          <w:titlePg/>
          <w:docGrid w:linePitch="326"/>
        </w:sectPr>
      </w:pPr>
    </w:p>
    <w:bookmarkEnd w:id="1"/>
    <w:p w:rsidR="00837C85" w:rsidRDefault="00837C85" w:rsidP="00837C85">
      <w:pPr>
        <w:jc w:val="center"/>
      </w:pPr>
      <w:r>
        <w:lastRenderedPageBreak/>
        <w:t>3. Структура муниципальной программы</w:t>
      </w:r>
    </w:p>
    <w:p w:rsidR="00BD5E2C" w:rsidRDefault="00837C85" w:rsidP="00837C85">
      <w:pPr>
        <w:jc w:val="center"/>
      </w:pPr>
      <w:r>
        <w:t>(комплексной программы)</w:t>
      </w:r>
    </w:p>
    <w:p w:rsidR="000A4556" w:rsidRPr="00020C30" w:rsidRDefault="000A4556" w:rsidP="00837C85">
      <w:pPr>
        <w:jc w:val="center"/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6"/>
        <w:gridCol w:w="8815"/>
        <w:gridCol w:w="1419"/>
      </w:tblGrid>
      <w:tr w:rsidR="00B26E9F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92" w:rsidRDefault="00B26E9F" w:rsidP="00CE3575">
            <w:pPr>
              <w:pStyle w:val="af7"/>
              <w:jc w:val="center"/>
            </w:pPr>
            <w:r w:rsidRPr="007A7C92">
              <w:t xml:space="preserve">№ </w:t>
            </w:r>
          </w:p>
          <w:p w:rsidR="00B26E9F" w:rsidRDefault="00B26E9F" w:rsidP="00CE3575">
            <w:pPr>
              <w:pStyle w:val="af7"/>
              <w:jc w:val="center"/>
            </w:pPr>
            <w:r w:rsidRPr="007A7C92">
              <w:t>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F" w:rsidRDefault="00FC2B1D" w:rsidP="00FC2B1D">
            <w:pPr>
              <w:pStyle w:val="af7"/>
              <w:jc w:val="center"/>
            </w:pPr>
            <w:r>
              <w:t>З</w:t>
            </w:r>
            <w:r w:rsidR="00B26E9F" w:rsidRPr="00B26E9F">
              <w:t xml:space="preserve">адачи </w:t>
            </w:r>
            <w:r w:rsidR="00B26E9F">
              <w:t>структурного элемента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F" w:rsidRDefault="00FC2B1D" w:rsidP="00D92CB9">
            <w:pPr>
              <w:pStyle w:val="af7"/>
              <w:jc w:val="center"/>
            </w:pPr>
            <w:r>
              <w:t>Краткое описание ожидаемых эффектов от реализа</w:t>
            </w:r>
            <w:r w:rsidR="00466672">
              <w:t>ции задачи структурного элемента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E9F" w:rsidRDefault="00466672" w:rsidP="00466672">
            <w:pPr>
              <w:pStyle w:val="af7"/>
              <w:jc w:val="center"/>
            </w:pPr>
            <w:r>
              <w:t>Связь с показателями</w:t>
            </w:r>
          </w:p>
        </w:tc>
      </w:tr>
      <w:tr w:rsidR="00B26E9F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F" w:rsidRDefault="00B26E9F" w:rsidP="00CE3575">
            <w:pPr>
              <w:pStyle w:val="af7"/>
              <w:jc w:val="center"/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F" w:rsidRDefault="00B26E9F" w:rsidP="00CE3575">
            <w:pPr>
              <w:pStyle w:val="af7"/>
              <w:jc w:val="center"/>
            </w:pPr>
            <w: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F" w:rsidRDefault="00FC2B1D" w:rsidP="00CE3575">
            <w:pPr>
              <w:pStyle w:val="af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E9F" w:rsidRDefault="00FC2B1D" w:rsidP="00CE3575">
            <w:pPr>
              <w:pStyle w:val="af7"/>
              <w:jc w:val="center"/>
            </w:pPr>
            <w:r>
              <w:t>4</w:t>
            </w:r>
          </w:p>
        </w:tc>
      </w:tr>
      <w:tr w:rsidR="009B7453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7453" w:rsidRDefault="00AF35CD" w:rsidP="00761416">
            <w:pPr>
              <w:jc w:val="center"/>
            </w:pPr>
            <w:r>
              <w:t>1.</w:t>
            </w:r>
            <w:r>
              <w:rPr>
                <w:lang w:val="en-US"/>
              </w:rPr>
              <w:t>M</w:t>
            </w:r>
            <w:r w:rsidR="009B7453">
              <w:t>. Комплекс процессных мероприятий «</w:t>
            </w:r>
            <w:r w:rsidR="00761416">
              <w:t>Обеспечение деятельности МАУ «ЦКО</w:t>
            </w:r>
            <w:r w:rsidR="009B7453">
              <w:t>»</w:t>
            </w:r>
          </w:p>
        </w:tc>
      </w:tr>
      <w:tr w:rsidR="009B7453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761416" w:rsidP="00616A5E">
            <w:pPr>
              <w:pStyle w:val="af7"/>
              <w:jc w:val="center"/>
            </w:pPr>
            <w:r w:rsidRPr="00761416">
              <w:t>МАУ «ЦКО»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53" w:rsidRDefault="009B7453" w:rsidP="00761416">
            <w:pPr>
              <w:pStyle w:val="af7"/>
              <w:jc w:val="center"/>
            </w:pPr>
            <w:r w:rsidRPr="00CC1A9E">
              <w:t>Срок реализации (</w:t>
            </w:r>
            <w:r w:rsidR="00761416">
              <w:t>2025</w:t>
            </w:r>
            <w:r w:rsidRPr="00CC1A9E">
              <w:t xml:space="preserve"> – </w:t>
            </w:r>
            <w:r w:rsidR="00761416">
              <w:t>2030</w:t>
            </w:r>
            <w:r w:rsidRPr="00CC1A9E">
              <w:t>)</w:t>
            </w:r>
          </w:p>
        </w:tc>
      </w:tr>
      <w:tr w:rsidR="009B7453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AF35CD" w:rsidP="009B7453">
            <w:pPr>
              <w:pStyle w:val="af7"/>
              <w:jc w:val="center"/>
            </w:pPr>
            <w:r>
              <w:t>1.</w:t>
            </w:r>
            <w:r>
              <w:rPr>
                <w:lang w:val="en-US"/>
              </w:rPr>
              <w:t>M</w:t>
            </w:r>
            <w:r w:rsidR="009B7453">
              <w:t>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8" w:rsidRPr="003A2478" w:rsidRDefault="009B7453" w:rsidP="003A2478">
            <w:pPr>
              <w:pStyle w:val="af7"/>
              <w:jc w:val="left"/>
            </w:pPr>
            <w:r>
              <w:t>Задача 1</w:t>
            </w:r>
            <w:r w:rsidR="003A2478">
              <w:t>.</w:t>
            </w:r>
            <w:r w:rsidR="00761416">
              <w:t xml:space="preserve"> </w:t>
            </w:r>
            <w:r w:rsidR="003A2478">
              <w:t>С</w:t>
            </w:r>
            <w:r w:rsidR="003A2478" w:rsidRPr="003A2478">
              <w:t xml:space="preserve">оздание условий для выполнения органами местного самоуправления своих полномочий, </w:t>
            </w:r>
          </w:p>
          <w:p w:rsidR="009B7453" w:rsidRDefault="003A2478" w:rsidP="003A2478">
            <w:pPr>
              <w:pStyle w:val="af7"/>
              <w:jc w:val="left"/>
            </w:pPr>
            <w:r w:rsidRPr="003A2478">
              <w:t>обеспечения деятельности территориальной избирательной комиссии и муниципальных учреждений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810DC2" w:rsidRDefault="00810DC2" w:rsidP="00810DC2">
            <w:pPr>
              <w:pStyle w:val="af7"/>
              <w:jc w:val="left"/>
            </w:pPr>
            <w:r w:rsidRPr="00810DC2">
              <w:t>Обеспечить бесперебойное автотранспортного обслуживания должностных лиц, муниципальных служащих органов местного самоуправления, работников территориальной избирательной комиссии, муниципальных учреждений</w:t>
            </w:r>
            <w:r>
              <w:t>.</w:t>
            </w:r>
          </w:p>
          <w:p w:rsidR="009B7453" w:rsidRDefault="00810DC2" w:rsidP="007B45C8">
            <w:pPr>
              <w:pStyle w:val="af7"/>
            </w:pPr>
            <w:r>
              <w:t xml:space="preserve">Поддерживать </w:t>
            </w:r>
            <w:r w:rsidRPr="00810DC2">
              <w:t>объект</w:t>
            </w:r>
            <w:r>
              <w:t>ы</w:t>
            </w:r>
            <w:r w:rsidRPr="00810DC2">
              <w:t xml:space="preserve"> муниципальной собств</w:t>
            </w:r>
            <w:r w:rsidR="00EA4B11">
              <w:t>енности в нормативно-техническом состоянии, отвечающем</w:t>
            </w:r>
            <w:r w:rsidRPr="00810DC2">
              <w:t xml:space="preserve"> требованиям технического регламента о безопасности зданий и сооружений</w:t>
            </w:r>
            <w:r w:rsidR="00EA4B1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53" w:rsidRDefault="003A2478" w:rsidP="009B7453">
            <w:pPr>
              <w:pStyle w:val="af7"/>
              <w:jc w:val="center"/>
            </w:pPr>
            <w:r>
              <w:t>1.1.</w:t>
            </w:r>
          </w:p>
        </w:tc>
      </w:tr>
      <w:tr w:rsidR="009B7453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7453" w:rsidRDefault="00AF35CD" w:rsidP="00616A5E">
            <w:pPr>
              <w:pStyle w:val="af7"/>
              <w:jc w:val="center"/>
            </w:pPr>
            <w:r>
              <w:t>2.</w:t>
            </w:r>
            <w:r>
              <w:rPr>
                <w:lang w:val="en-US"/>
              </w:rPr>
              <w:t>M</w:t>
            </w:r>
            <w:r w:rsidR="009B7453">
              <w:t>. Комплекс процессных мероприятий «</w:t>
            </w:r>
            <w:r w:rsidR="00C22EAE" w:rsidRPr="00C22EAE">
              <w:t>Развитие муниципальной службы в мэрии города Череповца</w:t>
            </w:r>
            <w:r w:rsidR="009B7453">
              <w:t>»</w:t>
            </w:r>
          </w:p>
        </w:tc>
      </w:tr>
      <w:tr w:rsidR="009B7453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C22EAE" w:rsidP="009B7453">
            <w:pPr>
              <w:pStyle w:val="af7"/>
              <w:jc w:val="center"/>
            </w:pPr>
            <w:proofErr w:type="spellStart"/>
            <w:r>
              <w:t>УМСиКП</w:t>
            </w:r>
            <w:proofErr w:type="spellEnd"/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53" w:rsidRDefault="009B7453" w:rsidP="00C22EAE">
            <w:pPr>
              <w:pStyle w:val="af7"/>
              <w:jc w:val="center"/>
            </w:pPr>
            <w:r>
              <w:t>Срок реализации (</w:t>
            </w:r>
            <w:r w:rsidR="00C22EAE">
              <w:t>2025</w:t>
            </w:r>
            <w:r>
              <w:t xml:space="preserve"> – </w:t>
            </w:r>
            <w:r w:rsidR="00C22EAE">
              <w:t>2030)</w:t>
            </w:r>
          </w:p>
        </w:tc>
      </w:tr>
      <w:tr w:rsidR="009B7453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AF35CD" w:rsidP="009B7453">
            <w:pPr>
              <w:pStyle w:val="af7"/>
              <w:jc w:val="center"/>
            </w:pPr>
            <w:r>
              <w:t>2.</w:t>
            </w:r>
            <w:r>
              <w:rPr>
                <w:lang w:val="en-US"/>
              </w:rPr>
              <w:t>M</w:t>
            </w:r>
            <w:r w:rsidR="009B7453">
              <w:t>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Pr="003A2478" w:rsidRDefault="009B7453" w:rsidP="00D308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A2478">
              <w:t>Задача 1</w:t>
            </w:r>
            <w:r w:rsidR="003A2478">
              <w:t>.</w:t>
            </w:r>
            <w:r w:rsidR="00D30816" w:rsidRPr="003A2478">
              <w:t xml:space="preserve"> </w:t>
            </w:r>
            <w:r w:rsidR="003A2478" w:rsidRPr="003A2478">
              <w:rPr>
                <w:rFonts w:ascii="Times New Roman CYR" w:hAnsi="Times New Roman CYR" w:cs="Times New Roman CYR"/>
              </w:rPr>
              <w:t>Повышение эффективности муниципальной службы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7B45C8" w:rsidP="007B45C8">
            <w:pPr>
              <w:pStyle w:val="af7"/>
            </w:pPr>
            <w:r w:rsidRPr="007B45C8">
              <w:t>Снизить текучест</w:t>
            </w:r>
            <w:r>
              <w:t>ь кадров в органах мэрии города.</w:t>
            </w:r>
          </w:p>
          <w:p w:rsidR="007B45C8" w:rsidRPr="007B45C8" w:rsidRDefault="007B45C8" w:rsidP="007B45C8">
            <w:r>
              <w:t>О</w:t>
            </w:r>
            <w:r w:rsidRPr="007B45C8">
              <w:t>беспечить 100% выполнение органами мэрии города возложенных полномочий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53" w:rsidRDefault="00466672" w:rsidP="009B7453">
            <w:pPr>
              <w:pStyle w:val="af7"/>
              <w:jc w:val="center"/>
            </w:pPr>
            <w:r>
              <w:t>1.1.</w:t>
            </w:r>
          </w:p>
        </w:tc>
      </w:tr>
      <w:tr w:rsidR="009B7453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AF35CD" w:rsidP="009B7453">
            <w:pPr>
              <w:pStyle w:val="af7"/>
              <w:jc w:val="center"/>
            </w:pPr>
            <w:r>
              <w:t>2.</w:t>
            </w:r>
            <w:r>
              <w:rPr>
                <w:lang w:val="en-US"/>
              </w:rPr>
              <w:t>M</w:t>
            </w:r>
            <w:r w:rsidR="00D30816">
              <w:t>.2</w:t>
            </w:r>
            <w:r w:rsidR="009B7453"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Pr="003A2478" w:rsidRDefault="003A2478" w:rsidP="00D308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Задача 2.</w:t>
            </w:r>
            <w:r w:rsidR="00D30816" w:rsidRPr="003A2478">
              <w:t xml:space="preserve"> </w:t>
            </w:r>
            <w:r w:rsidRPr="003A2478">
              <w:rPr>
                <w:rFonts w:ascii="Times New Roman CYR" w:hAnsi="Times New Roman CYR" w:cs="Times New Roman CYR"/>
              </w:rPr>
              <w:t>Повышение престижа и привлекательности муниципальной службы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53" w:rsidRDefault="007B45C8" w:rsidP="007B45C8">
            <w:pPr>
              <w:pStyle w:val="af7"/>
              <w:jc w:val="left"/>
            </w:pPr>
            <w:r>
              <w:t>Повысить привлекательность муниципальной службы.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453" w:rsidRDefault="00466672" w:rsidP="009B7453">
            <w:pPr>
              <w:pStyle w:val="af7"/>
              <w:jc w:val="center"/>
            </w:pPr>
            <w:r>
              <w:t>1.1.</w:t>
            </w:r>
          </w:p>
        </w:tc>
      </w:tr>
      <w:tr w:rsidR="00C22EAE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EAE" w:rsidRDefault="00B1724F" w:rsidP="00EF0699">
            <w:pPr>
              <w:pStyle w:val="af7"/>
              <w:jc w:val="center"/>
            </w:pPr>
            <w:bookmarkStart w:id="3" w:name="sub_37109"/>
            <w:r>
              <w:t>3</w:t>
            </w:r>
            <w:r w:rsidR="00C22EAE">
              <w:t>.</w:t>
            </w:r>
            <w:r w:rsidR="00C22EAE">
              <w:rPr>
                <w:lang w:val="en-US"/>
              </w:rPr>
              <w:t>M</w:t>
            </w:r>
            <w:r w:rsidR="00C22EAE">
              <w:t>. Комплекс процессных мероприятий «</w:t>
            </w:r>
            <w:r w:rsidR="00C82A0F">
              <w:t>П</w:t>
            </w:r>
            <w:r w:rsidR="00C82A0F" w:rsidRPr="00C82A0F">
              <w:t>овышение качества и доступности муниципальных услуг</w:t>
            </w:r>
            <w:r w:rsidR="00C22EAE">
              <w:t>»</w:t>
            </w:r>
          </w:p>
        </w:tc>
      </w:tr>
      <w:tr w:rsidR="00C22EAE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E" w:rsidRDefault="00C82A0F" w:rsidP="00EF0699">
            <w:pPr>
              <w:pStyle w:val="af7"/>
              <w:jc w:val="center"/>
            </w:pPr>
            <w:proofErr w:type="spellStart"/>
            <w:r>
              <w:t>УМСиКП</w:t>
            </w:r>
            <w:proofErr w:type="spellEnd"/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E" w:rsidRDefault="00C22EAE" w:rsidP="00EF0699">
            <w:pPr>
              <w:pStyle w:val="af7"/>
              <w:jc w:val="center"/>
            </w:pPr>
            <w:r>
              <w:t>Срок реализации (</w:t>
            </w:r>
            <w:r w:rsidR="00C82A0F" w:rsidRPr="00C82A0F">
              <w:t>2025 – 2030</w:t>
            </w:r>
            <w:r>
              <w:t>)</w:t>
            </w:r>
          </w:p>
        </w:tc>
      </w:tr>
      <w:tr w:rsidR="00C22EAE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E" w:rsidRDefault="00B1724F" w:rsidP="00EF0699">
            <w:pPr>
              <w:pStyle w:val="af7"/>
              <w:jc w:val="center"/>
            </w:pPr>
            <w:r>
              <w:t>3</w:t>
            </w:r>
            <w:r w:rsidR="00C22EAE">
              <w:t>.</w:t>
            </w:r>
            <w:r w:rsidR="00C22EAE">
              <w:rPr>
                <w:lang w:val="en-US"/>
              </w:rPr>
              <w:t>M</w:t>
            </w:r>
            <w:r w:rsidR="00C22EAE">
              <w:t>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E" w:rsidRDefault="00C22EAE" w:rsidP="00C82A0F">
            <w:pPr>
              <w:pStyle w:val="af7"/>
              <w:jc w:val="left"/>
            </w:pPr>
            <w:r>
              <w:t>Задача 1</w:t>
            </w:r>
            <w:r w:rsidR="003A2478">
              <w:t>.</w:t>
            </w:r>
            <w:r w:rsidR="00C82A0F">
              <w:t xml:space="preserve"> </w:t>
            </w:r>
            <w:r w:rsidR="003A2478" w:rsidRPr="003A2478">
              <w:t>Совершенствование механизма предоставления муниципальных услуг, в том числе в электронном виде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8" w:rsidRDefault="007B45C8" w:rsidP="007B45C8">
            <w:pPr>
              <w:pStyle w:val="af7"/>
            </w:pPr>
            <w:r>
              <w:t>П</w:t>
            </w:r>
            <w:r w:rsidRPr="007B45C8">
              <w:t xml:space="preserve">оддерживать уровень удовлетворенности граждан качеством и доступностью предоставления государственных и муниципальных услуг </w:t>
            </w:r>
            <w:r>
              <w:t>на уровне не менее 90%.</w:t>
            </w:r>
          </w:p>
          <w:p w:rsidR="00C22EAE" w:rsidRDefault="007B45C8" w:rsidP="007B45C8">
            <w:pPr>
              <w:pStyle w:val="af7"/>
            </w:pPr>
            <w:r>
              <w:t>П</w:t>
            </w:r>
            <w:r w:rsidRPr="007B45C8">
              <w:t>оддерживать долю граждан, использующих механизм получения муниципальных услуг в электронно</w:t>
            </w:r>
            <w:r>
              <w:t>й форме, на уровне не менее 80%.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E" w:rsidRDefault="00466672" w:rsidP="00EF0699">
            <w:pPr>
              <w:pStyle w:val="af7"/>
              <w:jc w:val="center"/>
            </w:pPr>
            <w:r>
              <w:t>1.1.</w:t>
            </w:r>
          </w:p>
        </w:tc>
      </w:tr>
      <w:tr w:rsidR="00D30816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0816" w:rsidRDefault="00C82A0F" w:rsidP="0071593D">
            <w:pPr>
              <w:pStyle w:val="af7"/>
              <w:jc w:val="center"/>
            </w:pPr>
            <w:r>
              <w:t>4</w:t>
            </w:r>
            <w:r w:rsidR="00D30816">
              <w:t>.</w:t>
            </w:r>
            <w:r w:rsidR="00D30816">
              <w:rPr>
                <w:lang w:val="en-US"/>
              </w:rPr>
              <w:t>M</w:t>
            </w:r>
            <w:r w:rsidR="00D30816">
              <w:t>. Комплекс процессных мероприятий «</w:t>
            </w:r>
            <w:r w:rsidR="0071593D">
              <w:t>Обеспечение деятельности МБ</w:t>
            </w:r>
            <w:r w:rsidR="0071593D" w:rsidRPr="0071593D">
              <w:t>У «</w:t>
            </w:r>
            <w:r w:rsidR="0071593D">
              <w:t>МФЦ в г. Череповце</w:t>
            </w:r>
            <w:r w:rsidR="00D30816">
              <w:t>»</w:t>
            </w:r>
          </w:p>
        </w:tc>
      </w:tr>
      <w:tr w:rsidR="00D30816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71593D" w:rsidP="00EF0699">
            <w:pPr>
              <w:pStyle w:val="af7"/>
              <w:jc w:val="center"/>
            </w:pPr>
            <w:r>
              <w:t>МБУ «МФЦ в г. Череповце»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816" w:rsidRDefault="00D30816" w:rsidP="00EF0699">
            <w:pPr>
              <w:pStyle w:val="af7"/>
              <w:jc w:val="center"/>
            </w:pPr>
            <w:r>
              <w:t>Срок реализации (</w:t>
            </w:r>
            <w:r w:rsidR="0071593D" w:rsidRPr="0071593D">
              <w:t>2025 – 2030</w:t>
            </w:r>
            <w:r>
              <w:t>)</w:t>
            </w:r>
          </w:p>
        </w:tc>
      </w:tr>
      <w:tr w:rsidR="00D30816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71593D" w:rsidP="00EF0699">
            <w:pPr>
              <w:pStyle w:val="af7"/>
              <w:jc w:val="center"/>
            </w:pPr>
            <w:r>
              <w:t>4</w:t>
            </w:r>
            <w:r w:rsidR="00D30816">
              <w:t>.</w:t>
            </w:r>
            <w:r w:rsidR="00D30816">
              <w:rPr>
                <w:lang w:val="en-US"/>
              </w:rPr>
              <w:t>M</w:t>
            </w:r>
            <w:r w:rsidR="00D30816">
              <w:t>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D30816" w:rsidP="003A2478">
            <w:pPr>
              <w:pStyle w:val="af7"/>
              <w:jc w:val="left"/>
            </w:pPr>
            <w:r>
              <w:t>Задача 1</w:t>
            </w:r>
            <w:r w:rsidR="003A2478">
              <w:t>.</w:t>
            </w:r>
            <w:r w:rsidR="0071593D">
              <w:t xml:space="preserve"> </w:t>
            </w:r>
            <w:r w:rsidR="003A2478" w:rsidRPr="003A2478">
              <w:t>Повышение качества и доступности государственных и/или муниципальных услуг, предоставляемых на базе МБУ «МФЦ в г. Череповце»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7B45C8" w:rsidP="007B45C8">
            <w:pPr>
              <w:pStyle w:val="af7"/>
            </w:pPr>
            <w:r>
              <w:t>П</w:t>
            </w:r>
            <w:r w:rsidRPr="007B45C8">
              <w:t>оддерживать уровень удовлетворенности граждан качеством и доступностью предоставления государственн</w:t>
            </w:r>
            <w:r>
              <w:t>ых и муниципальных услуг в МБУ «</w:t>
            </w:r>
            <w:r w:rsidRPr="007B45C8">
              <w:t>МФЦ в г. Че</w:t>
            </w:r>
            <w:r>
              <w:t>реповце» на уровне не менее 90%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816" w:rsidRDefault="00466672" w:rsidP="00EF0699">
            <w:pPr>
              <w:pStyle w:val="af7"/>
              <w:jc w:val="center"/>
            </w:pPr>
            <w:r>
              <w:t>1.1.</w:t>
            </w:r>
          </w:p>
        </w:tc>
      </w:tr>
    </w:tbl>
    <w:p w:rsidR="003E47C7" w:rsidRDefault="003E47C7" w:rsidP="00EF0699">
      <w:pPr>
        <w:pStyle w:val="af7"/>
        <w:jc w:val="center"/>
        <w:sectPr w:rsidR="003E47C7" w:rsidSect="00574B92">
          <w:pgSz w:w="16837" w:h="11905" w:orient="landscape"/>
          <w:pgMar w:top="1701" w:right="567" w:bottom="567" w:left="567" w:header="624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6"/>
        <w:gridCol w:w="8815"/>
        <w:gridCol w:w="1419"/>
      </w:tblGrid>
      <w:tr w:rsidR="00D30816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0816" w:rsidRDefault="008103EB" w:rsidP="00EF0699">
            <w:pPr>
              <w:pStyle w:val="af7"/>
              <w:jc w:val="center"/>
            </w:pPr>
            <w:r>
              <w:lastRenderedPageBreak/>
              <w:t>5</w:t>
            </w:r>
            <w:r w:rsidR="00D30816">
              <w:t>.</w:t>
            </w:r>
            <w:r w:rsidR="00D30816">
              <w:rPr>
                <w:lang w:val="en-US"/>
              </w:rPr>
              <w:t>M</w:t>
            </w:r>
            <w:r w:rsidR="00D30816">
              <w:t>. Комплекс процессных мероприятий «</w:t>
            </w:r>
            <w:r w:rsidR="006D7FE8" w:rsidRPr="006D7FE8">
              <w:t>Обеспечение деятельности</w:t>
            </w:r>
            <w:r w:rsidR="006D7FE8">
              <w:t xml:space="preserve"> МАУ «ЦМИРиТ</w:t>
            </w:r>
            <w:r w:rsidR="00D30816">
              <w:t>»</w:t>
            </w:r>
          </w:p>
        </w:tc>
      </w:tr>
      <w:tr w:rsidR="00D30816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6D7FE8" w:rsidP="00EF0699">
            <w:pPr>
              <w:pStyle w:val="af7"/>
              <w:jc w:val="center"/>
            </w:pPr>
            <w:r w:rsidRPr="006D7FE8">
              <w:t>МАУ «ЦМИРиТ»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816" w:rsidRDefault="00D30816" w:rsidP="00EF0699">
            <w:pPr>
              <w:pStyle w:val="af7"/>
              <w:jc w:val="center"/>
            </w:pPr>
            <w:r>
              <w:t>Срок реализации (</w:t>
            </w:r>
            <w:r w:rsidR="006D7FE8" w:rsidRPr="006D7FE8">
              <w:t>2025 – 2030</w:t>
            </w:r>
            <w:r>
              <w:t>)</w:t>
            </w:r>
          </w:p>
        </w:tc>
      </w:tr>
      <w:tr w:rsidR="00D30816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6D7FE8" w:rsidP="00EF0699">
            <w:pPr>
              <w:pStyle w:val="af7"/>
              <w:jc w:val="center"/>
            </w:pPr>
            <w:r>
              <w:t>5</w:t>
            </w:r>
            <w:r w:rsidR="00D30816">
              <w:t>.</w:t>
            </w:r>
            <w:r w:rsidR="00D30816">
              <w:rPr>
                <w:lang w:val="en-US"/>
              </w:rPr>
              <w:t>M</w:t>
            </w:r>
            <w:r w:rsidR="00D30816">
              <w:t>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8" w:rsidRPr="003A2478" w:rsidRDefault="00D30816" w:rsidP="003A2478">
            <w:pPr>
              <w:pStyle w:val="af7"/>
              <w:jc w:val="left"/>
            </w:pPr>
            <w:r>
              <w:t>Задача 1</w:t>
            </w:r>
            <w:r w:rsidR="003A2478">
              <w:t>.</w:t>
            </w:r>
            <w:r w:rsidR="006D7FE8">
              <w:t xml:space="preserve"> </w:t>
            </w:r>
            <w:r w:rsidR="003A2478" w:rsidRPr="003A2478">
              <w:t xml:space="preserve">Обеспечения муниципальными информационными ресурсами органов местного самоуправления, </w:t>
            </w:r>
          </w:p>
          <w:p w:rsidR="00D30816" w:rsidRDefault="003A2478" w:rsidP="003A2478">
            <w:pPr>
              <w:pStyle w:val="af7"/>
              <w:jc w:val="left"/>
            </w:pPr>
            <w:r w:rsidRPr="003A2478">
              <w:t>муниципальных учреждений, предприятий (организаций), жителей города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16" w:rsidRDefault="007B45C8" w:rsidP="007B45C8">
            <w:pPr>
              <w:pStyle w:val="af7"/>
            </w:pPr>
            <w:r>
              <w:t>О</w:t>
            </w:r>
            <w:r w:rsidRPr="007B45C8">
              <w:t>беспечивать уровень информационной безопасности органов местного самоуправления и муниципальных учреждениях города, об</w:t>
            </w:r>
            <w:r>
              <w:t>служиваемых МАУ «ЦМИРиТ»</w:t>
            </w:r>
            <w:r w:rsidRPr="007B45C8">
              <w:t xml:space="preserve"> в соответствии с требованиями, устан</w:t>
            </w:r>
            <w:r>
              <w:t>овленными на федеральном уровне.</w:t>
            </w:r>
          </w:p>
          <w:p w:rsidR="007B45C8" w:rsidRPr="007B45C8" w:rsidRDefault="007B45C8" w:rsidP="007B45C8">
            <w:r>
              <w:t>П</w:t>
            </w:r>
            <w:r w:rsidRPr="007B45C8">
              <w:t>оддерживать надежность и бесперебойность работы информационных систем и ресурсов на уровне не ниже 98%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816" w:rsidRDefault="00466672" w:rsidP="00EF0699">
            <w:pPr>
              <w:pStyle w:val="af7"/>
              <w:jc w:val="center"/>
            </w:pPr>
            <w:r>
              <w:t>1.1.</w:t>
            </w:r>
          </w:p>
        </w:tc>
      </w:tr>
      <w:tr w:rsidR="003A2478" w:rsidTr="003E47C7">
        <w:trPr>
          <w:tblHeader/>
        </w:trPr>
        <w:tc>
          <w:tcPr>
            <w:tcW w:w="15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478" w:rsidRDefault="003A2478" w:rsidP="003A2478">
            <w:pPr>
              <w:pStyle w:val="af7"/>
              <w:jc w:val="center"/>
            </w:pPr>
            <w:r>
              <w:t>6.</w:t>
            </w:r>
            <w:r>
              <w:rPr>
                <w:lang w:val="en-US"/>
              </w:rPr>
              <w:t>M</w:t>
            </w:r>
            <w:r>
              <w:t>. Комплекс процессных мероприятий «</w:t>
            </w:r>
            <w:r w:rsidRPr="003A2478">
              <w:t>Сохранение и развитие архивного дела</w:t>
            </w:r>
            <w:r>
              <w:t>»</w:t>
            </w:r>
          </w:p>
        </w:tc>
      </w:tr>
      <w:tr w:rsidR="003A2478" w:rsidTr="003E47C7">
        <w:trPr>
          <w:tblHeader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8" w:rsidRDefault="003A2478" w:rsidP="003A2478">
            <w:pPr>
              <w:pStyle w:val="af7"/>
              <w:jc w:val="center"/>
            </w:pPr>
            <w:r>
              <w:t>УДМ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478" w:rsidRDefault="003A2478" w:rsidP="003A2478">
            <w:pPr>
              <w:pStyle w:val="af7"/>
              <w:jc w:val="center"/>
            </w:pPr>
            <w:r>
              <w:t>Срок реализации (</w:t>
            </w:r>
            <w:r w:rsidRPr="0071593D">
              <w:t>2025 – 2030</w:t>
            </w:r>
            <w:r>
              <w:t>)</w:t>
            </w:r>
          </w:p>
        </w:tc>
      </w:tr>
      <w:tr w:rsidR="003A2478" w:rsidTr="003E47C7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8" w:rsidRDefault="003A2478" w:rsidP="003A2478">
            <w:pPr>
              <w:pStyle w:val="af7"/>
              <w:jc w:val="center"/>
            </w:pPr>
            <w:r>
              <w:t>6.М.1.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8" w:rsidRDefault="003A2478" w:rsidP="003A2478">
            <w:pPr>
              <w:pStyle w:val="af7"/>
              <w:jc w:val="left"/>
            </w:pPr>
            <w:r>
              <w:t xml:space="preserve">Задача 1. </w:t>
            </w:r>
            <w:r w:rsidR="00466672" w:rsidRPr="00466672">
              <w:t>Удовлетворение существующей и потенциальной потребности граждан, общества и государства в ретроспективной информации, обеспечение гарантированной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C7" w:rsidRDefault="003E47C7" w:rsidP="003E47C7">
            <w:pPr>
              <w:pStyle w:val="af7"/>
              <w:jc w:val="left"/>
            </w:pPr>
            <w:r>
              <w:t>С</w:t>
            </w:r>
            <w:r w:rsidRPr="003E47C7">
              <w:t>охранение документального наследия города, повышение качества обслуживания жителей и организаций города, обеспечение условий сохранности и безопасности Архивного фонда Российской Федерации и других архивных документов, а также повышение оценки горожанами доверия к муниципальной власти</w:t>
            </w:r>
            <w:r>
              <w:t>.</w:t>
            </w:r>
          </w:p>
          <w:p w:rsidR="003A2478" w:rsidRDefault="003E47C7" w:rsidP="003E47C7">
            <w:pPr>
              <w:pStyle w:val="af7"/>
              <w:jc w:val="left"/>
            </w:pPr>
            <w:r>
              <w:t>О</w:t>
            </w:r>
            <w:r w:rsidRPr="003E47C7">
              <w:t>цифровк</w:t>
            </w:r>
            <w:r>
              <w:t>а</w:t>
            </w:r>
            <w:r w:rsidRPr="003E47C7">
              <w:t xml:space="preserve"> особо ценных документов, документов с затухающим текстом и наиболее востребованных документов, хранящихся в муниципальном архиве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478" w:rsidRDefault="00466672" w:rsidP="003A2478">
            <w:pPr>
              <w:pStyle w:val="af7"/>
              <w:jc w:val="center"/>
            </w:pPr>
            <w:r>
              <w:t>1.1.</w:t>
            </w:r>
          </w:p>
        </w:tc>
      </w:tr>
    </w:tbl>
    <w:p w:rsidR="000A063F" w:rsidRDefault="000A063F" w:rsidP="00B82C08">
      <w:pPr>
        <w:pStyle w:val="afb"/>
        <w:jc w:val="center"/>
        <w:rPr>
          <w:rFonts w:ascii="Times New Roman CYR" w:hAnsi="Times New Roman CYR" w:cs="Times New Roman CYR"/>
        </w:rPr>
      </w:pPr>
    </w:p>
    <w:p w:rsidR="003677CE" w:rsidRDefault="003677CE" w:rsidP="00577344">
      <w:pPr>
        <w:sectPr w:rsidR="003677CE" w:rsidSect="00574B92">
          <w:pgSz w:w="16837" w:h="11905" w:orient="landscape"/>
          <w:pgMar w:top="1701" w:right="567" w:bottom="567" w:left="567" w:header="624" w:footer="720" w:gutter="0"/>
          <w:pgNumType w:start="1"/>
          <w:cols w:space="720"/>
          <w:noEndnote/>
          <w:titlePg/>
          <w:docGrid w:linePitch="326"/>
        </w:sectPr>
      </w:pPr>
    </w:p>
    <w:p w:rsidR="00B82C08" w:rsidRPr="00EC2C6C" w:rsidRDefault="00B82C08" w:rsidP="00EC2C6C">
      <w:pPr>
        <w:jc w:val="center"/>
        <w:rPr>
          <w:sz w:val="26"/>
          <w:szCs w:val="26"/>
        </w:rPr>
      </w:pPr>
      <w:r w:rsidRPr="00EC2C6C">
        <w:rPr>
          <w:sz w:val="26"/>
          <w:szCs w:val="26"/>
        </w:rPr>
        <w:lastRenderedPageBreak/>
        <w:t>4. Финансовое обеспечение муниципальной программы</w:t>
      </w:r>
    </w:p>
    <w:bookmarkEnd w:id="3"/>
    <w:p w:rsidR="006F2C6B" w:rsidRPr="00EC2C6C" w:rsidRDefault="00406FC5" w:rsidP="00EC2C6C">
      <w:pPr>
        <w:jc w:val="center"/>
        <w:rPr>
          <w:sz w:val="26"/>
          <w:szCs w:val="26"/>
        </w:rPr>
      </w:pPr>
      <w:r w:rsidRPr="00EC2C6C">
        <w:rPr>
          <w:sz w:val="26"/>
          <w:szCs w:val="26"/>
        </w:rPr>
        <w:t xml:space="preserve">(комплексной </w:t>
      </w:r>
      <w:r w:rsidR="00B82C08" w:rsidRPr="00EC2C6C">
        <w:rPr>
          <w:sz w:val="26"/>
          <w:szCs w:val="26"/>
        </w:rPr>
        <w:t>программы)</w:t>
      </w:r>
    </w:p>
    <w:p w:rsidR="00AF35CD" w:rsidRPr="00AF35CD" w:rsidRDefault="00AF35CD" w:rsidP="00AF35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7"/>
        <w:gridCol w:w="1280"/>
        <w:gridCol w:w="1417"/>
        <w:gridCol w:w="1276"/>
        <w:gridCol w:w="1276"/>
        <w:gridCol w:w="1275"/>
        <w:gridCol w:w="1276"/>
        <w:gridCol w:w="1985"/>
      </w:tblGrid>
      <w:tr w:rsidR="003677CE" w:rsidTr="00280422">
        <w:trPr>
          <w:tblHeader/>
          <w:jc w:val="center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Default="003677CE" w:rsidP="00012080">
            <w:pPr>
              <w:pStyle w:val="af7"/>
              <w:jc w:val="center"/>
            </w:pPr>
            <w:r>
              <w:t xml:space="preserve">Источник финансового обеспечения, ответственный исполнитель, соисполнитель, </w:t>
            </w:r>
            <w:r w:rsidRPr="00821CBA">
              <w:t>участник</w:t>
            </w:r>
            <w:r>
              <w:t>, направление (подпрограмма), структурный элемент, мероприятие (результат</w:t>
            </w:r>
            <w:r w:rsidRPr="007A7C92">
              <w:t>)</w:t>
            </w: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CE" w:rsidRDefault="003677CE" w:rsidP="00012080">
            <w:pPr>
              <w:pStyle w:val="af7"/>
              <w:jc w:val="center"/>
            </w:pPr>
            <w:r>
              <w:t>Объем ф</w:t>
            </w:r>
            <w:r w:rsidR="007B6CF0">
              <w:t>инансового обеспечения по годам</w:t>
            </w:r>
            <w:r>
              <w:t>, тыс. руб.</w:t>
            </w:r>
          </w:p>
        </w:tc>
      </w:tr>
      <w:tr w:rsidR="00280422" w:rsidTr="00280422">
        <w:trPr>
          <w:tblHeader/>
          <w:jc w:val="center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22" w:rsidRDefault="00280422" w:rsidP="00012080">
            <w:pPr>
              <w:pStyle w:val="af7"/>
              <w:jc w:val="center"/>
            </w:pPr>
            <w:r>
              <w:t>всего</w:t>
            </w:r>
          </w:p>
        </w:tc>
      </w:tr>
      <w:tr w:rsidR="003677CE" w:rsidTr="00280422">
        <w:trPr>
          <w:tblHeader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Default="003677CE" w:rsidP="0047560D">
            <w:pPr>
              <w:pStyle w:val="af7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Default="003677CE" w:rsidP="0047560D">
            <w:pPr>
              <w:pStyle w:val="af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Default="003677CE" w:rsidP="0047560D">
            <w:pPr>
              <w:pStyle w:val="af7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Default="003677CE" w:rsidP="003335A0">
            <w:pPr>
              <w:pStyle w:val="af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Pr="009007E0" w:rsidRDefault="009007E0" w:rsidP="0047560D">
            <w:pPr>
              <w:pStyle w:val="af7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Pr="009007E0" w:rsidRDefault="009007E0" w:rsidP="0047560D">
            <w:pPr>
              <w:pStyle w:val="af7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CE" w:rsidRPr="009007E0" w:rsidRDefault="009007E0" w:rsidP="0047560D">
            <w:pPr>
              <w:pStyle w:val="af7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CE" w:rsidRPr="009007E0" w:rsidRDefault="009007E0" w:rsidP="0047560D">
            <w:pPr>
              <w:pStyle w:val="af7"/>
              <w:jc w:val="center"/>
            </w:pPr>
            <w:r>
              <w:t>8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8"/>
            </w:pPr>
            <w:r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639 873,6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641 501,7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631 118,2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631 118,2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631 118,2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631 118,2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3 805 848,1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8"/>
            </w:pPr>
            <w:r>
              <w:t>Бюджетные источники.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628 926,4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630 554,5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620 171,0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620 171,0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620 171,0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620 171,0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3 740 164,9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8"/>
            </w:pPr>
            <w:r>
              <w:t>- городской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520 010,4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521 636,9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511 253,4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511 253,4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511 253,4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511 253,4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3 086 660,9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8"/>
            </w:pPr>
            <w:r>
              <w:t>- 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108 917,6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653 504,0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8"/>
            </w:pPr>
            <w:r>
              <w:t>В</w:t>
            </w:r>
            <w:r w:rsidRPr="00FD7EE5">
              <w:t>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10 947,2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65 683,2</w:t>
            </w:r>
          </w:p>
        </w:tc>
      </w:tr>
      <w:tr w:rsidR="00810DC2" w:rsidTr="00280422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jc w:val="center"/>
            </w:pPr>
            <w:r>
              <w:t>1.М. Комплекс процессных мероприятий «</w:t>
            </w:r>
            <w:r w:rsidRPr="006A7F1E">
              <w:t>Обеспечение деятельности МАУ «ЦКО</w:t>
            </w:r>
            <w:r>
              <w:t>»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150 278,0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150 278,0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938 040,4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933 833,2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933 833,2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906164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4 207,2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>
              <w:t xml:space="preserve">Материально-техническое обеспечение рабочих мест муниципальных служащих органов местного самоуправления, работников </w:t>
            </w:r>
            <w:r w:rsidRPr="00096BE0">
              <w:t xml:space="preserve">территориальной </w:t>
            </w:r>
            <w:r>
              <w:t>избирательной комиссии и муниципальных учреждений (</w:t>
            </w:r>
            <w:r w:rsidRPr="00594154">
              <w:t>МАУ «ЦКО»</w:t>
            </w:r>
            <w:r>
              <w:t>), в том числе</w:t>
            </w:r>
            <w:r w:rsidRPr="00594154"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150 278,0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150 278,0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159 371,1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938 040,4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933 833,2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158 669,9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933 833,2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4B2153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4 207,2</w:t>
            </w:r>
          </w:p>
        </w:tc>
      </w:tr>
      <w:tr w:rsidR="00810DC2" w:rsidTr="00280422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2.М. Комплекс процессных мероприятий «</w:t>
            </w:r>
            <w:r w:rsidRPr="00522625">
              <w:t>Развитие муниципальной службы в мэрии города Череповца</w:t>
            </w:r>
            <w:r>
              <w:t>»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193 791,7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1 164 328,2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193 791,7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194 107,3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1 164 328,2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187 625,7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187 941,3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1 127 332,2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36 996,0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06515C">
              <w:t>Обеспечение профессиональной деятельности муни</w:t>
            </w:r>
            <w:r>
              <w:t>ципальных служащих (</w:t>
            </w:r>
            <w:proofErr w:type="spellStart"/>
            <w:r>
              <w:t>УМСиКП</w:t>
            </w:r>
            <w:proofErr w:type="spellEnd"/>
            <w:r>
              <w:t>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4 303,2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lastRenderedPageBreak/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4 303,2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717,2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4 303,2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06515C">
              <w:t>Назначение пенсий за выслугу лет муниципальным служащим мэрии города и лицам, замещающим муниципальные должности</w:t>
            </w:r>
            <w:r>
              <w:t xml:space="preserve"> («</w:t>
            </w:r>
            <w:proofErr w:type="spellStart"/>
            <w:r>
              <w:t>УМСиКП</w:t>
            </w:r>
            <w:proofErr w:type="spellEnd"/>
            <w:r>
              <w:t>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21 526,4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130 736,4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21 526,4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130 736,4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21 526,4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21 842,0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130 736,4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06515C">
              <w:t>Материальное обеспечение муниципальных служащих мэрии города</w:t>
            </w:r>
            <w:r>
              <w:t xml:space="preserve"> (</w:t>
            </w:r>
            <w:proofErr w:type="spellStart"/>
            <w:r>
              <w:t>УМСиКП</w:t>
            </w:r>
            <w:proofErr w:type="spellEnd"/>
            <w:r>
              <w:t>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1 029 288,6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171 548,1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1 029 288,6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165 382,1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3 900,0</w:t>
            </w:r>
          </w:p>
        </w:tc>
      </w:tr>
      <w:tr w:rsidR="00810DC2" w:rsidTr="0067372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6A03FA"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6 166,0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36 996,0</w:t>
            </w:r>
          </w:p>
        </w:tc>
      </w:tr>
      <w:tr w:rsidR="00810DC2" w:rsidTr="00280422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3.М. Комплекс процессных мероприятий «</w:t>
            </w:r>
            <w:r w:rsidRPr="008103EB">
              <w:t>Повышение качества и доступности муниципальных услуг</w:t>
            </w:r>
            <w:r>
              <w:t>»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>
              <w:t>Совершенствование предоставления муниципальных услуг (</w:t>
            </w:r>
            <w:r w:rsidRPr="00185918">
              <w:t>МАУ «ЦМИРиТ»</w:t>
            </w:r>
            <w:r>
              <w:t>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1 114,2</w:t>
            </w:r>
          </w:p>
        </w:tc>
      </w:tr>
      <w:tr w:rsidR="00810DC2" w:rsidTr="00280422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4.М. Комплекс процессных мероприятий «</w:t>
            </w:r>
            <w:r w:rsidRPr="00EB187F">
              <w:t>Обеспечение деятельности МБУ «МФЦ в г. Череповце</w:t>
            </w:r>
            <w:r>
              <w:t>»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116 827,7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698 720,7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662 720,7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12 073,4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12 070,9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70 179,9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592 540,8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906164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36 000,0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>
              <w:lastRenderedPageBreak/>
              <w:t>О</w:t>
            </w:r>
            <w:r w:rsidRPr="00DC7A53">
              <w:t>рганизации предоставления государственн</w:t>
            </w:r>
            <w:r>
              <w:t>ых и муниципальных услуг в МБУ «МФЦ в г. Череповце» (МБУ «МФЦ в г. Череповце»)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116 827,7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116 265,7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698 720,7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110 265,7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662 720,7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12 073,4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12 070,9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11 508,9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70 179,9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98 756,8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592 540,8</w:t>
            </w:r>
          </w:p>
        </w:tc>
      </w:tr>
      <w:tr w:rsidR="00810DC2" w:rsidTr="00280422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4B2153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36 000,0</w:t>
            </w:r>
          </w:p>
        </w:tc>
      </w:tr>
      <w:tr w:rsidR="00810DC2" w:rsidTr="000A4556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5.М. Комплекс процессных мероприятий «</w:t>
            </w:r>
            <w:r w:rsidRPr="000F6C1C">
              <w:t>Обеспечение деятельности МАУ «ЦМИРиТ</w:t>
            </w:r>
            <w:r>
              <w:t>»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898 607,4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873 131,4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873 131,4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906164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25 476,0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0F6C1C"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  <w:r>
              <w:t xml:space="preserve"> (</w:t>
            </w:r>
            <w:r w:rsidRPr="00992AE9">
              <w:t>МАУ «ЦМИРиТ»</w:t>
            </w:r>
            <w:r>
              <w:t>)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149 767,9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898 607,4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873 131,4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145 521,9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873 131,4</w:t>
            </w:r>
          </w:p>
        </w:tc>
      </w:tr>
      <w:tr w:rsidR="00810DC2" w:rsidTr="000A4556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 w:rsidRPr="004B2153"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4 246,0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25 476,0</w:t>
            </w:r>
          </w:p>
        </w:tc>
      </w:tr>
      <w:tr w:rsidR="00810DC2" w:rsidTr="00DA473C">
        <w:trPr>
          <w:jc w:val="center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6.М. Комплекс процессных мероприятий «</w:t>
            </w:r>
            <w:r w:rsidRPr="0006515C">
              <w:t>Сохранение и развитие архивного дела</w:t>
            </w:r>
            <w:r>
              <w:t>»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29 020,1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180 695,6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 w:rsidRPr="00906164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29 020,1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180 695,6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906164" w:rsidRDefault="00810DC2" w:rsidP="00810DC2">
            <w:r>
              <w:t>- г</w:t>
            </w:r>
            <w:r w:rsidRPr="00906164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25 026,9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156 728,4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23 697,2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66672">
              <w:t>Осуществление текущей деятельности МКАУ «ЧЦХД»</w:t>
            </w:r>
            <w:r w:rsidRPr="004B2153"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29 020,1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180 695,6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>Бюджетные источники,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29 020,1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30 335,1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180 695,6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Pr="004B2153" w:rsidRDefault="00810DC2" w:rsidP="00810DC2">
            <w:r w:rsidRPr="004B2153">
              <w:t xml:space="preserve">- </w:t>
            </w:r>
            <w:r>
              <w:t>г</w:t>
            </w:r>
            <w:r w:rsidRPr="004B2153">
              <w:t>ородской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25 026,9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26 340,3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156 728,4</w:t>
            </w:r>
          </w:p>
        </w:tc>
      </w:tr>
      <w:tr w:rsidR="00810DC2" w:rsidTr="00DA473C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r>
              <w:lastRenderedPageBreak/>
              <w:t>- областной бюджет,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3 994,8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DC2" w:rsidRDefault="00810DC2" w:rsidP="00810DC2">
            <w:pPr>
              <w:pStyle w:val="af7"/>
              <w:jc w:val="center"/>
            </w:pPr>
            <w:r>
              <w:t>23 697,2</w:t>
            </w:r>
          </w:p>
        </w:tc>
      </w:tr>
    </w:tbl>
    <w:p w:rsidR="00210594" w:rsidRDefault="00210594" w:rsidP="006B7F97">
      <w:pPr>
        <w:tabs>
          <w:tab w:val="left" w:pos="7938"/>
        </w:tabs>
        <w:jc w:val="both"/>
        <w:rPr>
          <w:vertAlign w:val="superscript"/>
        </w:rPr>
      </w:pPr>
    </w:p>
    <w:sectPr w:rsidR="00210594" w:rsidSect="00DE0F55">
      <w:footerReference w:type="default" r:id="rId12"/>
      <w:pgSz w:w="16838" w:h="11906" w:orient="landscape" w:code="9"/>
      <w:pgMar w:top="1701" w:right="567" w:bottom="567" w:left="567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07" w:rsidRDefault="00526307">
      <w:r>
        <w:separator/>
      </w:r>
    </w:p>
  </w:endnote>
  <w:endnote w:type="continuationSeparator" w:id="0">
    <w:p w:rsidR="00526307" w:rsidRDefault="0052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1A40A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A40AB" w:rsidRDefault="001A40A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0AB" w:rsidRDefault="001A40A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0AB" w:rsidRDefault="001A40AB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AB" w:rsidRDefault="001A4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07" w:rsidRDefault="00526307">
      <w:r>
        <w:separator/>
      </w:r>
    </w:p>
  </w:footnote>
  <w:footnote w:type="continuationSeparator" w:id="0">
    <w:p w:rsidR="00526307" w:rsidRDefault="0052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AB" w:rsidRPr="00204E88" w:rsidRDefault="001A40AB">
    <w:pPr>
      <w:pStyle w:val="a4"/>
      <w:jc w:val="center"/>
      <w:rPr>
        <w:rFonts w:ascii="Times New Roman" w:hAnsi="Times New Roman"/>
      </w:rPr>
    </w:pPr>
    <w:r w:rsidRPr="00204E88">
      <w:rPr>
        <w:rFonts w:ascii="Times New Roman" w:hAnsi="Times New Roman"/>
      </w:rPr>
      <w:fldChar w:fldCharType="begin"/>
    </w:r>
    <w:r w:rsidRPr="00204E88">
      <w:rPr>
        <w:rFonts w:ascii="Times New Roman" w:hAnsi="Times New Roman"/>
      </w:rPr>
      <w:instrText>PAGE   \* MERGEFORMAT</w:instrText>
    </w:r>
    <w:r w:rsidRPr="00204E88">
      <w:rPr>
        <w:rFonts w:ascii="Times New Roman" w:hAnsi="Times New Roman"/>
      </w:rPr>
      <w:fldChar w:fldCharType="separate"/>
    </w:r>
    <w:r w:rsidR="0002780D">
      <w:rPr>
        <w:rFonts w:ascii="Times New Roman" w:hAnsi="Times New Roman"/>
        <w:noProof/>
      </w:rPr>
      <w:t>4</w:t>
    </w:r>
    <w:r w:rsidRPr="00204E88">
      <w:rPr>
        <w:rFonts w:ascii="Times New Roman" w:hAnsi="Times New Roman"/>
      </w:rPr>
      <w:fldChar w:fldCharType="end"/>
    </w:r>
  </w:p>
  <w:p w:rsidR="001A40AB" w:rsidRPr="001E4AE8" w:rsidRDefault="001A40AB" w:rsidP="001E4A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683"/>
    <w:multiLevelType w:val="hybridMultilevel"/>
    <w:tmpl w:val="29E6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C5E"/>
    <w:multiLevelType w:val="hybridMultilevel"/>
    <w:tmpl w:val="793C9130"/>
    <w:lvl w:ilvl="0" w:tplc="1BAC1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D1C"/>
    <w:multiLevelType w:val="hybridMultilevel"/>
    <w:tmpl w:val="6E0C4B8A"/>
    <w:lvl w:ilvl="0" w:tplc="49C6C7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6C10"/>
    <w:multiLevelType w:val="hybridMultilevel"/>
    <w:tmpl w:val="899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071"/>
    <w:multiLevelType w:val="hybridMultilevel"/>
    <w:tmpl w:val="AA085E3C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58FF"/>
    <w:multiLevelType w:val="hybridMultilevel"/>
    <w:tmpl w:val="B21C4CC2"/>
    <w:lvl w:ilvl="0" w:tplc="09A427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F186A"/>
    <w:multiLevelType w:val="hybridMultilevel"/>
    <w:tmpl w:val="8C6A5026"/>
    <w:lvl w:ilvl="0" w:tplc="7812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46D93"/>
    <w:multiLevelType w:val="hybridMultilevel"/>
    <w:tmpl w:val="D912355E"/>
    <w:lvl w:ilvl="0" w:tplc="1DD4B3A8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8074B11"/>
    <w:multiLevelType w:val="hybridMultilevel"/>
    <w:tmpl w:val="6344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9384F"/>
    <w:multiLevelType w:val="multilevel"/>
    <w:tmpl w:val="F406105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B964A43"/>
    <w:multiLevelType w:val="hybridMultilevel"/>
    <w:tmpl w:val="CC8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01F4"/>
    <w:multiLevelType w:val="hybridMultilevel"/>
    <w:tmpl w:val="904E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23FC"/>
    <w:multiLevelType w:val="multilevel"/>
    <w:tmpl w:val="52226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523161"/>
    <w:multiLevelType w:val="hybridMultilevel"/>
    <w:tmpl w:val="2D6E464C"/>
    <w:lvl w:ilvl="0" w:tplc="263E8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6206"/>
    <w:multiLevelType w:val="hybridMultilevel"/>
    <w:tmpl w:val="AD949222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E6BB6"/>
    <w:multiLevelType w:val="hybridMultilevel"/>
    <w:tmpl w:val="D854CE06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424A4"/>
    <w:multiLevelType w:val="hybridMultilevel"/>
    <w:tmpl w:val="3D3A4560"/>
    <w:lvl w:ilvl="0" w:tplc="D77AF40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43CA67CA"/>
    <w:multiLevelType w:val="hybridMultilevel"/>
    <w:tmpl w:val="27D6AAE2"/>
    <w:lvl w:ilvl="0" w:tplc="1F821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181F"/>
    <w:multiLevelType w:val="multilevel"/>
    <w:tmpl w:val="0BBC7D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C24ED9"/>
    <w:multiLevelType w:val="hybridMultilevel"/>
    <w:tmpl w:val="49CEBF12"/>
    <w:lvl w:ilvl="0" w:tplc="F794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10910"/>
    <w:multiLevelType w:val="hybridMultilevel"/>
    <w:tmpl w:val="BA864A60"/>
    <w:lvl w:ilvl="0" w:tplc="EFAAFC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27EE6"/>
    <w:multiLevelType w:val="hybridMultilevel"/>
    <w:tmpl w:val="A26C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01A09"/>
    <w:multiLevelType w:val="hybridMultilevel"/>
    <w:tmpl w:val="B4C0AAA6"/>
    <w:lvl w:ilvl="0" w:tplc="E4B0F5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E956F7A"/>
    <w:multiLevelType w:val="hybridMultilevel"/>
    <w:tmpl w:val="DD3E3D10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4BBE"/>
    <w:multiLevelType w:val="hybridMultilevel"/>
    <w:tmpl w:val="8FB4874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676D02"/>
    <w:multiLevelType w:val="hybridMultilevel"/>
    <w:tmpl w:val="86A840E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9EC0963"/>
    <w:multiLevelType w:val="hybridMultilevel"/>
    <w:tmpl w:val="11704E58"/>
    <w:lvl w:ilvl="0" w:tplc="0F1039B4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7" w15:restartNumberingAfterBreak="0">
    <w:nsid w:val="5C9C2130"/>
    <w:multiLevelType w:val="hybridMultilevel"/>
    <w:tmpl w:val="AF12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C13"/>
    <w:multiLevelType w:val="hybridMultilevel"/>
    <w:tmpl w:val="D08068D2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7C5572"/>
    <w:multiLevelType w:val="multilevel"/>
    <w:tmpl w:val="43B850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1" w15:restartNumberingAfterBreak="0">
    <w:nsid w:val="6E051133"/>
    <w:multiLevelType w:val="hybridMultilevel"/>
    <w:tmpl w:val="9500C498"/>
    <w:lvl w:ilvl="0" w:tplc="3510FB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F706F70"/>
    <w:multiLevelType w:val="hybridMultilevel"/>
    <w:tmpl w:val="11704E58"/>
    <w:lvl w:ilvl="0" w:tplc="0F1039B4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4" w15:restartNumberingAfterBreak="0">
    <w:nsid w:val="6F9F016C"/>
    <w:multiLevelType w:val="hybridMultilevel"/>
    <w:tmpl w:val="B7501B3A"/>
    <w:lvl w:ilvl="0" w:tplc="FCACF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72744"/>
    <w:multiLevelType w:val="hybridMultilevel"/>
    <w:tmpl w:val="FCC6D304"/>
    <w:lvl w:ilvl="0" w:tplc="CEAE78B4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52F51"/>
    <w:multiLevelType w:val="hybridMultilevel"/>
    <w:tmpl w:val="CE8A1940"/>
    <w:lvl w:ilvl="0" w:tplc="E4B0F5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7B23"/>
    <w:multiLevelType w:val="hybridMultilevel"/>
    <w:tmpl w:val="7EF6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4"/>
  </w:num>
  <w:num w:numId="4">
    <w:abstractNumId w:val="27"/>
  </w:num>
  <w:num w:numId="5">
    <w:abstractNumId w:val="22"/>
  </w:num>
  <w:num w:numId="6">
    <w:abstractNumId w:val="20"/>
  </w:num>
  <w:num w:numId="7">
    <w:abstractNumId w:val="23"/>
  </w:num>
  <w:num w:numId="8">
    <w:abstractNumId w:val="15"/>
  </w:num>
  <w:num w:numId="9">
    <w:abstractNumId w:val="4"/>
  </w:num>
  <w:num w:numId="10">
    <w:abstractNumId w:val="35"/>
  </w:num>
  <w:num w:numId="11">
    <w:abstractNumId w:val="14"/>
  </w:num>
  <w:num w:numId="12">
    <w:abstractNumId w:val="0"/>
  </w:num>
  <w:num w:numId="13">
    <w:abstractNumId w:val="34"/>
  </w:num>
  <w:num w:numId="14">
    <w:abstractNumId w:val="13"/>
  </w:num>
  <w:num w:numId="15">
    <w:abstractNumId w:val="37"/>
  </w:num>
  <w:num w:numId="16">
    <w:abstractNumId w:val="17"/>
  </w:num>
  <w:num w:numId="17">
    <w:abstractNumId w:val="2"/>
  </w:num>
  <w:num w:numId="18">
    <w:abstractNumId w:val="5"/>
  </w:num>
  <w:num w:numId="19">
    <w:abstractNumId w:val="36"/>
  </w:num>
  <w:num w:numId="20">
    <w:abstractNumId w:val="16"/>
  </w:num>
  <w:num w:numId="21">
    <w:abstractNumId w:val="7"/>
  </w:num>
  <w:num w:numId="22">
    <w:abstractNumId w:val="9"/>
  </w:num>
  <w:num w:numId="23">
    <w:abstractNumId w:val="18"/>
  </w:num>
  <w:num w:numId="24">
    <w:abstractNumId w:val="10"/>
  </w:num>
  <w:num w:numId="25">
    <w:abstractNumId w:val="1"/>
  </w:num>
  <w:num w:numId="26">
    <w:abstractNumId w:val="32"/>
  </w:num>
  <w:num w:numId="27">
    <w:abstractNumId w:val="33"/>
  </w:num>
  <w:num w:numId="28">
    <w:abstractNumId w:val="26"/>
  </w:num>
  <w:num w:numId="29">
    <w:abstractNumId w:val="31"/>
  </w:num>
  <w:num w:numId="30">
    <w:abstractNumId w:val="19"/>
  </w:num>
  <w:num w:numId="31">
    <w:abstractNumId w:val="21"/>
  </w:num>
  <w:num w:numId="32">
    <w:abstractNumId w:val="11"/>
  </w:num>
  <w:num w:numId="33">
    <w:abstractNumId w:val="3"/>
  </w:num>
  <w:num w:numId="34">
    <w:abstractNumId w:val="12"/>
  </w:num>
  <w:num w:numId="35">
    <w:abstractNumId w:val="29"/>
  </w:num>
  <w:num w:numId="36">
    <w:abstractNumId w:val="8"/>
  </w:num>
  <w:num w:numId="37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C"/>
    <w:rsid w:val="00000360"/>
    <w:rsid w:val="00000D54"/>
    <w:rsid w:val="00000D7F"/>
    <w:rsid w:val="00000F1D"/>
    <w:rsid w:val="00001696"/>
    <w:rsid w:val="00001C50"/>
    <w:rsid w:val="00001E8B"/>
    <w:rsid w:val="00001F0B"/>
    <w:rsid w:val="00002A1F"/>
    <w:rsid w:val="00002F74"/>
    <w:rsid w:val="00003ED9"/>
    <w:rsid w:val="000040CA"/>
    <w:rsid w:val="00004894"/>
    <w:rsid w:val="00005CBE"/>
    <w:rsid w:val="000060A2"/>
    <w:rsid w:val="0000698C"/>
    <w:rsid w:val="000070F8"/>
    <w:rsid w:val="00010D22"/>
    <w:rsid w:val="00010ED3"/>
    <w:rsid w:val="00011721"/>
    <w:rsid w:val="00012080"/>
    <w:rsid w:val="00012A20"/>
    <w:rsid w:val="00012CA3"/>
    <w:rsid w:val="0001426A"/>
    <w:rsid w:val="000155B6"/>
    <w:rsid w:val="000158A8"/>
    <w:rsid w:val="00017E7E"/>
    <w:rsid w:val="00017EF3"/>
    <w:rsid w:val="00020C30"/>
    <w:rsid w:val="00022513"/>
    <w:rsid w:val="00022F6E"/>
    <w:rsid w:val="00023965"/>
    <w:rsid w:val="00023A4D"/>
    <w:rsid w:val="00023B4C"/>
    <w:rsid w:val="00024D61"/>
    <w:rsid w:val="00024D67"/>
    <w:rsid w:val="00025EB8"/>
    <w:rsid w:val="00025F02"/>
    <w:rsid w:val="000266CA"/>
    <w:rsid w:val="00026C7E"/>
    <w:rsid w:val="0002768C"/>
    <w:rsid w:val="0002780D"/>
    <w:rsid w:val="00030339"/>
    <w:rsid w:val="00031267"/>
    <w:rsid w:val="00031361"/>
    <w:rsid w:val="000316DA"/>
    <w:rsid w:val="00031855"/>
    <w:rsid w:val="00031EC9"/>
    <w:rsid w:val="000337F7"/>
    <w:rsid w:val="00033D1B"/>
    <w:rsid w:val="00033DDA"/>
    <w:rsid w:val="000341B4"/>
    <w:rsid w:val="00034456"/>
    <w:rsid w:val="000346C5"/>
    <w:rsid w:val="000350BD"/>
    <w:rsid w:val="00035E3F"/>
    <w:rsid w:val="0004045F"/>
    <w:rsid w:val="000407B7"/>
    <w:rsid w:val="00040A7D"/>
    <w:rsid w:val="00041048"/>
    <w:rsid w:val="00043345"/>
    <w:rsid w:val="000435BE"/>
    <w:rsid w:val="00043D7B"/>
    <w:rsid w:val="00044692"/>
    <w:rsid w:val="0004548A"/>
    <w:rsid w:val="000458AC"/>
    <w:rsid w:val="00045AAE"/>
    <w:rsid w:val="00046599"/>
    <w:rsid w:val="00047444"/>
    <w:rsid w:val="00047D0A"/>
    <w:rsid w:val="00047D27"/>
    <w:rsid w:val="000501FB"/>
    <w:rsid w:val="00050CFF"/>
    <w:rsid w:val="00050E8E"/>
    <w:rsid w:val="000510F3"/>
    <w:rsid w:val="000514E9"/>
    <w:rsid w:val="00051750"/>
    <w:rsid w:val="00051755"/>
    <w:rsid w:val="000521F6"/>
    <w:rsid w:val="00052318"/>
    <w:rsid w:val="0005245B"/>
    <w:rsid w:val="00052566"/>
    <w:rsid w:val="0005351B"/>
    <w:rsid w:val="00054A83"/>
    <w:rsid w:val="0005526D"/>
    <w:rsid w:val="00055524"/>
    <w:rsid w:val="0005601A"/>
    <w:rsid w:val="000563F5"/>
    <w:rsid w:val="00056F47"/>
    <w:rsid w:val="000610A8"/>
    <w:rsid w:val="0006125E"/>
    <w:rsid w:val="000632A5"/>
    <w:rsid w:val="00063FA2"/>
    <w:rsid w:val="00064079"/>
    <w:rsid w:val="0006446F"/>
    <w:rsid w:val="0006515C"/>
    <w:rsid w:val="00065A59"/>
    <w:rsid w:val="00066082"/>
    <w:rsid w:val="000664C1"/>
    <w:rsid w:val="00070F62"/>
    <w:rsid w:val="000716E2"/>
    <w:rsid w:val="00071E85"/>
    <w:rsid w:val="00071F9A"/>
    <w:rsid w:val="00072C6D"/>
    <w:rsid w:val="00074364"/>
    <w:rsid w:val="00075891"/>
    <w:rsid w:val="00075B36"/>
    <w:rsid w:val="0007622D"/>
    <w:rsid w:val="00076361"/>
    <w:rsid w:val="0007716A"/>
    <w:rsid w:val="00080802"/>
    <w:rsid w:val="00080967"/>
    <w:rsid w:val="00081D75"/>
    <w:rsid w:val="00082131"/>
    <w:rsid w:val="00082EDC"/>
    <w:rsid w:val="00083DBE"/>
    <w:rsid w:val="00084B16"/>
    <w:rsid w:val="00084E61"/>
    <w:rsid w:val="0008598E"/>
    <w:rsid w:val="000860AE"/>
    <w:rsid w:val="00086D86"/>
    <w:rsid w:val="00086FC9"/>
    <w:rsid w:val="0008716E"/>
    <w:rsid w:val="00087F48"/>
    <w:rsid w:val="00090CE8"/>
    <w:rsid w:val="00091010"/>
    <w:rsid w:val="0009107E"/>
    <w:rsid w:val="0009209C"/>
    <w:rsid w:val="000922A4"/>
    <w:rsid w:val="00092B1A"/>
    <w:rsid w:val="00093C42"/>
    <w:rsid w:val="00094B9D"/>
    <w:rsid w:val="00094BF6"/>
    <w:rsid w:val="00095F49"/>
    <w:rsid w:val="00096BE0"/>
    <w:rsid w:val="00096C7B"/>
    <w:rsid w:val="00097CF4"/>
    <w:rsid w:val="00097DBB"/>
    <w:rsid w:val="000A063F"/>
    <w:rsid w:val="000A06DE"/>
    <w:rsid w:val="000A17DF"/>
    <w:rsid w:val="000A2CA9"/>
    <w:rsid w:val="000A369E"/>
    <w:rsid w:val="000A41C0"/>
    <w:rsid w:val="000A41EF"/>
    <w:rsid w:val="000A4556"/>
    <w:rsid w:val="000A4D38"/>
    <w:rsid w:val="000A5847"/>
    <w:rsid w:val="000A5877"/>
    <w:rsid w:val="000B03C4"/>
    <w:rsid w:val="000B1ADD"/>
    <w:rsid w:val="000B349E"/>
    <w:rsid w:val="000B3D5F"/>
    <w:rsid w:val="000B5632"/>
    <w:rsid w:val="000B5E1A"/>
    <w:rsid w:val="000B6BA0"/>
    <w:rsid w:val="000C01DA"/>
    <w:rsid w:val="000C0D01"/>
    <w:rsid w:val="000C0F19"/>
    <w:rsid w:val="000C1C3C"/>
    <w:rsid w:val="000C243D"/>
    <w:rsid w:val="000C2855"/>
    <w:rsid w:val="000C31B7"/>
    <w:rsid w:val="000C3472"/>
    <w:rsid w:val="000C34FC"/>
    <w:rsid w:val="000C3DD0"/>
    <w:rsid w:val="000C489C"/>
    <w:rsid w:val="000C4FDE"/>
    <w:rsid w:val="000C7158"/>
    <w:rsid w:val="000D01E6"/>
    <w:rsid w:val="000D066B"/>
    <w:rsid w:val="000D07DE"/>
    <w:rsid w:val="000D0968"/>
    <w:rsid w:val="000D14E5"/>
    <w:rsid w:val="000D16AB"/>
    <w:rsid w:val="000D1BFE"/>
    <w:rsid w:val="000D1EDC"/>
    <w:rsid w:val="000D1FC3"/>
    <w:rsid w:val="000D211D"/>
    <w:rsid w:val="000D2B7E"/>
    <w:rsid w:val="000D3B7D"/>
    <w:rsid w:val="000D3D41"/>
    <w:rsid w:val="000D4043"/>
    <w:rsid w:val="000D4154"/>
    <w:rsid w:val="000D719E"/>
    <w:rsid w:val="000D7371"/>
    <w:rsid w:val="000E0050"/>
    <w:rsid w:val="000E229B"/>
    <w:rsid w:val="000E3365"/>
    <w:rsid w:val="000E3B5E"/>
    <w:rsid w:val="000E5579"/>
    <w:rsid w:val="000E5935"/>
    <w:rsid w:val="000E5F17"/>
    <w:rsid w:val="000E6115"/>
    <w:rsid w:val="000E72FC"/>
    <w:rsid w:val="000F029C"/>
    <w:rsid w:val="000F02EF"/>
    <w:rsid w:val="000F0319"/>
    <w:rsid w:val="000F1521"/>
    <w:rsid w:val="000F2C82"/>
    <w:rsid w:val="000F3171"/>
    <w:rsid w:val="000F3C9B"/>
    <w:rsid w:val="000F40A9"/>
    <w:rsid w:val="000F48E9"/>
    <w:rsid w:val="000F69FB"/>
    <w:rsid w:val="000F6C1C"/>
    <w:rsid w:val="000F7004"/>
    <w:rsid w:val="0010109C"/>
    <w:rsid w:val="00101842"/>
    <w:rsid w:val="00101F1F"/>
    <w:rsid w:val="001021B7"/>
    <w:rsid w:val="00102CB0"/>
    <w:rsid w:val="00103249"/>
    <w:rsid w:val="001037B9"/>
    <w:rsid w:val="001046A0"/>
    <w:rsid w:val="00104F6D"/>
    <w:rsid w:val="0010589B"/>
    <w:rsid w:val="00106A03"/>
    <w:rsid w:val="001074AE"/>
    <w:rsid w:val="001075B3"/>
    <w:rsid w:val="00111550"/>
    <w:rsid w:val="0011161D"/>
    <w:rsid w:val="00111C0A"/>
    <w:rsid w:val="00112028"/>
    <w:rsid w:val="00112E7F"/>
    <w:rsid w:val="001130A3"/>
    <w:rsid w:val="0011393C"/>
    <w:rsid w:val="00114119"/>
    <w:rsid w:val="00114D02"/>
    <w:rsid w:val="0011554C"/>
    <w:rsid w:val="00115ACC"/>
    <w:rsid w:val="0011658F"/>
    <w:rsid w:val="001172B7"/>
    <w:rsid w:val="001204F5"/>
    <w:rsid w:val="00120BCB"/>
    <w:rsid w:val="00120E46"/>
    <w:rsid w:val="00121276"/>
    <w:rsid w:val="00121A92"/>
    <w:rsid w:val="00121F5B"/>
    <w:rsid w:val="00122E48"/>
    <w:rsid w:val="00123F39"/>
    <w:rsid w:val="00124258"/>
    <w:rsid w:val="00124462"/>
    <w:rsid w:val="00124BA1"/>
    <w:rsid w:val="00124BD3"/>
    <w:rsid w:val="00127522"/>
    <w:rsid w:val="001307DD"/>
    <w:rsid w:val="0013105F"/>
    <w:rsid w:val="001316C2"/>
    <w:rsid w:val="00131EC0"/>
    <w:rsid w:val="00131F30"/>
    <w:rsid w:val="001320E8"/>
    <w:rsid w:val="001326F8"/>
    <w:rsid w:val="00132F89"/>
    <w:rsid w:val="00133252"/>
    <w:rsid w:val="00133CB4"/>
    <w:rsid w:val="00133E65"/>
    <w:rsid w:val="00133F16"/>
    <w:rsid w:val="001340F3"/>
    <w:rsid w:val="0013494A"/>
    <w:rsid w:val="00134977"/>
    <w:rsid w:val="00136298"/>
    <w:rsid w:val="001367A7"/>
    <w:rsid w:val="00136916"/>
    <w:rsid w:val="0013723B"/>
    <w:rsid w:val="001378DB"/>
    <w:rsid w:val="00137E73"/>
    <w:rsid w:val="00137F44"/>
    <w:rsid w:val="001406EE"/>
    <w:rsid w:val="00141D9B"/>
    <w:rsid w:val="0014317D"/>
    <w:rsid w:val="00143494"/>
    <w:rsid w:val="00143DF0"/>
    <w:rsid w:val="00144505"/>
    <w:rsid w:val="00144F6A"/>
    <w:rsid w:val="00145B3E"/>
    <w:rsid w:val="00146046"/>
    <w:rsid w:val="00146612"/>
    <w:rsid w:val="00146CDC"/>
    <w:rsid w:val="0014740A"/>
    <w:rsid w:val="00147A4A"/>
    <w:rsid w:val="00147A6B"/>
    <w:rsid w:val="00150337"/>
    <w:rsid w:val="00150AC6"/>
    <w:rsid w:val="00150B42"/>
    <w:rsid w:val="0015128B"/>
    <w:rsid w:val="00151AE4"/>
    <w:rsid w:val="00151B9D"/>
    <w:rsid w:val="00152DEC"/>
    <w:rsid w:val="00153705"/>
    <w:rsid w:val="00153C7D"/>
    <w:rsid w:val="00154B2F"/>
    <w:rsid w:val="00155BFF"/>
    <w:rsid w:val="00155F15"/>
    <w:rsid w:val="00156887"/>
    <w:rsid w:val="00156C66"/>
    <w:rsid w:val="00156CBA"/>
    <w:rsid w:val="0016029D"/>
    <w:rsid w:val="0016143D"/>
    <w:rsid w:val="00162D36"/>
    <w:rsid w:val="0016321A"/>
    <w:rsid w:val="0016325B"/>
    <w:rsid w:val="001636BC"/>
    <w:rsid w:val="00164254"/>
    <w:rsid w:val="00164970"/>
    <w:rsid w:val="0016497F"/>
    <w:rsid w:val="00164B26"/>
    <w:rsid w:val="00164FC0"/>
    <w:rsid w:val="001659DA"/>
    <w:rsid w:val="00165D99"/>
    <w:rsid w:val="00165F31"/>
    <w:rsid w:val="00166FC8"/>
    <w:rsid w:val="00167AE6"/>
    <w:rsid w:val="001705FF"/>
    <w:rsid w:val="00170FD8"/>
    <w:rsid w:val="001716A0"/>
    <w:rsid w:val="00171A6A"/>
    <w:rsid w:val="00172576"/>
    <w:rsid w:val="00173164"/>
    <w:rsid w:val="00173432"/>
    <w:rsid w:val="001736CE"/>
    <w:rsid w:val="00174407"/>
    <w:rsid w:val="00174C96"/>
    <w:rsid w:val="00175597"/>
    <w:rsid w:val="00175A66"/>
    <w:rsid w:val="00175B8D"/>
    <w:rsid w:val="0017638D"/>
    <w:rsid w:val="00176470"/>
    <w:rsid w:val="0017685C"/>
    <w:rsid w:val="00176EBF"/>
    <w:rsid w:val="00177282"/>
    <w:rsid w:val="00177F32"/>
    <w:rsid w:val="00180797"/>
    <w:rsid w:val="00180999"/>
    <w:rsid w:val="00180BA6"/>
    <w:rsid w:val="00181559"/>
    <w:rsid w:val="001819B6"/>
    <w:rsid w:val="00182756"/>
    <w:rsid w:val="00182C36"/>
    <w:rsid w:val="00182E99"/>
    <w:rsid w:val="001834C5"/>
    <w:rsid w:val="00183D69"/>
    <w:rsid w:val="0018417B"/>
    <w:rsid w:val="0018426F"/>
    <w:rsid w:val="001849BB"/>
    <w:rsid w:val="00184C3C"/>
    <w:rsid w:val="001850F1"/>
    <w:rsid w:val="001852E3"/>
    <w:rsid w:val="00185918"/>
    <w:rsid w:val="001859E8"/>
    <w:rsid w:val="0018621B"/>
    <w:rsid w:val="001863A5"/>
    <w:rsid w:val="0018651E"/>
    <w:rsid w:val="00190071"/>
    <w:rsid w:val="001900D4"/>
    <w:rsid w:val="00190341"/>
    <w:rsid w:val="0019137F"/>
    <w:rsid w:val="001916DD"/>
    <w:rsid w:val="00192388"/>
    <w:rsid w:val="001927E0"/>
    <w:rsid w:val="00193429"/>
    <w:rsid w:val="00194BA4"/>
    <w:rsid w:val="00195204"/>
    <w:rsid w:val="001955E7"/>
    <w:rsid w:val="00195B78"/>
    <w:rsid w:val="00197C7F"/>
    <w:rsid w:val="001A12F6"/>
    <w:rsid w:val="001A190F"/>
    <w:rsid w:val="001A1B70"/>
    <w:rsid w:val="001A2322"/>
    <w:rsid w:val="001A2C76"/>
    <w:rsid w:val="001A3A1B"/>
    <w:rsid w:val="001A3FAC"/>
    <w:rsid w:val="001A40AB"/>
    <w:rsid w:val="001A5B5C"/>
    <w:rsid w:val="001A60E9"/>
    <w:rsid w:val="001A6190"/>
    <w:rsid w:val="001A64F5"/>
    <w:rsid w:val="001A7F3A"/>
    <w:rsid w:val="001B0789"/>
    <w:rsid w:val="001B18C3"/>
    <w:rsid w:val="001B393B"/>
    <w:rsid w:val="001B514B"/>
    <w:rsid w:val="001B57A9"/>
    <w:rsid w:val="001B5C9B"/>
    <w:rsid w:val="001B6737"/>
    <w:rsid w:val="001B7280"/>
    <w:rsid w:val="001B780D"/>
    <w:rsid w:val="001B7ADB"/>
    <w:rsid w:val="001C02E1"/>
    <w:rsid w:val="001C09B4"/>
    <w:rsid w:val="001C167D"/>
    <w:rsid w:val="001C18B5"/>
    <w:rsid w:val="001C1FFF"/>
    <w:rsid w:val="001C2072"/>
    <w:rsid w:val="001C27AF"/>
    <w:rsid w:val="001C2D99"/>
    <w:rsid w:val="001C3118"/>
    <w:rsid w:val="001C4CCC"/>
    <w:rsid w:val="001C5A50"/>
    <w:rsid w:val="001C65D8"/>
    <w:rsid w:val="001C745C"/>
    <w:rsid w:val="001C79DE"/>
    <w:rsid w:val="001D0515"/>
    <w:rsid w:val="001D0C46"/>
    <w:rsid w:val="001D0EFB"/>
    <w:rsid w:val="001D14EF"/>
    <w:rsid w:val="001D1C18"/>
    <w:rsid w:val="001D2825"/>
    <w:rsid w:val="001D3D51"/>
    <w:rsid w:val="001D3DE0"/>
    <w:rsid w:val="001D3E5E"/>
    <w:rsid w:val="001D5311"/>
    <w:rsid w:val="001D5317"/>
    <w:rsid w:val="001D5533"/>
    <w:rsid w:val="001D6A90"/>
    <w:rsid w:val="001D6A9D"/>
    <w:rsid w:val="001D6B21"/>
    <w:rsid w:val="001D6B55"/>
    <w:rsid w:val="001D7B90"/>
    <w:rsid w:val="001D7FCB"/>
    <w:rsid w:val="001E0360"/>
    <w:rsid w:val="001E0AC3"/>
    <w:rsid w:val="001E221A"/>
    <w:rsid w:val="001E2251"/>
    <w:rsid w:val="001E2A4F"/>
    <w:rsid w:val="001E2EB6"/>
    <w:rsid w:val="001E3308"/>
    <w:rsid w:val="001E4030"/>
    <w:rsid w:val="001E4303"/>
    <w:rsid w:val="001E46CD"/>
    <w:rsid w:val="001E4AE8"/>
    <w:rsid w:val="001E53FE"/>
    <w:rsid w:val="001E58E2"/>
    <w:rsid w:val="001E5A50"/>
    <w:rsid w:val="001E7530"/>
    <w:rsid w:val="001E76D7"/>
    <w:rsid w:val="001E7D20"/>
    <w:rsid w:val="001F0E3D"/>
    <w:rsid w:val="001F19A4"/>
    <w:rsid w:val="001F287A"/>
    <w:rsid w:val="001F29F8"/>
    <w:rsid w:val="001F3D4F"/>
    <w:rsid w:val="001F41B6"/>
    <w:rsid w:val="001F4B46"/>
    <w:rsid w:val="001F50FF"/>
    <w:rsid w:val="001F6A4F"/>
    <w:rsid w:val="001F76BA"/>
    <w:rsid w:val="001F7E26"/>
    <w:rsid w:val="002011A5"/>
    <w:rsid w:val="002011CD"/>
    <w:rsid w:val="002013EB"/>
    <w:rsid w:val="002018B5"/>
    <w:rsid w:val="0020193C"/>
    <w:rsid w:val="00201D17"/>
    <w:rsid w:val="0020353C"/>
    <w:rsid w:val="002035BB"/>
    <w:rsid w:val="00204498"/>
    <w:rsid w:val="00204735"/>
    <w:rsid w:val="0020483C"/>
    <w:rsid w:val="00204A68"/>
    <w:rsid w:val="00204E88"/>
    <w:rsid w:val="00206626"/>
    <w:rsid w:val="00207024"/>
    <w:rsid w:val="002076B6"/>
    <w:rsid w:val="00210594"/>
    <w:rsid w:val="002109DC"/>
    <w:rsid w:val="00210E58"/>
    <w:rsid w:val="002120DE"/>
    <w:rsid w:val="0021318C"/>
    <w:rsid w:val="00213FBD"/>
    <w:rsid w:val="00214A53"/>
    <w:rsid w:val="00214E4B"/>
    <w:rsid w:val="00215033"/>
    <w:rsid w:val="00216057"/>
    <w:rsid w:val="002160A5"/>
    <w:rsid w:val="002162E3"/>
    <w:rsid w:val="00216E43"/>
    <w:rsid w:val="00217EF9"/>
    <w:rsid w:val="00220CC5"/>
    <w:rsid w:val="00221325"/>
    <w:rsid w:val="0022143C"/>
    <w:rsid w:val="00221C66"/>
    <w:rsid w:val="00222959"/>
    <w:rsid w:val="00222D4F"/>
    <w:rsid w:val="00223D6E"/>
    <w:rsid w:val="0022458C"/>
    <w:rsid w:val="00225A6E"/>
    <w:rsid w:val="00226C51"/>
    <w:rsid w:val="00227474"/>
    <w:rsid w:val="002274B9"/>
    <w:rsid w:val="00227735"/>
    <w:rsid w:val="00230147"/>
    <w:rsid w:val="00230BD0"/>
    <w:rsid w:val="00230E40"/>
    <w:rsid w:val="002310E9"/>
    <w:rsid w:val="00231424"/>
    <w:rsid w:val="002319BB"/>
    <w:rsid w:val="00231D81"/>
    <w:rsid w:val="002332B8"/>
    <w:rsid w:val="00234562"/>
    <w:rsid w:val="0023563F"/>
    <w:rsid w:val="0023781C"/>
    <w:rsid w:val="00240EB2"/>
    <w:rsid w:val="0024169E"/>
    <w:rsid w:val="00242765"/>
    <w:rsid w:val="00242BD4"/>
    <w:rsid w:val="00242C6B"/>
    <w:rsid w:val="00243241"/>
    <w:rsid w:val="00243543"/>
    <w:rsid w:val="00244A82"/>
    <w:rsid w:val="00245CE2"/>
    <w:rsid w:val="0024676A"/>
    <w:rsid w:val="002468EF"/>
    <w:rsid w:val="002471D4"/>
    <w:rsid w:val="00250269"/>
    <w:rsid w:val="0025125B"/>
    <w:rsid w:val="0025143D"/>
    <w:rsid w:val="00251CE8"/>
    <w:rsid w:val="00252FD8"/>
    <w:rsid w:val="0025306F"/>
    <w:rsid w:val="002541B7"/>
    <w:rsid w:val="00254568"/>
    <w:rsid w:val="00254CAB"/>
    <w:rsid w:val="00255079"/>
    <w:rsid w:val="00255781"/>
    <w:rsid w:val="00255D63"/>
    <w:rsid w:val="002561EB"/>
    <w:rsid w:val="00256486"/>
    <w:rsid w:val="0025739B"/>
    <w:rsid w:val="002603A5"/>
    <w:rsid w:val="002606BA"/>
    <w:rsid w:val="002607E2"/>
    <w:rsid w:val="00260DB8"/>
    <w:rsid w:val="00261D88"/>
    <w:rsid w:val="00261DB6"/>
    <w:rsid w:val="00262162"/>
    <w:rsid w:val="00262881"/>
    <w:rsid w:val="00263897"/>
    <w:rsid w:val="00265081"/>
    <w:rsid w:val="00265292"/>
    <w:rsid w:val="00265623"/>
    <w:rsid w:val="002656E1"/>
    <w:rsid w:val="00265BF1"/>
    <w:rsid w:val="00270192"/>
    <w:rsid w:val="00271C71"/>
    <w:rsid w:val="00271D39"/>
    <w:rsid w:val="0027264A"/>
    <w:rsid w:val="002729D6"/>
    <w:rsid w:val="00273BBA"/>
    <w:rsid w:val="002743C9"/>
    <w:rsid w:val="00274FCD"/>
    <w:rsid w:val="00275EAD"/>
    <w:rsid w:val="0027685F"/>
    <w:rsid w:val="00276F0A"/>
    <w:rsid w:val="00276F86"/>
    <w:rsid w:val="002771F7"/>
    <w:rsid w:val="00277389"/>
    <w:rsid w:val="002778E3"/>
    <w:rsid w:val="002779EA"/>
    <w:rsid w:val="00277FFA"/>
    <w:rsid w:val="0028010A"/>
    <w:rsid w:val="00280189"/>
    <w:rsid w:val="00280422"/>
    <w:rsid w:val="002804A6"/>
    <w:rsid w:val="00280FA9"/>
    <w:rsid w:val="0028320A"/>
    <w:rsid w:val="002834E4"/>
    <w:rsid w:val="0028616C"/>
    <w:rsid w:val="0028648C"/>
    <w:rsid w:val="0028738E"/>
    <w:rsid w:val="0029046C"/>
    <w:rsid w:val="002911AB"/>
    <w:rsid w:val="002939DC"/>
    <w:rsid w:val="002946A7"/>
    <w:rsid w:val="002948F0"/>
    <w:rsid w:val="00294912"/>
    <w:rsid w:val="00294A1D"/>
    <w:rsid w:val="00295521"/>
    <w:rsid w:val="00296372"/>
    <w:rsid w:val="00296663"/>
    <w:rsid w:val="002975AE"/>
    <w:rsid w:val="00297774"/>
    <w:rsid w:val="002977FF"/>
    <w:rsid w:val="00297DD0"/>
    <w:rsid w:val="002A028E"/>
    <w:rsid w:val="002A07A5"/>
    <w:rsid w:val="002A1348"/>
    <w:rsid w:val="002A1541"/>
    <w:rsid w:val="002A1D39"/>
    <w:rsid w:val="002A20CF"/>
    <w:rsid w:val="002A271F"/>
    <w:rsid w:val="002A36E4"/>
    <w:rsid w:val="002A37E9"/>
    <w:rsid w:val="002A38EB"/>
    <w:rsid w:val="002A3AA6"/>
    <w:rsid w:val="002A473F"/>
    <w:rsid w:val="002A5541"/>
    <w:rsid w:val="002A754B"/>
    <w:rsid w:val="002B29DF"/>
    <w:rsid w:val="002B2B6C"/>
    <w:rsid w:val="002B2D1F"/>
    <w:rsid w:val="002B2F2F"/>
    <w:rsid w:val="002B324A"/>
    <w:rsid w:val="002B38A9"/>
    <w:rsid w:val="002B395A"/>
    <w:rsid w:val="002B45C3"/>
    <w:rsid w:val="002B4C82"/>
    <w:rsid w:val="002B575A"/>
    <w:rsid w:val="002B6545"/>
    <w:rsid w:val="002B71CB"/>
    <w:rsid w:val="002B7F67"/>
    <w:rsid w:val="002C00DA"/>
    <w:rsid w:val="002C0391"/>
    <w:rsid w:val="002C07AF"/>
    <w:rsid w:val="002C09F6"/>
    <w:rsid w:val="002C201C"/>
    <w:rsid w:val="002C2119"/>
    <w:rsid w:val="002C2CA8"/>
    <w:rsid w:val="002C34E9"/>
    <w:rsid w:val="002C3C72"/>
    <w:rsid w:val="002C448D"/>
    <w:rsid w:val="002C5764"/>
    <w:rsid w:val="002C7474"/>
    <w:rsid w:val="002C7613"/>
    <w:rsid w:val="002C7FD7"/>
    <w:rsid w:val="002D0CF2"/>
    <w:rsid w:val="002D4469"/>
    <w:rsid w:val="002D4C8F"/>
    <w:rsid w:val="002D5089"/>
    <w:rsid w:val="002D5D3A"/>
    <w:rsid w:val="002D6027"/>
    <w:rsid w:val="002D61E9"/>
    <w:rsid w:val="002D6253"/>
    <w:rsid w:val="002D68FC"/>
    <w:rsid w:val="002D6EBD"/>
    <w:rsid w:val="002D7301"/>
    <w:rsid w:val="002D7B00"/>
    <w:rsid w:val="002D7CDD"/>
    <w:rsid w:val="002E223F"/>
    <w:rsid w:val="002E240B"/>
    <w:rsid w:val="002E49A0"/>
    <w:rsid w:val="002E5577"/>
    <w:rsid w:val="002E584C"/>
    <w:rsid w:val="002E5C26"/>
    <w:rsid w:val="002E616E"/>
    <w:rsid w:val="002E6417"/>
    <w:rsid w:val="002E6A4E"/>
    <w:rsid w:val="002E6E2B"/>
    <w:rsid w:val="002E70FB"/>
    <w:rsid w:val="002F0591"/>
    <w:rsid w:val="002F1919"/>
    <w:rsid w:val="002F26CD"/>
    <w:rsid w:val="002F2A4F"/>
    <w:rsid w:val="002F38CE"/>
    <w:rsid w:val="002F390D"/>
    <w:rsid w:val="002F4013"/>
    <w:rsid w:val="002F44C0"/>
    <w:rsid w:val="002F4621"/>
    <w:rsid w:val="002F4709"/>
    <w:rsid w:val="002F4934"/>
    <w:rsid w:val="002F4AA6"/>
    <w:rsid w:val="002F5A29"/>
    <w:rsid w:val="002F648D"/>
    <w:rsid w:val="002F6497"/>
    <w:rsid w:val="002F70FD"/>
    <w:rsid w:val="002F722F"/>
    <w:rsid w:val="002F7687"/>
    <w:rsid w:val="002F7BD9"/>
    <w:rsid w:val="00300943"/>
    <w:rsid w:val="00301AE0"/>
    <w:rsid w:val="00301E92"/>
    <w:rsid w:val="003023EF"/>
    <w:rsid w:val="00303CAF"/>
    <w:rsid w:val="00303CBF"/>
    <w:rsid w:val="00303CE9"/>
    <w:rsid w:val="00303D4A"/>
    <w:rsid w:val="00306381"/>
    <w:rsid w:val="00307720"/>
    <w:rsid w:val="0030772E"/>
    <w:rsid w:val="003101AF"/>
    <w:rsid w:val="00310A77"/>
    <w:rsid w:val="00310CEF"/>
    <w:rsid w:val="00311A36"/>
    <w:rsid w:val="00312601"/>
    <w:rsid w:val="00312626"/>
    <w:rsid w:val="00312DA1"/>
    <w:rsid w:val="003132D0"/>
    <w:rsid w:val="003133C2"/>
    <w:rsid w:val="00313BF3"/>
    <w:rsid w:val="00313EED"/>
    <w:rsid w:val="00313FAC"/>
    <w:rsid w:val="00314C80"/>
    <w:rsid w:val="0031636D"/>
    <w:rsid w:val="003166B1"/>
    <w:rsid w:val="00316CD6"/>
    <w:rsid w:val="003170EA"/>
    <w:rsid w:val="00317107"/>
    <w:rsid w:val="0031789F"/>
    <w:rsid w:val="00320A9C"/>
    <w:rsid w:val="00320BB2"/>
    <w:rsid w:val="00320E80"/>
    <w:rsid w:val="003211BA"/>
    <w:rsid w:val="00321D58"/>
    <w:rsid w:val="00322193"/>
    <w:rsid w:val="0032264F"/>
    <w:rsid w:val="003233B4"/>
    <w:rsid w:val="00323552"/>
    <w:rsid w:val="003237FD"/>
    <w:rsid w:val="00323FDA"/>
    <w:rsid w:val="00324074"/>
    <w:rsid w:val="003241A4"/>
    <w:rsid w:val="00324637"/>
    <w:rsid w:val="003247E7"/>
    <w:rsid w:val="003250F8"/>
    <w:rsid w:val="003268A7"/>
    <w:rsid w:val="0032711F"/>
    <w:rsid w:val="00327A30"/>
    <w:rsid w:val="00330B32"/>
    <w:rsid w:val="00330B67"/>
    <w:rsid w:val="003310EB"/>
    <w:rsid w:val="00331144"/>
    <w:rsid w:val="00331987"/>
    <w:rsid w:val="00332423"/>
    <w:rsid w:val="00332520"/>
    <w:rsid w:val="00332E66"/>
    <w:rsid w:val="00332E6E"/>
    <w:rsid w:val="003334EA"/>
    <w:rsid w:val="003335A0"/>
    <w:rsid w:val="00333B22"/>
    <w:rsid w:val="003340E7"/>
    <w:rsid w:val="003355D7"/>
    <w:rsid w:val="003367F2"/>
    <w:rsid w:val="00336BE9"/>
    <w:rsid w:val="00340F55"/>
    <w:rsid w:val="00341210"/>
    <w:rsid w:val="00341220"/>
    <w:rsid w:val="00341565"/>
    <w:rsid w:val="003427F9"/>
    <w:rsid w:val="00344072"/>
    <w:rsid w:val="00344151"/>
    <w:rsid w:val="003445E9"/>
    <w:rsid w:val="00344A27"/>
    <w:rsid w:val="00345031"/>
    <w:rsid w:val="003452BF"/>
    <w:rsid w:val="00345481"/>
    <w:rsid w:val="0034594E"/>
    <w:rsid w:val="003473BE"/>
    <w:rsid w:val="0035032F"/>
    <w:rsid w:val="003508BE"/>
    <w:rsid w:val="003513EC"/>
    <w:rsid w:val="00352759"/>
    <w:rsid w:val="003538E7"/>
    <w:rsid w:val="00353C03"/>
    <w:rsid w:val="0035464D"/>
    <w:rsid w:val="00354C0D"/>
    <w:rsid w:val="0035550E"/>
    <w:rsid w:val="00356C52"/>
    <w:rsid w:val="00357844"/>
    <w:rsid w:val="003613C0"/>
    <w:rsid w:val="0036160D"/>
    <w:rsid w:val="00364249"/>
    <w:rsid w:val="0036478B"/>
    <w:rsid w:val="00364971"/>
    <w:rsid w:val="0036500E"/>
    <w:rsid w:val="00365A57"/>
    <w:rsid w:val="00365DFC"/>
    <w:rsid w:val="00365E4F"/>
    <w:rsid w:val="00365E71"/>
    <w:rsid w:val="00366B16"/>
    <w:rsid w:val="00366CE5"/>
    <w:rsid w:val="00366CF4"/>
    <w:rsid w:val="003676E3"/>
    <w:rsid w:val="003677CE"/>
    <w:rsid w:val="003679FD"/>
    <w:rsid w:val="00367C3D"/>
    <w:rsid w:val="00367E28"/>
    <w:rsid w:val="00367E6C"/>
    <w:rsid w:val="00371386"/>
    <w:rsid w:val="00371BB2"/>
    <w:rsid w:val="00371D12"/>
    <w:rsid w:val="00371F1A"/>
    <w:rsid w:val="00371FF5"/>
    <w:rsid w:val="003721EE"/>
    <w:rsid w:val="003726A8"/>
    <w:rsid w:val="00372C39"/>
    <w:rsid w:val="00372D60"/>
    <w:rsid w:val="003730FD"/>
    <w:rsid w:val="003738F6"/>
    <w:rsid w:val="003746CF"/>
    <w:rsid w:val="0037470F"/>
    <w:rsid w:val="003756BC"/>
    <w:rsid w:val="0037598A"/>
    <w:rsid w:val="0037629B"/>
    <w:rsid w:val="00376B19"/>
    <w:rsid w:val="00376CF1"/>
    <w:rsid w:val="00380501"/>
    <w:rsid w:val="0038068B"/>
    <w:rsid w:val="003806C5"/>
    <w:rsid w:val="00380BD6"/>
    <w:rsid w:val="003817CA"/>
    <w:rsid w:val="00381880"/>
    <w:rsid w:val="00382717"/>
    <w:rsid w:val="003827DB"/>
    <w:rsid w:val="0038362E"/>
    <w:rsid w:val="00383D25"/>
    <w:rsid w:val="0038417E"/>
    <w:rsid w:val="00384234"/>
    <w:rsid w:val="0038508E"/>
    <w:rsid w:val="00385494"/>
    <w:rsid w:val="00386403"/>
    <w:rsid w:val="003867BC"/>
    <w:rsid w:val="00386950"/>
    <w:rsid w:val="00386AAF"/>
    <w:rsid w:val="00387A59"/>
    <w:rsid w:val="00387D08"/>
    <w:rsid w:val="00390E2D"/>
    <w:rsid w:val="00391A74"/>
    <w:rsid w:val="00392F5B"/>
    <w:rsid w:val="003953DC"/>
    <w:rsid w:val="003958DF"/>
    <w:rsid w:val="0039594D"/>
    <w:rsid w:val="00396088"/>
    <w:rsid w:val="00396977"/>
    <w:rsid w:val="003A0757"/>
    <w:rsid w:val="003A0BCB"/>
    <w:rsid w:val="003A0DF3"/>
    <w:rsid w:val="003A1253"/>
    <w:rsid w:val="003A1309"/>
    <w:rsid w:val="003A1642"/>
    <w:rsid w:val="003A1831"/>
    <w:rsid w:val="003A223E"/>
    <w:rsid w:val="003A2478"/>
    <w:rsid w:val="003A25A8"/>
    <w:rsid w:val="003A3E33"/>
    <w:rsid w:val="003A3F19"/>
    <w:rsid w:val="003A4744"/>
    <w:rsid w:val="003A4745"/>
    <w:rsid w:val="003A4E6E"/>
    <w:rsid w:val="003A697B"/>
    <w:rsid w:val="003A6D4B"/>
    <w:rsid w:val="003B00BD"/>
    <w:rsid w:val="003B0138"/>
    <w:rsid w:val="003B095A"/>
    <w:rsid w:val="003B0C93"/>
    <w:rsid w:val="003B107E"/>
    <w:rsid w:val="003B181F"/>
    <w:rsid w:val="003B27C2"/>
    <w:rsid w:val="003B2F4B"/>
    <w:rsid w:val="003B2F7D"/>
    <w:rsid w:val="003B49B4"/>
    <w:rsid w:val="003B4EE5"/>
    <w:rsid w:val="003B5452"/>
    <w:rsid w:val="003B5FFE"/>
    <w:rsid w:val="003B6179"/>
    <w:rsid w:val="003B7296"/>
    <w:rsid w:val="003B7A80"/>
    <w:rsid w:val="003C01B6"/>
    <w:rsid w:val="003C133E"/>
    <w:rsid w:val="003C1D4C"/>
    <w:rsid w:val="003C22FB"/>
    <w:rsid w:val="003C306A"/>
    <w:rsid w:val="003C4347"/>
    <w:rsid w:val="003C469F"/>
    <w:rsid w:val="003C4AFF"/>
    <w:rsid w:val="003C4ED8"/>
    <w:rsid w:val="003C506F"/>
    <w:rsid w:val="003C5DC2"/>
    <w:rsid w:val="003C6D39"/>
    <w:rsid w:val="003C6EE6"/>
    <w:rsid w:val="003C7923"/>
    <w:rsid w:val="003D0BA0"/>
    <w:rsid w:val="003D2CC1"/>
    <w:rsid w:val="003D3E78"/>
    <w:rsid w:val="003D4A7F"/>
    <w:rsid w:val="003D62A2"/>
    <w:rsid w:val="003D646C"/>
    <w:rsid w:val="003D6D2E"/>
    <w:rsid w:val="003D6E5B"/>
    <w:rsid w:val="003E0615"/>
    <w:rsid w:val="003E0BA5"/>
    <w:rsid w:val="003E1562"/>
    <w:rsid w:val="003E1BDA"/>
    <w:rsid w:val="003E1CBD"/>
    <w:rsid w:val="003E275F"/>
    <w:rsid w:val="003E3B4B"/>
    <w:rsid w:val="003E415A"/>
    <w:rsid w:val="003E4666"/>
    <w:rsid w:val="003E47C7"/>
    <w:rsid w:val="003E5C6A"/>
    <w:rsid w:val="003E5EEC"/>
    <w:rsid w:val="003E6F87"/>
    <w:rsid w:val="003E70F0"/>
    <w:rsid w:val="003E73E9"/>
    <w:rsid w:val="003F00D6"/>
    <w:rsid w:val="003F0D17"/>
    <w:rsid w:val="003F38BA"/>
    <w:rsid w:val="003F3C85"/>
    <w:rsid w:val="003F4873"/>
    <w:rsid w:val="003F49EC"/>
    <w:rsid w:val="003F4EC7"/>
    <w:rsid w:val="003F5503"/>
    <w:rsid w:val="003F5B2A"/>
    <w:rsid w:val="003F617F"/>
    <w:rsid w:val="003F686C"/>
    <w:rsid w:val="003F6C84"/>
    <w:rsid w:val="003F7FB6"/>
    <w:rsid w:val="004007B0"/>
    <w:rsid w:val="0040254E"/>
    <w:rsid w:val="00402FD9"/>
    <w:rsid w:val="00403ACB"/>
    <w:rsid w:val="00404808"/>
    <w:rsid w:val="00405AAC"/>
    <w:rsid w:val="00405BC8"/>
    <w:rsid w:val="00405DD4"/>
    <w:rsid w:val="004063B9"/>
    <w:rsid w:val="00406F9E"/>
    <w:rsid w:val="00406FC5"/>
    <w:rsid w:val="00407E7B"/>
    <w:rsid w:val="00411417"/>
    <w:rsid w:val="00411A87"/>
    <w:rsid w:val="00412711"/>
    <w:rsid w:val="0041359E"/>
    <w:rsid w:val="00414D58"/>
    <w:rsid w:val="00414FE0"/>
    <w:rsid w:val="00415359"/>
    <w:rsid w:val="0041574C"/>
    <w:rsid w:val="00416C8C"/>
    <w:rsid w:val="00417437"/>
    <w:rsid w:val="00417862"/>
    <w:rsid w:val="00420295"/>
    <w:rsid w:val="004206CF"/>
    <w:rsid w:val="00420C9F"/>
    <w:rsid w:val="00421570"/>
    <w:rsid w:val="004219E2"/>
    <w:rsid w:val="00421A5B"/>
    <w:rsid w:val="00422430"/>
    <w:rsid w:val="00422574"/>
    <w:rsid w:val="004225F9"/>
    <w:rsid w:val="00423300"/>
    <w:rsid w:val="00423DE9"/>
    <w:rsid w:val="004243CE"/>
    <w:rsid w:val="004247B8"/>
    <w:rsid w:val="00425FFE"/>
    <w:rsid w:val="0042693D"/>
    <w:rsid w:val="00426B0E"/>
    <w:rsid w:val="00427447"/>
    <w:rsid w:val="00427D37"/>
    <w:rsid w:val="004308F1"/>
    <w:rsid w:val="00430B63"/>
    <w:rsid w:val="00430EE4"/>
    <w:rsid w:val="0043113C"/>
    <w:rsid w:val="00431BEE"/>
    <w:rsid w:val="00431DAD"/>
    <w:rsid w:val="00431FCA"/>
    <w:rsid w:val="00432155"/>
    <w:rsid w:val="004328C2"/>
    <w:rsid w:val="00433647"/>
    <w:rsid w:val="004340FC"/>
    <w:rsid w:val="0043414D"/>
    <w:rsid w:val="00434245"/>
    <w:rsid w:val="00434718"/>
    <w:rsid w:val="00434AC7"/>
    <w:rsid w:val="004368FF"/>
    <w:rsid w:val="0043693F"/>
    <w:rsid w:val="00436C72"/>
    <w:rsid w:val="00436FFA"/>
    <w:rsid w:val="0043746F"/>
    <w:rsid w:val="00440851"/>
    <w:rsid w:val="004410C3"/>
    <w:rsid w:val="004414AE"/>
    <w:rsid w:val="00441539"/>
    <w:rsid w:val="00441C99"/>
    <w:rsid w:val="004425F1"/>
    <w:rsid w:val="00442901"/>
    <w:rsid w:val="00442DEF"/>
    <w:rsid w:val="00443E80"/>
    <w:rsid w:val="0044436F"/>
    <w:rsid w:val="0044609B"/>
    <w:rsid w:val="004461D7"/>
    <w:rsid w:val="00446E18"/>
    <w:rsid w:val="00447916"/>
    <w:rsid w:val="00447A83"/>
    <w:rsid w:val="00447B63"/>
    <w:rsid w:val="0045002A"/>
    <w:rsid w:val="00450195"/>
    <w:rsid w:val="00450708"/>
    <w:rsid w:val="004508B6"/>
    <w:rsid w:val="00450B90"/>
    <w:rsid w:val="00451992"/>
    <w:rsid w:val="00452AB8"/>
    <w:rsid w:val="0045431F"/>
    <w:rsid w:val="00454F83"/>
    <w:rsid w:val="00455335"/>
    <w:rsid w:val="0045575F"/>
    <w:rsid w:val="00455A8B"/>
    <w:rsid w:val="00457BC6"/>
    <w:rsid w:val="004602A9"/>
    <w:rsid w:val="00460695"/>
    <w:rsid w:val="00461799"/>
    <w:rsid w:val="00462602"/>
    <w:rsid w:val="00462667"/>
    <w:rsid w:val="00462744"/>
    <w:rsid w:val="004634D8"/>
    <w:rsid w:val="004635C3"/>
    <w:rsid w:val="00463747"/>
    <w:rsid w:val="00466672"/>
    <w:rsid w:val="0046765F"/>
    <w:rsid w:val="00470165"/>
    <w:rsid w:val="0047088E"/>
    <w:rsid w:val="00471A50"/>
    <w:rsid w:val="0047373F"/>
    <w:rsid w:val="004741B1"/>
    <w:rsid w:val="00474261"/>
    <w:rsid w:val="00474D8F"/>
    <w:rsid w:val="004755EC"/>
    <w:rsid w:val="0047560D"/>
    <w:rsid w:val="00475638"/>
    <w:rsid w:val="004759EB"/>
    <w:rsid w:val="00475EF6"/>
    <w:rsid w:val="00476339"/>
    <w:rsid w:val="00476E13"/>
    <w:rsid w:val="00477946"/>
    <w:rsid w:val="00477B56"/>
    <w:rsid w:val="00480B9A"/>
    <w:rsid w:val="004816B6"/>
    <w:rsid w:val="00481A51"/>
    <w:rsid w:val="00481E6C"/>
    <w:rsid w:val="004824C9"/>
    <w:rsid w:val="00482D3C"/>
    <w:rsid w:val="004834C8"/>
    <w:rsid w:val="0048471C"/>
    <w:rsid w:val="00484B5E"/>
    <w:rsid w:val="004852A8"/>
    <w:rsid w:val="004858BD"/>
    <w:rsid w:val="004860B4"/>
    <w:rsid w:val="00486432"/>
    <w:rsid w:val="004869B7"/>
    <w:rsid w:val="00487161"/>
    <w:rsid w:val="00487EF4"/>
    <w:rsid w:val="004909AA"/>
    <w:rsid w:val="00491001"/>
    <w:rsid w:val="00491D70"/>
    <w:rsid w:val="004925C1"/>
    <w:rsid w:val="00492980"/>
    <w:rsid w:val="00492D3A"/>
    <w:rsid w:val="004931A8"/>
    <w:rsid w:val="00493880"/>
    <w:rsid w:val="004939AD"/>
    <w:rsid w:val="0049541F"/>
    <w:rsid w:val="00495669"/>
    <w:rsid w:val="004958AD"/>
    <w:rsid w:val="00496812"/>
    <w:rsid w:val="00497A94"/>
    <w:rsid w:val="00497CC4"/>
    <w:rsid w:val="004A05F9"/>
    <w:rsid w:val="004A1368"/>
    <w:rsid w:val="004A1F33"/>
    <w:rsid w:val="004A2ADF"/>
    <w:rsid w:val="004A3492"/>
    <w:rsid w:val="004A3B1E"/>
    <w:rsid w:val="004A3D3D"/>
    <w:rsid w:val="004A45DA"/>
    <w:rsid w:val="004A46C8"/>
    <w:rsid w:val="004A4DA8"/>
    <w:rsid w:val="004A4EA0"/>
    <w:rsid w:val="004A5353"/>
    <w:rsid w:val="004A68AA"/>
    <w:rsid w:val="004A694A"/>
    <w:rsid w:val="004A7042"/>
    <w:rsid w:val="004A72FD"/>
    <w:rsid w:val="004A745B"/>
    <w:rsid w:val="004A7C98"/>
    <w:rsid w:val="004B0139"/>
    <w:rsid w:val="004B0B99"/>
    <w:rsid w:val="004B1417"/>
    <w:rsid w:val="004B2740"/>
    <w:rsid w:val="004B301E"/>
    <w:rsid w:val="004B47FC"/>
    <w:rsid w:val="004B4E56"/>
    <w:rsid w:val="004B4E68"/>
    <w:rsid w:val="004B5027"/>
    <w:rsid w:val="004B6281"/>
    <w:rsid w:val="004B6C9A"/>
    <w:rsid w:val="004B79CA"/>
    <w:rsid w:val="004B7D37"/>
    <w:rsid w:val="004B7DB1"/>
    <w:rsid w:val="004C00F0"/>
    <w:rsid w:val="004C07EA"/>
    <w:rsid w:val="004C0A5D"/>
    <w:rsid w:val="004C0E01"/>
    <w:rsid w:val="004C0E25"/>
    <w:rsid w:val="004C2175"/>
    <w:rsid w:val="004C21E8"/>
    <w:rsid w:val="004C228E"/>
    <w:rsid w:val="004C284D"/>
    <w:rsid w:val="004C2876"/>
    <w:rsid w:val="004C2B30"/>
    <w:rsid w:val="004C348F"/>
    <w:rsid w:val="004C384C"/>
    <w:rsid w:val="004C5165"/>
    <w:rsid w:val="004C54F3"/>
    <w:rsid w:val="004C6B1B"/>
    <w:rsid w:val="004C6C86"/>
    <w:rsid w:val="004C70FC"/>
    <w:rsid w:val="004C7363"/>
    <w:rsid w:val="004C7557"/>
    <w:rsid w:val="004C7865"/>
    <w:rsid w:val="004C7892"/>
    <w:rsid w:val="004C7DC8"/>
    <w:rsid w:val="004C7F2B"/>
    <w:rsid w:val="004C7F3D"/>
    <w:rsid w:val="004D080E"/>
    <w:rsid w:val="004D082F"/>
    <w:rsid w:val="004D0BEB"/>
    <w:rsid w:val="004D0EC2"/>
    <w:rsid w:val="004D126E"/>
    <w:rsid w:val="004D1537"/>
    <w:rsid w:val="004D16EB"/>
    <w:rsid w:val="004D29E7"/>
    <w:rsid w:val="004D2FD4"/>
    <w:rsid w:val="004D332A"/>
    <w:rsid w:val="004D44BD"/>
    <w:rsid w:val="004D47EB"/>
    <w:rsid w:val="004D549E"/>
    <w:rsid w:val="004D745D"/>
    <w:rsid w:val="004D7D63"/>
    <w:rsid w:val="004E0B61"/>
    <w:rsid w:val="004E16E1"/>
    <w:rsid w:val="004E2420"/>
    <w:rsid w:val="004E28EE"/>
    <w:rsid w:val="004E36FC"/>
    <w:rsid w:val="004E432E"/>
    <w:rsid w:val="004E45E7"/>
    <w:rsid w:val="004E4EE6"/>
    <w:rsid w:val="004E599A"/>
    <w:rsid w:val="004E63F0"/>
    <w:rsid w:val="004E6A42"/>
    <w:rsid w:val="004E7173"/>
    <w:rsid w:val="004E79B9"/>
    <w:rsid w:val="004F0010"/>
    <w:rsid w:val="004F01BE"/>
    <w:rsid w:val="004F063A"/>
    <w:rsid w:val="004F14AF"/>
    <w:rsid w:val="004F1B7B"/>
    <w:rsid w:val="004F22D2"/>
    <w:rsid w:val="004F28D2"/>
    <w:rsid w:val="004F34F2"/>
    <w:rsid w:val="004F38D0"/>
    <w:rsid w:val="004F394A"/>
    <w:rsid w:val="004F47AE"/>
    <w:rsid w:val="004F5A59"/>
    <w:rsid w:val="004F63E2"/>
    <w:rsid w:val="004F6701"/>
    <w:rsid w:val="0050180E"/>
    <w:rsid w:val="00502151"/>
    <w:rsid w:val="00502903"/>
    <w:rsid w:val="00503A24"/>
    <w:rsid w:val="00506021"/>
    <w:rsid w:val="0050691F"/>
    <w:rsid w:val="005070BA"/>
    <w:rsid w:val="00507885"/>
    <w:rsid w:val="0050796E"/>
    <w:rsid w:val="005104B2"/>
    <w:rsid w:val="00510A7C"/>
    <w:rsid w:val="00511346"/>
    <w:rsid w:val="00511F8E"/>
    <w:rsid w:val="0051200F"/>
    <w:rsid w:val="00512AE1"/>
    <w:rsid w:val="005137BE"/>
    <w:rsid w:val="005143AB"/>
    <w:rsid w:val="005144F2"/>
    <w:rsid w:val="00514CD9"/>
    <w:rsid w:val="005160AA"/>
    <w:rsid w:val="005174B1"/>
    <w:rsid w:val="00517D2C"/>
    <w:rsid w:val="00522625"/>
    <w:rsid w:val="0052304C"/>
    <w:rsid w:val="00523BF0"/>
    <w:rsid w:val="00523EAA"/>
    <w:rsid w:val="00524B7A"/>
    <w:rsid w:val="00524FA1"/>
    <w:rsid w:val="005254A2"/>
    <w:rsid w:val="00525BD6"/>
    <w:rsid w:val="00526307"/>
    <w:rsid w:val="00526719"/>
    <w:rsid w:val="00526BF9"/>
    <w:rsid w:val="005270D6"/>
    <w:rsid w:val="005308DB"/>
    <w:rsid w:val="00531090"/>
    <w:rsid w:val="005320CD"/>
    <w:rsid w:val="005322DE"/>
    <w:rsid w:val="0053348D"/>
    <w:rsid w:val="005337A4"/>
    <w:rsid w:val="005338A9"/>
    <w:rsid w:val="00533C16"/>
    <w:rsid w:val="00533C49"/>
    <w:rsid w:val="00534D0C"/>
    <w:rsid w:val="0053603F"/>
    <w:rsid w:val="00536EA3"/>
    <w:rsid w:val="00537AF3"/>
    <w:rsid w:val="005403B7"/>
    <w:rsid w:val="00541B77"/>
    <w:rsid w:val="00541BDA"/>
    <w:rsid w:val="00542271"/>
    <w:rsid w:val="005422D2"/>
    <w:rsid w:val="00542399"/>
    <w:rsid w:val="00542A79"/>
    <w:rsid w:val="0054342B"/>
    <w:rsid w:val="00543FF4"/>
    <w:rsid w:val="005449DB"/>
    <w:rsid w:val="00544DC5"/>
    <w:rsid w:val="00544FAC"/>
    <w:rsid w:val="005451B3"/>
    <w:rsid w:val="0054526F"/>
    <w:rsid w:val="00545DBC"/>
    <w:rsid w:val="005465BF"/>
    <w:rsid w:val="00546882"/>
    <w:rsid w:val="0054730F"/>
    <w:rsid w:val="00547375"/>
    <w:rsid w:val="005479F6"/>
    <w:rsid w:val="005506C2"/>
    <w:rsid w:val="00550F4E"/>
    <w:rsid w:val="005511B7"/>
    <w:rsid w:val="005512D5"/>
    <w:rsid w:val="005514CF"/>
    <w:rsid w:val="00551A99"/>
    <w:rsid w:val="0055201E"/>
    <w:rsid w:val="00552963"/>
    <w:rsid w:val="00553D48"/>
    <w:rsid w:val="00553E24"/>
    <w:rsid w:val="00554F12"/>
    <w:rsid w:val="005554B9"/>
    <w:rsid w:val="005555B0"/>
    <w:rsid w:val="00555C73"/>
    <w:rsid w:val="00556012"/>
    <w:rsid w:val="00556812"/>
    <w:rsid w:val="00556AA3"/>
    <w:rsid w:val="0055749F"/>
    <w:rsid w:val="005633B6"/>
    <w:rsid w:val="00563A7A"/>
    <w:rsid w:val="00565BF3"/>
    <w:rsid w:val="00565FAE"/>
    <w:rsid w:val="005663A5"/>
    <w:rsid w:val="00566542"/>
    <w:rsid w:val="00566C46"/>
    <w:rsid w:val="00566E46"/>
    <w:rsid w:val="0056784F"/>
    <w:rsid w:val="00567A74"/>
    <w:rsid w:val="00567B23"/>
    <w:rsid w:val="00567BB6"/>
    <w:rsid w:val="00567C04"/>
    <w:rsid w:val="0057007C"/>
    <w:rsid w:val="00570607"/>
    <w:rsid w:val="00570777"/>
    <w:rsid w:val="00570C09"/>
    <w:rsid w:val="00570DAD"/>
    <w:rsid w:val="00571299"/>
    <w:rsid w:val="005712AF"/>
    <w:rsid w:val="005714FE"/>
    <w:rsid w:val="0057189F"/>
    <w:rsid w:val="005732ED"/>
    <w:rsid w:val="00574B92"/>
    <w:rsid w:val="00574E1F"/>
    <w:rsid w:val="00576861"/>
    <w:rsid w:val="00577344"/>
    <w:rsid w:val="005774F8"/>
    <w:rsid w:val="005775AD"/>
    <w:rsid w:val="005801CC"/>
    <w:rsid w:val="00580233"/>
    <w:rsid w:val="00580915"/>
    <w:rsid w:val="00582130"/>
    <w:rsid w:val="00582BB9"/>
    <w:rsid w:val="00582CCB"/>
    <w:rsid w:val="00582E37"/>
    <w:rsid w:val="00582F15"/>
    <w:rsid w:val="00584B31"/>
    <w:rsid w:val="005856DF"/>
    <w:rsid w:val="00585E35"/>
    <w:rsid w:val="00587840"/>
    <w:rsid w:val="00587C20"/>
    <w:rsid w:val="0059089A"/>
    <w:rsid w:val="00591C4E"/>
    <w:rsid w:val="005925FF"/>
    <w:rsid w:val="0059296C"/>
    <w:rsid w:val="0059370B"/>
    <w:rsid w:val="00593DA0"/>
    <w:rsid w:val="00593F1C"/>
    <w:rsid w:val="00594154"/>
    <w:rsid w:val="00595D8B"/>
    <w:rsid w:val="00596381"/>
    <w:rsid w:val="00596916"/>
    <w:rsid w:val="0059703F"/>
    <w:rsid w:val="005978AD"/>
    <w:rsid w:val="005A0615"/>
    <w:rsid w:val="005A0664"/>
    <w:rsid w:val="005A12EE"/>
    <w:rsid w:val="005A1439"/>
    <w:rsid w:val="005A1589"/>
    <w:rsid w:val="005A26B7"/>
    <w:rsid w:val="005A278A"/>
    <w:rsid w:val="005A34A1"/>
    <w:rsid w:val="005A3528"/>
    <w:rsid w:val="005A366C"/>
    <w:rsid w:val="005A4540"/>
    <w:rsid w:val="005A460C"/>
    <w:rsid w:val="005A49DE"/>
    <w:rsid w:val="005A4AAE"/>
    <w:rsid w:val="005A4E1E"/>
    <w:rsid w:val="005A5255"/>
    <w:rsid w:val="005A6137"/>
    <w:rsid w:val="005A671C"/>
    <w:rsid w:val="005B001F"/>
    <w:rsid w:val="005B1157"/>
    <w:rsid w:val="005B1C66"/>
    <w:rsid w:val="005B2F27"/>
    <w:rsid w:val="005B2F69"/>
    <w:rsid w:val="005B3061"/>
    <w:rsid w:val="005B3B4D"/>
    <w:rsid w:val="005B4381"/>
    <w:rsid w:val="005B4EC5"/>
    <w:rsid w:val="005B5558"/>
    <w:rsid w:val="005B5946"/>
    <w:rsid w:val="005B59E8"/>
    <w:rsid w:val="005B64C0"/>
    <w:rsid w:val="005B6EF3"/>
    <w:rsid w:val="005B72B0"/>
    <w:rsid w:val="005B7436"/>
    <w:rsid w:val="005B7445"/>
    <w:rsid w:val="005B74C6"/>
    <w:rsid w:val="005B76CF"/>
    <w:rsid w:val="005C0649"/>
    <w:rsid w:val="005C17A9"/>
    <w:rsid w:val="005C225E"/>
    <w:rsid w:val="005C2835"/>
    <w:rsid w:val="005C430D"/>
    <w:rsid w:val="005C497A"/>
    <w:rsid w:val="005C5D10"/>
    <w:rsid w:val="005C6885"/>
    <w:rsid w:val="005C7DDA"/>
    <w:rsid w:val="005D0129"/>
    <w:rsid w:val="005D0BDE"/>
    <w:rsid w:val="005D0E01"/>
    <w:rsid w:val="005D3282"/>
    <w:rsid w:val="005D389A"/>
    <w:rsid w:val="005D3E91"/>
    <w:rsid w:val="005D4DA3"/>
    <w:rsid w:val="005D4E6B"/>
    <w:rsid w:val="005D580A"/>
    <w:rsid w:val="005D5D35"/>
    <w:rsid w:val="005D6C11"/>
    <w:rsid w:val="005D6E8B"/>
    <w:rsid w:val="005D79A6"/>
    <w:rsid w:val="005E1737"/>
    <w:rsid w:val="005E2775"/>
    <w:rsid w:val="005E3453"/>
    <w:rsid w:val="005E3690"/>
    <w:rsid w:val="005E3A68"/>
    <w:rsid w:val="005E4093"/>
    <w:rsid w:val="005E4A2F"/>
    <w:rsid w:val="005E4ABC"/>
    <w:rsid w:val="005E5139"/>
    <w:rsid w:val="005E74C4"/>
    <w:rsid w:val="005F03EE"/>
    <w:rsid w:val="005F0613"/>
    <w:rsid w:val="005F15A5"/>
    <w:rsid w:val="005F2A97"/>
    <w:rsid w:val="005F2DD8"/>
    <w:rsid w:val="005F2FA3"/>
    <w:rsid w:val="005F3A6F"/>
    <w:rsid w:val="005F4478"/>
    <w:rsid w:val="005F49DC"/>
    <w:rsid w:val="005F4BFC"/>
    <w:rsid w:val="005F4D57"/>
    <w:rsid w:val="005F66C7"/>
    <w:rsid w:val="005F6ED3"/>
    <w:rsid w:val="006009FA"/>
    <w:rsid w:val="0060144F"/>
    <w:rsid w:val="00601F8F"/>
    <w:rsid w:val="00602D7D"/>
    <w:rsid w:val="00602E12"/>
    <w:rsid w:val="006052E2"/>
    <w:rsid w:val="00605905"/>
    <w:rsid w:val="006064BA"/>
    <w:rsid w:val="0060659A"/>
    <w:rsid w:val="00606CD5"/>
    <w:rsid w:val="00607781"/>
    <w:rsid w:val="00607A18"/>
    <w:rsid w:val="006117FD"/>
    <w:rsid w:val="006122BA"/>
    <w:rsid w:val="006133D8"/>
    <w:rsid w:val="00615267"/>
    <w:rsid w:val="00615BC3"/>
    <w:rsid w:val="00616A5E"/>
    <w:rsid w:val="006170E3"/>
    <w:rsid w:val="006178B4"/>
    <w:rsid w:val="00620213"/>
    <w:rsid w:val="0062037C"/>
    <w:rsid w:val="00621282"/>
    <w:rsid w:val="00621753"/>
    <w:rsid w:val="00621D1A"/>
    <w:rsid w:val="00623277"/>
    <w:rsid w:val="0062349A"/>
    <w:rsid w:val="006236ED"/>
    <w:rsid w:val="0062373C"/>
    <w:rsid w:val="00624309"/>
    <w:rsid w:val="00625958"/>
    <w:rsid w:val="00625BFA"/>
    <w:rsid w:val="0062659A"/>
    <w:rsid w:val="00627055"/>
    <w:rsid w:val="00630280"/>
    <w:rsid w:val="006302A5"/>
    <w:rsid w:val="00630D7D"/>
    <w:rsid w:val="006316AF"/>
    <w:rsid w:val="006317EC"/>
    <w:rsid w:val="00632A21"/>
    <w:rsid w:val="006331B9"/>
    <w:rsid w:val="0063367F"/>
    <w:rsid w:val="00633935"/>
    <w:rsid w:val="00633C1A"/>
    <w:rsid w:val="0063463C"/>
    <w:rsid w:val="00634ADB"/>
    <w:rsid w:val="00634E55"/>
    <w:rsid w:val="00635BF0"/>
    <w:rsid w:val="0063667B"/>
    <w:rsid w:val="00636F80"/>
    <w:rsid w:val="00637EAE"/>
    <w:rsid w:val="0064085C"/>
    <w:rsid w:val="00640B30"/>
    <w:rsid w:val="00640FC3"/>
    <w:rsid w:val="00641401"/>
    <w:rsid w:val="006416F0"/>
    <w:rsid w:val="00642488"/>
    <w:rsid w:val="00642540"/>
    <w:rsid w:val="006429F0"/>
    <w:rsid w:val="00642B94"/>
    <w:rsid w:val="00642FB5"/>
    <w:rsid w:val="006438AF"/>
    <w:rsid w:val="00643A9C"/>
    <w:rsid w:val="00644508"/>
    <w:rsid w:val="00644970"/>
    <w:rsid w:val="00644A54"/>
    <w:rsid w:val="00646354"/>
    <w:rsid w:val="00646C8F"/>
    <w:rsid w:val="00646CB0"/>
    <w:rsid w:val="006470D3"/>
    <w:rsid w:val="00647832"/>
    <w:rsid w:val="00650C5C"/>
    <w:rsid w:val="00651B9E"/>
    <w:rsid w:val="00652209"/>
    <w:rsid w:val="006528A9"/>
    <w:rsid w:val="006531E7"/>
    <w:rsid w:val="00653414"/>
    <w:rsid w:val="0065353D"/>
    <w:rsid w:val="00653736"/>
    <w:rsid w:val="00653A40"/>
    <w:rsid w:val="00653F30"/>
    <w:rsid w:val="006541C5"/>
    <w:rsid w:val="006541CF"/>
    <w:rsid w:val="00655677"/>
    <w:rsid w:val="00655DD6"/>
    <w:rsid w:val="0065633B"/>
    <w:rsid w:val="00656A2C"/>
    <w:rsid w:val="006577C9"/>
    <w:rsid w:val="006601EA"/>
    <w:rsid w:val="00660414"/>
    <w:rsid w:val="00661471"/>
    <w:rsid w:val="006617D5"/>
    <w:rsid w:val="00661ABD"/>
    <w:rsid w:val="0066213D"/>
    <w:rsid w:val="00662694"/>
    <w:rsid w:val="00662DAB"/>
    <w:rsid w:val="00662E18"/>
    <w:rsid w:val="0066384C"/>
    <w:rsid w:val="006638A6"/>
    <w:rsid w:val="006639EA"/>
    <w:rsid w:val="0066471D"/>
    <w:rsid w:val="00665941"/>
    <w:rsid w:val="00666538"/>
    <w:rsid w:val="00666E1F"/>
    <w:rsid w:val="00667935"/>
    <w:rsid w:val="00667BC6"/>
    <w:rsid w:val="00670D10"/>
    <w:rsid w:val="006713FA"/>
    <w:rsid w:val="006714A4"/>
    <w:rsid w:val="0067253F"/>
    <w:rsid w:val="00673726"/>
    <w:rsid w:val="00677404"/>
    <w:rsid w:val="00677683"/>
    <w:rsid w:val="0067785D"/>
    <w:rsid w:val="0068010A"/>
    <w:rsid w:val="006806FB"/>
    <w:rsid w:val="006811DB"/>
    <w:rsid w:val="00681BC9"/>
    <w:rsid w:val="00682516"/>
    <w:rsid w:val="006831AE"/>
    <w:rsid w:val="00683891"/>
    <w:rsid w:val="00683FC2"/>
    <w:rsid w:val="00684EB7"/>
    <w:rsid w:val="00685050"/>
    <w:rsid w:val="00685458"/>
    <w:rsid w:val="006856FB"/>
    <w:rsid w:val="00686174"/>
    <w:rsid w:val="00686AD5"/>
    <w:rsid w:val="00686EA9"/>
    <w:rsid w:val="006873E6"/>
    <w:rsid w:val="00687951"/>
    <w:rsid w:val="00687AFB"/>
    <w:rsid w:val="00687FD6"/>
    <w:rsid w:val="0069069E"/>
    <w:rsid w:val="00690B11"/>
    <w:rsid w:val="00690BF0"/>
    <w:rsid w:val="00691363"/>
    <w:rsid w:val="00691C25"/>
    <w:rsid w:val="006921E7"/>
    <w:rsid w:val="006928EF"/>
    <w:rsid w:val="00692B03"/>
    <w:rsid w:val="00693148"/>
    <w:rsid w:val="006938E4"/>
    <w:rsid w:val="00693BFC"/>
    <w:rsid w:val="0069493B"/>
    <w:rsid w:val="00694CEE"/>
    <w:rsid w:val="00694FB1"/>
    <w:rsid w:val="00696BE2"/>
    <w:rsid w:val="00697C76"/>
    <w:rsid w:val="00697D32"/>
    <w:rsid w:val="00697EB0"/>
    <w:rsid w:val="006A03FA"/>
    <w:rsid w:val="006A1659"/>
    <w:rsid w:val="006A1F11"/>
    <w:rsid w:val="006A219F"/>
    <w:rsid w:val="006A36A1"/>
    <w:rsid w:val="006A3DD3"/>
    <w:rsid w:val="006A45E0"/>
    <w:rsid w:val="006A4710"/>
    <w:rsid w:val="006A5CBD"/>
    <w:rsid w:val="006A5D2F"/>
    <w:rsid w:val="006A622D"/>
    <w:rsid w:val="006A6A56"/>
    <w:rsid w:val="006A6C2E"/>
    <w:rsid w:val="006A6ED8"/>
    <w:rsid w:val="006A7559"/>
    <w:rsid w:val="006A7C15"/>
    <w:rsid w:val="006A7F1E"/>
    <w:rsid w:val="006B0080"/>
    <w:rsid w:val="006B0243"/>
    <w:rsid w:val="006B04D5"/>
    <w:rsid w:val="006B04D8"/>
    <w:rsid w:val="006B15CD"/>
    <w:rsid w:val="006B1E20"/>
    <w:rsid w:val="006B2035"/>
    <w:rsid w:val="006B2108"/>
    <w:rsid w:val="006B2DA9"/>
    <w:rsid w:val="006B33A8"/>
    <w:rsid w:val="006B3BDF"/>
    <w:rsid w:val="006B45FE"/>
    <w:rsid w:val="006B48B7"/>
    <w:rsid w:val="006B4D23"/>
    <w:rsid w:val="006B504B"/>
    <w:rsid w:val="006B579B"/>
    <w:rsid w:val="006B58D5"/>
    <w:rsid w:val="006B597A"/>
    <w:rsid w:val="006B5B75"/>
    <w:rsid w:val="006B5DBB"/>
    <w:rsid w:val="006B6572"/>
    <w:rsid w:val="006B6B15"/>
    <w:rsid w:val="006B737B"/>
    <w:rsid w:val="006B74AA"/>
    <w:rsid w:val="006B7F97"/>
    <w:rsid w:val="006C0115"/>
    <w:rsid w:val="006C040A"/>
    <w:rsid w:val="006C0A41"/>
    <w:rsid w:val="006C1978"/>
    <w:rsid w:val="006C23B1"/>
    <w:rsid w:val="006C25B0"/>
    <w:rsid w:val="006C3FEC"/>
    <w:rsid w:val="006C4B25"/>
    <w:rsid w:val="006C5881"/>
    <w:rsid w:val="006C59C0"/>
    <w:rsid w:val="006C5B99"/>
    <w:rsid w:val="006C62B5"/>
    <w:rsid w:val="006C6DED"/>
    <w:rsid w:val="006C7267"/>
    <w:rsid w:val="006C7880"/>
    <w:rsid w:val="006D08DD"/>
    <w:rsid w:val="006D126B"/>
    <w:rsid w:val="006D1F29"/>
    <w:rsid w:val="006D586D"/>
    <w:rsid w:val="006D5A4B"/>
    <w:rsid w:val="006D5C4E"/>
    <w:rsid w:val="006D61E0"/>
    <w:rsid w:val="006D6322"/>
    <w:rsid w:val="006D6F8A"/>
    <w:rsid w:val="006D7FE8"/>
    <w:rsid w:val="006E00C8"/>
    <w:rsid w:val="006E0D5D"/>
    <w:rsid w:val="006E17F8"/>
    <w:rsid w:val="006E1B58"/>
    <w:rsid w:val="006E1FF3"/>
    <w:rsid w:val="006E2322"/>
    <w:rsid w:val="006E2ADF"/>
    <w:rsid w:val="006E3703"/>
    <w:rsid w:val="006E6F2A"/>
    <w:rsid w:val="006F1002"/>
    <w:rsid w:val="006F1120"/>
    <w:rsid w:val="006F13D7"/>
    <w:rsid w:val="006F1936"/>
    <w:rsid w:val="006F249B"/>
    <w:rsid w:val="006F2C6B"/>
    <w:rsid w:val="006F3C41"/>
    <w:rsid w:val="006F3C46"/>
    <w:rsid w:val="006F3CFD"/>
    <w:rsid w:val="006F3E29"/>
    <w:rsid w:val="006F3F41"/>
    <w:rsid w:val="006F407A"/>
    <w:rsid w:val="006F4A5E"/>
    <w:rsid w:val="006F55E8"/>
    <w:rsid w:val="006F6464"/>
    <w:rsid w:val="006F6955"/>
    <w:rsid w:val="006F6B96"/>
    <w:rsid w:val="00700598"/>
    <w:rsid w:val="0070067A"/>
    <w:rsid w:val="00701083"/>
    <w:rsid w:val="0070198B"/>
    <w:rsid w:val="00701CE5"/>
    <w:rsid w:val="00702803"/>
    <w:rsid w:val="00702EBF"/>
    <w:rsid w:val="0070496E"/>
    <w:rsid w:val="00704C0B"/>
    <w:rsid w:val="00705AEE"/>
    <w:rsid w:val="00705B59"/>
    <w:rsid w:val="00705C7F"/>
    <w:rsid w:val="0070785D"/>
    <w:rsid w:val="00707CB1"/>
    <w:rsid w:val="00707E9C"/>
    <w:rsid w:val="007103C8"/>
    <w:rsid w:val="007106E7"/>
    <w:rsid w:val="0071075D"/>
    <w:rsid w:val="00711220"/>
    <w:rsid w:val="00711675"/>
    <w:rsid w:val="00711817"/>
    <w:rsid w:val="00711E16"/>
    <w:rsid w:val="007125E1"/>
    <w:rsid w:val="007128C0"/>
    <w:rsid w:val="007132B3"/>
    <w:rsid w:val="00714994"/>
    <w:rsid w:val="00714B07"/>
    <w:rsid w:val="0071593D"/>
    <w:rsid w:val="00716A9E"/>
    <w:rsid w:val="00717746"/>
    <w:rsid w:val="00717AB4"/>
    <w:rsid w:val="007220CC"/>
    <w:rsid w:val="007234CE"/>
    <w:rsid w:val="00724124"/>
    <w:rsid w:val="00724272"/>
    <w:rsid w:val="0072572C"/>
    <w:rsid w:val="00725A68"/>
    <w:rsid w:val="00725C26"/>
    <w:rsid w:val="00725D17"/>
    <w:rsid w:val="00726BC5"/>
    <w:rsid w:val="00726C5E"/>
    <w:rsid w:val="00726F77"/>
    <w:rsid w:val="00727B33"/>
    <w:rsid w:val="00727F92"/>
    <w:rsid w:val="00730802"/>
    <w:rsid w:val="0073212C"/>
    <w:rsid w:val="00732448"/>
    <w:rsid w:val="00732726"/>
    <w:rsid w:val="00732D6F"/>
    <w:rsid w:val="00733022"/>
    <w:rsid w:val="007334B4"/>
    <w:rsid w:val="007343E1"/>
    <w:rsid w:val="00735542"/>
    <w:rsid w:val="007359FE"/>
    <w:rsid w:val="00735DE8"/>
    <w:rsid w:val="00735F8D"/>
    <w:rsid w:val="00736ABF"/>
    <w:rsid w:val="00736B0E"/>
    <w:rsid w:val="00736CA3"/>
    <w:rsid w:val="00736D4D"/>
    <w:rsid w:val="00736FBA"/>
    <w:rsid w:val="00737F07"/>
    <w:rsid w:val="007423A8"/>
    <w:rsid w:val="007428CC"/>
    <w:rsid w:val="00744040"/>
    <w:rsid w:val="007450AB"/>
    <w:rsid w:val="00745503"/>
    <w:rsid w:val="0074616B"/>
    <w:rsid w:val="007469C0"/>
    <w:rsid w:val="0074744C"/>
    <w:rsid w:val="007474BC"/>
    <w:rsid w:val="00747C1E"/>
    <w:rsid w:val="00750F10"/>
    <w:rsid w:val="007512AF"/>
    <w:rsid w:val="007525DE"/>
    <w:rsid w:val="00752B49"/>
    <w:rsid w:val="00753AC6"/>
    <w:rsid w:val="007546C5"/>
    <w:rsid w:val="00755169"/>
    <w:rsid w:val="00755223"/>
    <w:rsid w:val="00755488"/>
    <w:rsid w:val="00756C4A"/>
    <w:rsid w:val="00756E6C"/>
    <w:rsid w:val="00760744"/>
    <w:rsid w:val="00761397"/>
    <w:rsid w:val="00761416"/>
    <w:rsid w:val="0076146E"/>
    <w:rsid w:val="0076291D"/>
    <w:rsid w:val="00762C74"/>
    <w:rsid w:val="00763DD5"/>
    <w:rsid w:val="00764F10"/>
    <w:rsid w:val="007653DF"/>
    <w:rsid w:val="0076667E"/>
    <w:rsid w:val="00770AAE"/>
    <w:rsid w:val="007715E0"/>
    <w:rsid w:val="007716D8"/>
    <w:rsid w:val="0077184C"/>
    <w:rsid w:val="00771AC1"/>
    <w:rsid w:val="007725ED"/>
    <w:rsid w:val="00773D73"/>
    <w:rsid w:val="007740EE"/>
    <w:rsid w:val="00774829"/>
    <w:rsid w:val="0077523E"/>
    <w:rsid w:val="0077737D"/>
    <w:rsid w:val="00777C46"/>
    <w:rsid w:val="0078025F"/>
    <w:rsid w:val="00781195"/>
    <w:rsid w:val="00783113"/>
    <w:rsid w:val="00783A0C"/>
    <w:rsid w:val="00784939"/>
    <w:rsid w:val="007854FC"/>
    <w:rsid w:val="00785EC7"/>
    <w:rsid w:val="007873C7"/>
    <w:rsid w:val="007876C7"/>
    <w:rsid w:val="00787708"/>
    <w:rsid w:val="00787E8A"/>
    <w:rsid w:val="00790728"/>
    <w:rsid w:val="00790EE9"/>
    <w:rsid w:val="00791769"/>
    <w:rsid w:val="0079184A"/>
    <w:rsid w:val="007924C3"/>
    <w:rsid w:val="00793D34"/>
    <w:rsid w:val="0079471A"/>
    <w:rsid w:val="00794A03"/>
    <w:rsid w:val="007952FE"/>
    <w:rsid w:val="00796F74"/>
    <w:rsid w:val="00797553"/>
    <w:rsid w:val="007A0D01"/>
    <w:rsid w:val="007A110D"/>
    <w:rsid w:val="007A2440"/>
    <w:rsid w:val="007A3DD6"/>
    <w:rsid w:val="007A403A"/>
    <w:rsid w:val="007A43A1"/>
    <w:rsid w:val="007A4CF1"/>
    <w:rsid w:val="007A5179"/>
    <w:rsid w:val="007A564C"/>
    <w:rsid w:val="007A5D2F"/>
    <w:rsid w:val="007A5F65"/>
    <w:rsid w:val="007A6445"/>
    <w:rsid w:val="007A6B72"/>
    <w:rsid w:val="007A6D0D"/>
    <w:rsid w:val="007A7104"/>
    <w:rsid w:val="007A762D"/>
    <w:rsid w:val="007A7C92"/>
    <w:rsid w:val="007A7FFE"/>
    <w:rsid w:val="007B0CF2"/>
    <w:rsid w:val="007B0CF6"/>
    <w:rsid w:val="007B0DB3"/>
    <w:rsid w:val="007B15EE"/>
    <w:rsid w:val="007B1D86"/>
    <w:rsid w:val="007B1FE3"/>
    <w:rsid w:val="007B2667"/>
    <w:rsid w:val="007B2857"/>
    <w:rsid w:val="007B45C8"/>
    <w:rsid w:val="007B4B57"/>
    <w:rsid w:val="007B69FF"/>
    <w:rsid w:val="007B6CF0"/>
    <w:rsid w:val="007B731E"/>
    <w:rsid w:val="007C04F7"/>
    <w:rsid w:val="007C1569"/>
    <w:rsid w:val="007C16C3"/>
    <w:rsid w:val="007C23F7"/>
    <w:rsid w:val="007C2B9A"/>
    <w:rsid w:val="007C3415"/>
    <w:rsid w:val="007C3B05"/>
    <w:rsid w:val="007C3E97"/>
    <w:rsid w:val="007C4005"/>
    <w:rsid w:val="007C4068"/>
    <w:rsid w:val="007C4167"/>
    <w:rsid w:val="007C4506"/>
    <w:rsid w:val="007C5AF4"/>
    <w:rsid w:val="007C5D40"/>
    <w:rsid w:val="007C71DE"/>
    <w:rsid w:val="007C7617"/>
    <w:rsid w:val="007C768C"/>
    <w:rsid w:val="007C77AF"/>
    <w:rsid w:val="007D059C"/>
    <w:rsid w:val="007D0BF3"/>
    <w:rsid w:val="007D102E"/>
    <w:rsid w:val="007D2375"/>
    <w:rsid w:val="007D2BFF"/>
    <w:rsid w:val="007D350B"/>
    <w:rsid w:val="007D3849"/>
    <w:rsid w:val="007D45BD"/>
    <w:rsid w:val="007D498A"/>
    <w:rsid w:val="007D4EC4"/>
    <w:rsid w:val="007D5E06"/>
    <w:rsid w:val="007D60B2"/>
    <w:rsid w:val="007D6492"/>
    <w:rsid w:val="007D732C"/>
    <w:rsid w:val="007E00DE"/>
    <w:rsid w:val="007E0D09"/>
    <w:rsid w:val="007E18E3"/>
    <w:rsid w:val="007E18E4"/>
    <w:rsid w:val="007E2324"/>
    <w:rsid w:val="007E2704"/>
    <w:rsid w:val="007E27B3"/>
    <w:rsid w:val="007E349F"/>
    <w:rsid w:val="007E413C"/>
    <w:rsid w:val="007E41E4"/>
    <w:rsid w:val="007E4442"/>
    <w:rsid w:val="007E5089"/>
    <w:rsid w:val="007E5C47"/>
    <w:rsid w:val="007E6B72"/>
    <w:rsid w:val="007E6C15"/>
    <w:rsid w:val="007E6D80"/>
    <w:rsid w:val="007E74E1"/>
    <w:rsid w:val="007E768D"/>
    <w:rsid w:val="007F0154"/>
    <w:rsid w:val="007F0677"/>
    <w:rsid w:val="007F1A1A"/>
    <w:rsid w:val="007F1A36"/>
    <w:rsid w:val="007F1A71"/>
    <w:rsid w:val="007F1BE9"/>
    <w:rsid w:val="007F1E10"/>
    <w:rsid w:val="007F2D09"/>
    <w:rsid w:val="007F353B"/>
    <w:rsid w:val="007F3FF6"/>
    <w:rsid w:val="007F4238"/>
    <w:rsid w:val="007F45A7"/>
    <w:rsid w:val="007F5467"/>
    <w:rsid w:val="007F5C6C"/>
    <w:rsid w:val="007F5ED2"/>
    <w:rsid w:val="007F5F37"/>
    <w:rsid w:val="007F60AE"/>
    <w:rsid w:val="007F6110"/>
    <w:rsid w:val="007F68EA"/>
    <w:rsid w:val="007F79BE"/>
    <w:rsid w:val="007F7A73"/>
    <w:rsid w:val="00800493"/>
    <w:rsid w:val="00800773"/>
    <w:rsid w:val="00800AD3"/>
    <w:rsid w:val="0080183D"/>
    <w:rsid w:val="00801CB2"/>
    <w:rsid w:val="00801FFB"/>
    <w:rsid w:val="00802525"/>
    <w:rsid w:val="00802858"/>
    <w:rsid w:val="00803136"/>
    <w:rsid w:val="008038EC"/>
    <w:rsid w:val="00805CCF"/>
    <w:rsid w:val="0080704D"/>
    <w:rsid w:val="00807366"/>
    <w:rsid w:val="00807FDF"/>
    <w:rsid w:val="0081024D"/>
    <w:rsid w:val="0081029B"/>
    <w:rsid w:val="008103EB"/>
    <w:rsid w:val="008106E9"/>
    <w:rsid w:val="00810816"/>
    <w:rsid w:val="00810DC2"/>
    <w:rsid w:val="00811F89"/>
    <w:rsid w:val="00811F91"/>
    <w:rsid w:val="0081301A"/>
    <w:rsid w:val="00813234"/>
    <w:rsid w:val="00814705"/>
    <w:rsid w:val="00814E79"/>
    <w:rsid w:val="00815EB5"/>
    <w:rsid w:val="00816C66"/>
    <w:rsid w:val="00816CAD"/>
    <w:rsid w:val="008174D3"/>
    <w:rsid w:val="00817D0F"/>
    <w:rsid w:val="00817F68"/>
    <w:rsid w:val="00820685"/>
    <w:rsid w:val="00821CBA"/>
    <w:rsid w:val="008224D9"/>
    <w:rsid w:val="008227F6"/>
    <w:rsid w:val="00822DA5"/>
    <w:rsid w:val="0082312D"/>
    <w:rsid w:val="008254E0"/>
    <w:rsid w:val="0082570A"/>
    <w:rsid w:val="00826301"/>
    <w:rsid w:val="00826A38"/>
    <w:rsid w:val="00827642"/>
    <w:rsid w:val="00827907"/>
    <w:rsid w:val="00830265"/>
    <w:rsid w:val="00830BD1"/>
    <w:rsid w:val="00831DCE"/>
    <w:rsid w:val="00832079"/>
    <w:rsid w:val="00832784"/>
    <w:rsid w:val="008328FC"/>
    <w:rsid w:val="00832C9C"/>
    <w:rsid w:val="00833221"/>
    <w:rsid w:val="008335C6"/>
    <w:rsid w:val="00833632"/>
    <w:rsid w:val="00833913"/>
    <w:rsid w:val="00833C4E"/>
    <w:rsid w:val="008344E2"/>
    <w:rsid w:val="008362BD"/>
    <w:rsid w:val="008375C9"/>
    <w:rsid w:val="00837762"/>
    <w:rsid w:val="00837C85"/>
    <w:rsid w:val="00837FEF"/>
    <w:rsid w:val="00840521"/>
    <w:rsid w:val="0084163C"/>
    <w:rsid w:val="00841D9A"/>
    <w:rsid w:val="008429B8"/>
    <w:rsid w:val="00842DF7"/>
    <w:rsid w:val="00844DF1"/>
    <w:rsid w:val="008453A8"/>
    <w:rsid w:val="00845A21"/>
    <w:rsid w:val="00845FB7"/>
    <w:rsid w:val="00846428"/>
    <w:rsid w:val="00846627"/>
    <w:rsid w:val="0084713F"/>
    <w:rsid w:val="008501EF"/>
    <w:rsid w:val="008501FA"/>
    <w:rsid w:val="008507A7"/>
    <w:rsid w:val="008514E3"/>
    <w:rsid w:val="00852AC5"/>
    <w:rsid w:val="00852BA9"/>
    <w:rsid w:val="008534CE"/>
    <w:rsid w:val="008535E0"/>
    <w:rsid w:val="0085418A"/>
    <w:rsid w:val="00855B2B"/>
    <w:rsid w:val="00856511"/>
    <w:rsid w:val="008566FE"/>
    <w:rsid w:val="00857231"/>
    <w:rsid w:val="008574EC"/>
    <w:rsid w:val="00860BAD"/>
    <w:rsid w:val="00860E31"/>
    <w:rsid w:val="00861B3C"/>
    <w:rsid w:val="00863138"/>
    <w:rsid w:val="00863BD1"/>
    <w:rsid w:val="008645E3"/>
    <w:rsid w:val="00864E68"/>
    <w:rsid w:val="008651AA"/>
    <w:rsid w:val="008655C7"/>
    <w:rsid w:val="0086573C"/>
    <w:rsid w:val="008666DA"/>
    <w:rsid w:val="008667FA"/>
    <w:rsid w:val="00866C01"/>
    <w:rsid w:val="008670E5"/>
    <w:rsid w:val="00870767"/>
    <w:rsid w:val="00871FE1"/>
    <w:rsid w:val="008724CC"/>
    <w:rsid w:val="00873AD0"/>
    <w:rsid w:val="00875562"/>
    <w:rsid w:val="00875C9D"/>
    <w:rsid w:val="00875CD6"/>
    <w:rsid w:val="0087637B"/>
    <w:rsid w:val="00876A0C"/>
    <w:rsid w:val="00876A49"/>
    <w:rsid w:val="0087729B"/>
    <w:rsid w:val="00877301"/>
    <w:rsid w:val="0087745A"/>
    <w:rsid w:val="00877591"/>
    <w:rsid w:val="008779AA"/>
    <w:rsid w:val="008805E7"/>
    <w:rsid w:val="008818BD"/>
    <w:rsid w:val="00882F12"/>
    <w:rsid w:val="00883279"/>
    <w:rsid w:val="008839A0"/>
    <w:rsid w:val="00883B2B"/>
    <w:rsid w:val="00883F47"/>
    <w:rsid w:val="00884410"/>
    <w:rsid w:val="00884BE9"/>
    <w:rsid w:val="00885536"/>
    <w:rsid w:val="00885687"/>
    <w:rsid w:val="008856D2"/>
    <w:rsid w:val="00885AC2"/>
    <w:rsid w:val="008871FC"/>
    <w:rsid w:val="00887F25"/>
    <w:rsid w:val="00890F5A"/>
    <w:rsid w:val="00891A53"/>
    <w:rsid w:val="00892A04"/>
    <w:rsid w:val="00892DDA"/>
    <w:rsid w:val="00893348"/>
    <w:rsid w:val="008939B9"/>
    <w:rsid w:val="008939D6"/>
    <w:rsid w:val="008948C8"/>
    <w:rsid w:val="00894CCB"/>
    <w:rsid w:val="00895F65"/>
    <w:rsid w:val="00896662"/>
    <w:rsid w:val="00896C9A"/>
    <w:rsid w:val="008A0218"/>
    <w:rsid w:val="008A0305"/>
    <w:rsid w:val="008A0332"/>
    <w:rsid w:val="008A0740"/>
    <w:rsid w:val="008A1331"/>
    <w:rsid w:val="008A15D2"/>
    <w:rsid w:val="008A2771"/>
    <w:rsid w:val="008A2A97"/>
    <w:rsid w:val="008A2F16"/>
    <w:rsid w:val="008A4019"/>
    <w:rsid w:val="008A5104"/>
    <w:rsid w:val="008A58B7"/>
    <w:rsid w:val="008A6352"/>
    <w:rsid w:val="008A6397"/>
    <w:rsid w:val="008A63D0"/>
    <w:rsid w:val="008A6628"/>
    <w:rsid w:val="008A6A2D"/>
    <w:rsid w:val="008A6C83"/>
    <w:rsid w:val="008A6F3B"/>
    <w:rsid w:val="008A73D4"/>
    <w:rsid w:val="008A766F"/>
    <w:rsid w:val="008A7746"/>
    <w:rsid w:val="008A77B6"/>
    <w:rsid w:val="008A7B10"/>
    <w:rsid w:val="008A7BA9"/>
    <w:rsid w:val="008B173F"/>
    <w:rsid w:val="008B1D7F"/>
    <w:rsid w:val="008B2CCE"/>
    <w:rsid w:val="008B3446"/>
    <w:rsid w:val="008B3ECA"/>
    <w:rsid w:val="008B4F7C"/>
    <w:rsid w:val="008B6080"/>
    <w:rsid w:val="008B6F3B"/>
    <w:rsid w:val="008B795A"/>
    <w:rsid w:val="008C039D"/>
    <w:rsid w:val="008C0684"/>
    <w:rsid w:val="008C0E7B"/>
    <w:rsid w:val="008C1ABA"/>
    <w:rsid w:val="008C2E57"/>
    <w:rsid w:val="008C2E9F"/>
    <w:rsid w:val="008C301C"/>
    <w:rsid w:val="008C32E2"/>
    <w:rsid w:val="008C40E2"/>
    <w:rsid w:val="008C43DF"/>
    <w:rsid w:val="008C457C"/>
    <w:rsid w:val="008C499E"/>
    <w:rsid w:val="008C5901"/>
    <w:rsid w:val="008C5F90"/>
    <w:rsid w:val="008C60D6"/>
    <w:rsid w:val="008C73C8"/>
    <w:rsid w:val="008D03EB"/>
    <w:rsid w:val="008D1911"/>
    <w:rsid w:val="008D1A3B"/>
    <w:rsid w:val="008D1ADE"/>
    <w:rsid w:val="008D3191"/>
    <w:rsid w:val="008D3804"/>
    <w:rsid w:val="008D466F"/>
    <w:rsid w:val="008D55B8"/>
    <w:rsid w:val="008D57A9"/>
    <w:rsid w:val="008D5894"/>
    <w:rsid w:val="008D625A"/>
    <w:rsid w:val="008D6B7C"/>
    <w:rsid w:val="008D7080"/>
    <w:rsid w:val="008D7406"/>
    <w:rsid w:val="008E068E"/>
    <w:rsid w:val="008E0FB1"/>
    <w:rsid w:val="008E3981"/>
    <w:rsid w:val="008E41BA"/>
    <w:rsid w:val="008E4249"/>
    <w:rsid w:val="008E5B86"/>
    <w:rsid w:val="008E6CB5"/>
    <w:rsid w:val="008E7352"/>
    <w:rsid w:val="008E77EE"/>
    <w:rsid w:val="008F0651"/>
    <w:rsid w:val="008F11B4"/>
    <w:rsid w:val="008F1365"/>
    <w:rsid w:val="008F19C1"/>
    <w:rsid w:val="008F306C"/>
    <w:rsid w:val="008F307A"/>
    <w:rsid w:val="008F318F"/>
    <w:rsid w:val="008F37D6"/>
    <w:rsid w:val="008F3EB1"/>
    <w:rsid w:val="008F4DAC"/>
    <w:rsid w:val="008F5290"/>
    <w:rsid w:val="008F58D1"/>
    <w:rsid w:val="008F5A00"/>
    <w:rsid w:val="008F6BFD"/>
    <w:rsid w:val="008F6C6E"/>
    <w:rsid w:val="008F6FD5"/>
    <w:rsid w:val="008F761D"/>
    <w:rsid w:val="00900525"/>
    <w:rsid w:val="009007E0"/>
    <w:rsid w:val="009008C1"/>
    <w:rsid w:val="00900A05"/>
    <w:rsid w:val="009014F4"/>
    <w:rsid w:val="00901AA0"/>
    <w:rsid w:val="009023F9"/>
    <w:rsid w:val="00902454"/>
    <w:rsid w:val="00902B89"/>
    <w:rsid w:val="00904F61"/>
    <w:rsid w:val="00905986"/>
    <w:rsid w:val="00905D9A"/>
    <w:rsid w:val="00905E89"/>
    <w:rsid w:val="009078E7"/>
    <w:rsid w:val="00907AF6"/>
    <w:rsid w:val="0091042E"/>
    <w:rsid w:val="00911210"/>
    <w:rsid w:val="00911671"/>
    <w:rsid w:val="00911CF1"/>
    <w:rsid w:val="00912440"/>
    <w:rsid w:val="009129C2"/>
    <w:rsid w:val="00912E98"/>
    <w:rsid w:val="00912FA7"/>
    <w:rsid w:val="009145A4"/>
    <w:rsid w:val="009167DB"/>
    <w:rsid w:val="00917E72"/>
    <w:rsid w:val="009223DF"/>
    <w:rsid w:val="00922423"/>
    <w:rsid w:val="00922DB7"/>
    <w:rsid w:val="00922FE7"/>
    <w:rsid w:val="00923431"/>
    <w:rsid w:val="009241D1"/>
    <w:rsid w:val="0092445B"/>
    <w:rsid w:val="00925034"/>
    <w:rsid w:val="00925499"/>
    <w:rsid w:val="00926326"/>
    <w:rsid w:val="0092672A"/>
    <w:rsid w:val="0092695C"/>
    <w:rsid w:val="00927306"/>
    <w:rsid w:val="00930F85"/>
    <w:rsid w:val="00931375"/>
    <w:rsid w:val="009314E1"/>
    <w:rsid w:val="0093250C"/>
    <w:rsid w:val="009325FA"/>
    <w:rsid w:val="009330DB"/>
    <w:rsid w:val="009338F4"/>
    <w:rsid w:val="00933C00"/>
    <w:rsid w:val="009342F0"/>
    <w:rsid w:val="00934597"/>
    <w:rsid w:val="0093481A"/>
    <w:rsid w:val="00934E2C"/>
    <w:rsid w:val="00935CA1"/>
    <w:rsid w:val="009373D5"/>
    <w:rsid w:val="00937AB5"/>
    <w:rsid w:val="00937CC8"/>
    <w:rsid w:val="0094120C"/>
    <w:rsid w:val="0094177B"/>
    <w:rsid w:val="009418A7"/>
    <w:rsid w:val="00941D92"/>
    <w:rsid w:val="00943F50"/>
    <w:rsid w:val="00944524"/>
    <w:rsid w:val="00944884"/>
    <w:rsid w:val="00944CB6"/>
    <w:rsid w:val="00944E10"/>
    <w:rsid w:val="00945531"/>
    <w:rsid w:val="00945F95"/>
    <w:rsid w:val="00946741"/>
    <w:rsid w:val="0094705D"/>
    <w:rsid w:val="009473B3"/>
    <w:rsid w:val="009502D6"/>
    <w:rsid w:val="00950779"/>
    <w:rsid w:val="00951409"/>
    <w:rsid w:val="00951688"/>
    <w:rsid w:val="009518F2"/>
    <w:rsid w:val="00951902"/>
    <w:rsid w:val="00952819"/>
    <w:rsid w:val="009534FF"/>
    <w:rsid w:val="00953845"/>
    <w:rsid w:val="00953875"/>
    <w:rsid w:val="00954030"/>
    <w:rsid w:val="00954E5B"/>
    <w:rsid w:val="009554EA"/>
    <w:rsid w:val="00956BD3"/>
    <w:rsid w:val="00956CA4"/>
    <w:rsid w:val="00956E18"/>
    <w:rsid w:val="009605E2"/>
    <w:rsid w:val="00961260"/>
    <w:rsid w:val="009612BE"/>
    <w:rsid w:val="00962B29"/>
    <w:rsid w:val="00963222"/>
    <w:rsid w:val="00963F00"/>
    <w:rsid w:val="00963FDF"/>
    <w:rsid w:val="00964987"/>
    <w:rsid w:val="00964A8F"/>
    <w:rsid w:val="00964EEB"/>
    <w:rsid w:val="0096516E"/>
    <w:rsid w:val="00965885"/>
    <w:rsid w:val="00965D4E"/>
    <w:rsid w:val="0096714D"/>
    <w:rsid w:val="0096727A"/>
    <w:rsid w:val="00967D39"/>
    <w:rsid w:val="00967D79"/>
    <w:rsid w:val="00967E2E"/>
    <w:rsid w:val="009701CB"/>
    <w:rsid w:val="00970CE3"/>
    <w:rsid w:val="00971100"/>
    <w:rsid w:val="00971A27"/>
    <w:rsid w:val="009722D6"/>
    <w:rsid w:val="009725B2"/>
    <w:rsid w:val="00972903"/>
    <w:rsid w:val="00972975"/>
    <w:rsid w:val="00972BB3"/>
    <w:rsid w:val="00973088"/>
    <w:rsid w:val="009730FD"/>
    <w:rsid w:val="00973FA8"/>
    <w:rsid w:val="00974ADB"/>
    <w:rsid w:val="009750DF"/>
    <w:rsid w:val="0097561D"/>
    <w:rsid w:val="00975898"/>
    <w:rsid w:val="00975C72"/>
    <w:rsid w:val="00975DE8"/>
    <w:rsid w:val="00976A9D"/>
    <w:rsid w:val="00976E7D"/>
    <w:rsid w:val="00976FC1"/>
    <w:rsid w:val="00977735"/>
    <w:rsid w:val="00980188"/>
    <w:rsid w:val="00980CA7"/>
    <w:rsid w:val="009810B4"/>
    <w:rsid w:val="00981C2E"/>
    <w:rsid w:val="00981C97"/>
    <w:rsid w:val="009820E6"/>
    <w:rsid w:val="00982544"/>
    <w:rsid w:val="0098259B"/>
    <w:rsid w:val="00983444"/>
    <w:rsid w:val="00983A91"/>
    <w:rsid w:val="00983BDB"/>
    <w:rsid w:val="009840BC"/>
    <w:rsid w:val="00984362"/>
    <w:rsid w:val="0098548A"/>
    <w:rsid w:val="00985850"/>
    <w:rsid w:val="00985C88"/>
    <w:rsid w:val="00985F0A"/>
    <w:rsid w:val="00985F64"/>
    <w:rsid w:val="00986F4E"/>
    <w:rsid w:val="009873C9"/>
    <w:rsid w:val="009878EA"/>
    <w:rsid w:val="00987E7E"/>
    <w:rsid w:val="009905CD"/>
    <w:rsid w:val="00990661"/>
    <w:rsid w:val="009906BF"/>
    <w:rsid w:val="00990A5A"/>
    <w:rsid w:val="00990FCB"/>
    <w:rsid w:val="00991A81"/>
    <w:rsid w:val="00991D01"/>
    <w:rsid w:val="00991F76"/>
    <w:rsid w:val="00992AE9"/>
    <w:rsid w:val="00993001"/>
    <w:rsid w:val="00993033"/>
    <w:rsid w:val="009936D9"/>
    <w:rsid w:val="00993DCA"/>
    <w:rsid w:val="009941B8"/>
    <w:rsid w:val="0099704B"/>
    <w:rsid w:val="00997365"/>
    <w:rsid w:val="0099773F"/>
    <w:rsid w:val="00997B11"/>
    <w:rsid w:val="009A020C"/>
    <w:rsid w:val="009A05C0"/>
    <w:rsid w:val="009A1099"/>
    <w:rsid w:val="009A1C2A"/>
    <w:rsid w:val="009A1EA0"/>
    <w:rsid w:val="009A1FDA"/>
    <w:rsid w:val="009A24D7"/>
    <w:rsid w:val="009A2835"/>
    <w:rsid w:val="009A2D3A"/>
    <w:rsid w:val="009A3904"/>
    <w:rsid w:val="009A44A3"/>
    <w:rsid w:val="009A4857"/>
    <w:rsid w:val="009A70A1"/>
    <w:rsid w:val="009A71EF"/>
    <w:rsid w:val="009A796D"/>
    <w:rsid w:val="009B0E7E"/>
    <w:rsid w:val="009B0F05"/>
    <w:rsid w:val="009B0FB0"/>
    <w:rsid w:val="009B256F"/>
    <w:rsid w:val="009B2676"/>
    <w:rsid w:val="009B3919"/>
    <w:rsid w:val="009B40A2"/>
    <w:rsid w:val="009B4211"/>
    <w:rsid w:val="009B4222"/>
    <w:rsid w:val="009B4DC2"/>
    <w:rsid w:val="009B4DE3"/>
    <w:rsid w:val="009B4E64"/>
    <w:rsid w:val="009B7453"/>
    <w:rsid w:val="009C0537"/>
    <w:rsid w:val="009C0831"/>
    <w:rsid w:val="009C1819"/>
    <w:rsid w:val="009C1C94"/>
    <w:rsid w:val="009C202C"/>
    <w:rsid w:val="009C34E3"/>
    <w:rsid w:val="009C37E6"/>
    <w:rsid w:val="009C3B6F"/>
    <w:rsid w:val="009C4610"/>
    <w:rsid w:val="009C55A2"/>
    <w:rsid w:val="009C57CE"/>
    <w:rsid w:val="009C5C39"/>
    <w:rsid w:val="009C6446"/>
    <w:rsid w:val="009C751A"/>
    <w:rsid w:val="009C7D93"/>
    <w:rsid w:val="009D03C0"/>
    <w:rsid w:val="009D06C3"/>
    <w:rsid w:val="009D1F94"/>
    <w:rsid w:val="009D2593"/>
    <w:rsid w:val="009D4227"/>
    <w:rsid w:val="009D4D88"/>
    <w:rsid w:val="009D7C18"/>
    <w:rsid w:val="009E170C"/>
    <w:rsid w:val="009E199B"/>
    <w:rsid w:val="009E1F5E"/>
    <w:rsid w:val="009E2886"/>
    <w:rsid w:val="009E48D3"/>
    <w:rsid w:val="009E5A79"/>
    <w:rsid w:val="009E5B52"/>
    <w:rsid w:val="009E5DD9"/>
    <w:rsid w:val="009E68A3"/>
    <w:rsid w:val="009E6B8F"/>
    <w:rsid w:val="009E71B1"/>
    <w:rsid w:val="009E7B9F"/>
    <w:rsid w:val="009F0784"/>
    <w:rsid w:val="009F0D57"/>
    <w:rsid w:val="009F127A"/>
    <w:rsid w:val="009F24C3"/>
    <w:rsid w:val="009F2607"/>
    <w:rsid w:val="009F3A9C"/>
    <w:rsid w:val="009F3B31"/>
    <w:rsid w:val="009F4E2C"/>
    <w:rsid w:val="009F4F18"/>
    <w:rsid w:val="009F52B0"/>
    <w:rsid w:val="009F582B"/>
    <w:rsid w:val="009F646F"/>
    <w:rsid w:val="009F7014"/>
    <w:rsid w:val="009F771B"/>
    <w:rsid w:val="009F7EBE"/>
    <w:rsid w:val="00A0054A"/>
    <w:rsid w:val="00A00AF1"/>
    <w:rsid w:val="00A01409"/>
    <w:rsid w:val="00A01B4B"/>
    <w:rsid w:val="00A02B1C"/>
    <w:rsid w:val="00A035E9"/>
    <w:rsid w:val="00A0535B"/>
    <w:rsid w:val="00A05533"/>
    <w:rsid w:val="00A05812"/>
    <w:rsid w:val="00A05D1C"/>
    <w:rsid w:val="00A066BC"/>
    <w:rsid w:val="00A06917"/>
    <w:rsid w:val="00A06D47"/>
    <w:rsid w:val="00A07BED"/>
    <w:rsid w:val="00A10448"/>
    <w:rsid w:val="00A11909"/>
    <w:rsid w:val="00A11D01"/>
    <w:rsid w:val="00A137A4"/>
    <w:rsid w:val="00A1380E"/>
    <w:rsid w:val="00A147F5"/>
    <w:rsid w:val="00A14A6E"/>
    <w:rsid w:val="00A14F68"/>
    <w:rsid w:val="00A1578C"/>
    <w:rsid w:val="00A15911"/>
    <w:rsid w:val="00A1787F"/>
    <w:rsid w:val="00A17C3E"/>
    <w:rsid w:val="00A20861"/>
    <w:rsid w:val="00A219DA"/>
    <w:rsid w:val="00A22DF2"/>
    <w:rsid w:val="00A237D5"/>
    <w:rsid w:val="00A23A75"/>
    <w:rsid w:val="00A23AEA"/>
    <w:rsid w:val="00A242BF"/>
    <w:rsid w:val="00A24539"/>
    <w:rsid w:val="00A24A64"/>
    <w:rsid w:val="00A25ABF"/>
    <w:rsid w:val="00A26479"/>
    <w:rsid w:val="00A268FF"/>
    <w:rsid w:val="00A26DBB"/>
    <w:rsid w:val="00A30E00"/>
    <w:rsid w:val="00A310B6"/>
    <w:rsid w:val="00A31BBE"/>
    <w:rsid w:val="00A32D0A"/>
    <w:rsid w:val="00A33155"/>
    <w:rsid w:val="00A33C1C"/>
    <w:rsid w:val="00A3488F"/>
    <w:rsid w:val="00A34C71"/>
    <w:rsid w:val="00A34F12"/>
    <w:rsid w:val="00A36047"/>
    <w:rsid w:val="00A36067"/>
    <w:rsid w:val="00A366BD"/>
    <w:rsid w:val="00A370E5"/>
    <w:rsid w:val="00A37328"/>
    <w:rsid w:val="00A37830"/>
    <w:rsid w:val="00A37DCD"/>
    <w:rsid w:val="00A40C24"/>
    <w:rsid w:val="00A41FBB"/>
    <w:rsid w:val="00A424C9"/>
    <w:rsid w:val="00A42C88"/>
    <w:rsid w:val="00A43218"/>
    <w:rsid w:val="00A43D49"/>
    <w:rsid w:val="00A45DD7"/>
    <w:rsid w:val="00A45ED4"/>
    <w:rsid w:val="00A4636D"/>
    <w:rsid w:val="00A46ABD"/>
    <w:rsid w:val="00A47DEA"/>
    <w:rsid w:val="00A47E72"/>
    <w:rsid w:val="00A52180"/>
    <w:rsid w:val="00A532BE"/>
    <w:rsid w:val="00A541F1"/>
    <w:rsid w:val="00A54940"/>
    <w:rsid w:val="00A55B4D"/>
    <w:rsid w:val="00A57AC7"/>
    <w:rsid w:val="00A57B61"/>
    <w:rsid w:val="00A61079"/>
    <w:rsid w:val="00A619A0"/>
    <w:rsid w:val="00A61BF8"/>
    <w:rsid w:val="00A61E3E"/>
    <w:rsid w:val="00A63180"/>
    <w:rsid w:val="00A639BE"/>
    <w:rsid w:val="00A6500E"/>
    <w:rsid w:val="00A6621F"/>
    <w:rsid w:val="00A66601"/>
    <w:rsid w:val="00A6673B"/>
    <w:rsid w:val="00A6740B"/>
    <w:rsid w:val="00A67C3D"/>
    <w:rsid w:val="00A708B4"/>
    <w:rsid w:val="00A715C1"/>
    <w:rsid w:val="00A7289C"/>
    <w:rsid w:val="00A73842"/>
    <w:rsid w:val="00A74062"/>
    <w:rsid w:val="00A746EB"/>
    <w:rsid w:val="00A74B52"/>
    <w:rsid w:val="00A753C6"/>
    <w:rsid w:val="00A757DD"/>
    <w:rsid w:val="00A76550"/>
    <w:rsid w:val="00A7723F"/>
    <w:rsid w:val="00A777F9"/>
    <w:rsid w:val="00A77A7D"/>
    <w:rsid w:val="00A8051D"/>
    <w:rsid w:val="00A80D86"/>
    <w:rsid w:val="00A810E8"/>
    <w:rsid w:val="00A8141C"/>
    <w:rsid w:val="00A81636"/>
    <w:rsid w:val="00A81CD5"/>
    <w:rsid w:val="00A83545"/>
    <w:rsid w:val="00A83777"/>
    <w:rsid w:val="00A852BD"/>
    <w:rsid w:val="00A854C2"/>
    <w:rsid w:val="00A85909"/>
    <w:rsid w:val="00A85934"/>
    <w:rsid w:val="00A868B1"/>
    <w:rsid w:val="00A86B1D"/>
    <w:rsid w:val="00A87C5A"/>
    <w:rsid w:val="00A87CF9"/>
    <w:rsid w:val="00A9048A"/>
    <w:rsid w:val="00A907AD"/>
    <w:rsid w:val="00A91387"/>
    <w:rsid w:val="00A91C3F"/>
    <w:rsid w:val="00A91D61"/>
    <w:rsid w:val="00A92A6B"/>
    <w:rsid w:val="00A94255"/>
    <w:rsid w:val="00A94F3B"/>
    <w:rsid w:val="00A9554C"/>
    <w:rsid w:val="00A955A9"/>
    <w:rsid w:val="00A95DAC"/>
    <w:rsid w:val="00A972B1"/>
    <w:rsid w:val="00A97515"/>
    <w:rsid w:val="00A97955"/>
    <w:rsid w:val="00A97F89"/>
    <w:rsid w:val="00AA0DCD"/>
    <w:rsid w:val="00AA0E2C"/>
    <w:rsid w:val="00AA19F4"/>
    <w:rsid w:val="00AA25DA"/>
    <w:rsid w:val="00AA2EC2"/>
    <w:rsid w:val="00AA3194"/>
    <w:rsid w:val="00AA320A"/>
    <w:rsid w:val="00AA4C6F"/>
    <w:rsid w:val="00AA529F"/>
    <w:rsid w:val="00AA56AF"/>
    <w:rsid w:val="00AA5780"/>
    <w:rsid w:val="00AA5C2B"/>
    <w:rsid w:val="00AA5D08"/>
    <w:rsid w:val="00AA64CF"/>
    <w:rsid w:val="00AA66A1"/>
    <w:rsid w:val="00AB0E62"/>
    <w:rsid w:val="00AB12EF"/>
    <w:rsid w:val="00AB1585"/>
    <w:rsid w:val="00AB29EA"/>
    <w:rsid w:val="00AB390F"/>
    <w:rsid w:val="00AB3AFB"/>
    <w:rsid w:val="00AB46ED"/>
    <w:rsid w:val="00AB4881"/>
    <w:rsid w:val="00AB5163"/>
    <w:rsid w:val="00AB5326"/>
    <w:rsid w:val="00AB6A18"/>
    <w:rsid w:val="00AB6D7E"/>
    <w:rsid w:val="00AB71AB"/>
    <w:rsid w:val="00AB77DC"/>
    <w:rsid w:val="00AB7DF5"/>
    <w:rsid w:val="00AB7F55"/>
    <w:rsid w:val="00AC0763"/>
    <w:rsid w:val="00AC133E"/>
    <w:rsid w:val="00AC3CAB"/>
    <w:rsid w:val="00AC4796"/>
    <w:rsid w:val="00AC489F"/>
    <w:rsid w:val="00AC4D4E"/>
    <w:rsid w:val="00AC53F7"/>
    <w:rsid w:val="00AC5DBF"/>
    <w:rsid w:val="00AC613D"/>
    <w:rsid w:val="00AC6D24"/>
    <w:rsid w:val="00AC7034"/>
    <w:rsid w:val="00AC7DB6"/>
    <w:rsid w:val="00AD06AE"/>
    <w:rsid w:val="00AD0D60"/>
    <w:rsid w:val="00AD1AC9"/>
    <w:rsid w:val="00AD1B17"/>
    <w:rsid w:val="00AD217F"/>
    <w:rsid w:val="00AD24F4"/>
    <w:rsid w:val="00AD2F50"/>
    <w:rsid w:val="00AD3260"/>
    <w:rsid w:val="00AD35B4"/>
    <w:rsid w:val="00AD4494"/>
    <w:rsid w:val="00AD4A1B"/>
    <w:rsid w:val="00AD5772"/>
    <w:rsid w:val="00AD5885"/>
    <w:rsid w:val="00AD5B61"/>
    <w:rsid w:val="00AD5DB5"/>
    <w:rsid w:val="00AD5F45"/>
    <w:rsid w:val="00AD63CE"/>
    <w:rsid w:val="00AD6449"/>
    <w:rsid w:val="00AD67AB"/>
    <w:rsid w:val="00AD71B8"/>
    <w:rsid w:val="00AD74F9"/>
    <w:rsid w:val="00AD79D9"/>
    <w:rsid w:val="00AD7B39"/>
    <w:rsid w:val="00AE0026"/>
    <w:rsid w:val="00AE17AF"/>
    <w:rsid w:val="00AE2048"/>
    <w:rsid w:val="00AE258A"/>
    <w:rsid w:val="00AE261F"/>
    <w:rsid w:val="00AE27DD"/>
    <w:rsid w:val="00AE2ACE"/>
    <w:rsid w:val="00AE2B85"/>
    <w:rsid w:val="00AE2FA1"/>
    <w:rsid w:val="00AE3541"/>
    <w:rsid w:val="00AE4BF8"/>
    <w:rsid w:val="00AE634E"/>
    <w:rsid w:val="00AE67B8"/>
    <w:rsid w:val="00AE7405"/>
    <w:rsid w:val="00AE742E"/>
    <w:rsid w:val="00AE7B1E"/>
    <w:rsid w:val="00AF0E70"/>
    <w:rsid w:val="00AF1945"/>
    <w:rsid w:val="00AF1AD6"/>
    <w:rsid w:val="00AF23DF"/>
    <w:rsid w:val="00AF2554"/>
    <w:rsid w:val="00AF28CD"/>
    <w:rsid w:val="00AF35CD"/>
    <w:rsid w:val="00AF451E"/>
    <w:rsid w:val="00AF4545"/>
    <w:rsid w:val="00AF5C78"/>
    <w:rsid w:val="00AF63F4"/>
    <w:rsid w:val="00B01019"/>
    <w:rsid w:val="00B015C9"/>
    <w:rsid w:val="00B01C12"/>
    <w:rsid w:val="00B0243B"/>
    <w:rsid w:val="00B02FF1"/>
    <w:rsid w:val="00B03226"/>
    <w:rsid w:val="00B03A0C"/>
    <w:rsid w:val="00B03D55"/>
    <w:rsid w:val="00B0427B"/>
    <w:rsid w:val="00B043EB"/>
    <w:rsid w:val="00B04B19"/>
    <w:rsid w:val="00B04E7C"/>
    <w:rsid w:val="00B05039"/>
    <w:rsid w:val="00B063D7"/>
    <w:rsid w:val="00B07437"/>
    <w:rsid w:val="00B101FA"/>
    <w:rsid w:val="00B1020B"/>
    <w:rsid w:val="00B10274"/>
    <w:rsid w:val="00B105F4"/>
    <w:rsid w:val="00B10686"/>
    <w:rsid w:val="00B119D4"/>
    <w:rsid w:val="00B11CD6"/>
    <w:rsid w:val="00B127C3"/>
    <w:rsid w:val="00B12A73"/>
    <w:rsid w:val="00B12A9D"/>
    <w:rsid w:val="00B12C57"/>
    <w:rsid w:val="00B133D2"/>
    <w:rsid w:val="00B135D7"/>
    <w:rsid w:val="00B13F15"/>
    <w:rsid w:val="00B1487C"/>
    <w:rsid w:val="00B1588A"/>
    <w:rsid w:val="00B1599F"/>
    <w:rsid w:val="00B166E8"/>
    <w:rsid w:val="00B1724F"/>
    <w:rsid w:val="00B17270"/>
    <w:rsid w:val="00B20772"/>
    <w:rsid w:val="00B207EE"/>
    <w:rsid w:val="00B22F5F"/>
    <w:rsid w:val="00B24350"/>
    <w:rsid w:val="00B246AF"/>
    <w:rsid w:val="00B24C4C"/>
    <w:rsid w:val="00B2578B"/>
    <w:rsid w:val="00B25858"/>
    <w:rsid w:val="00B26709"/>
    <w:rsid w:val="00B2688A"/>
    <w:rsid w:val="00B26AD2"/>
    <w:rsid w:val="00B26D28"/>
    <w:rsid w:val="00B26E9F"/>
    <w:rsid w:val="00B27AF0"/>
    <w:rsid w:val="00B30476"/>
    <w:rsid w:val="00B30534"/>
    <w:rsid w:val="00B30DAF"/>
    <w:rsid w:val="00B31935"/>
    <w:rsid w:val="00B32B37"/>
    <w:rsid w:val="00B350F1"/>
    <w:rsid w:val="00B35904"/>
    <w:rsid w:val="00B35DE8"/>
    <w:rsid w:val="00B40C73"/>
    <w:rsid w:val="00B40C87"/>
    <w:rsid w:val="00B410E2"/>
    <w:rsid w:val="00B41D23"/>
    <w:rsid w:val="00B42BD9"/>
    <w:rsid w:val="00B43282"/>
    <w:rsid w:val="00B43B5D"/>
    <w:rsid w:val="00B43E83"/>
    <w:rsid w:val="00B44111"/>
    <w:rsid w:val="00B4422E"/>
    <w:rsid w:val="00B4618E"/>
    <w:rsid w:val="00B461F0"/>
    <w:rsid w:val="00B4680B"/>
    <w:rsid w:val="00B46918"/>
    <w:rsid w:val="00B477BE"/>
    <w:rsid w:val="00B50446"/>
    <w:rsid w:val="00B50E9B"/>
    <w:rsid w:val="00B51749"/>
    <w:rsid w:val="00B52231"/>
    <w:rsid w:val="00B5233F"/>
    <w:rsid w:val="00B52432"/>
    <w:rsid w:val="00B52713"/>
    <w:rsid w:val="00B527C6"/>
    <w:rsid w:val="00B53943"/>
    <w:rsid w:val="00B53A6A"/>
    <w:rsid w:val="00B53EA2"/>
    <w:rsid w:val="00B5431D"/>
    <w:rsid w:val="00B54DE2"/>
    <w:rsid w:val="00B55968"/>
    <w:rsid w:val="00B55990"/>
    <w:rsid w:val="00B57092"/>
    <w:rsid w:val="00B576D6"/>
    <w:rsid w:val="00B57BBC"/>
    <w:rsid w:val="00B57C57"/>
    <w:rsid w:val="00B57D59"/>
    <w:rsid w:val="00B60A09"/>
    <w:rsid w:val="00B62CE8"/>
    <w:rsid w:val="00B637BB"/>
    <w:rsid w:val="00B63B05"/>
    <w:rsid w:val="00B63CB5"/>
    <w:rsid w:val="00B648D6"/>
    <w:rsid w:val="00B64C62"/>
    <w:rsid w:val="00B65F63"/>
    <w:rsid w:val="00B70E09"/>
    <w:rsid w:val="00B71244"/>
    <w:rsid w:val="00B71B8B"/>
    <w:rsid w:val="00B72462"/>
    <w:rsid w:val="00B72F0D"/>
    <w:rsid w:val="00B74097"/>
    <w:rsid w:val="00B747E0"/>
    <w:rsid w:val="00B74B0E"/>
    <w:rsid w:val="00B75955"/>
    <w:rsid w:val="00B75D11"/>
    <w:rsid w:val="00B75FDA"/>
    <w:rsid w:val="00B76CA8"/>
    <w:rsid w:val="00B8121D"/>
    <w:rsid w:val="00B819D9"/>
    <w:rsid w:val="00B82220"/>
    <w:rsid w:val="00B822B4"/>
    <w:rsid w:val="00B8248F"/>
    <w:rsid w:val="00B82951"/>
    <w:rsid w:val="00B82C08"/>
    <w:rsid w:val="00B82FF3"/>
    <w:rsid w:val="00B84C52"/>
    <w:rsid w:val="00B85D70"/>
    <w:rsid w:val="00B87DAA"/>
    <w:rsid w:val="00B90160"/>
    <w:rsid w:val="00B9142F"/>
    <w:rsid w:val="00B92191"/>
    <w:rsid w:val="00B9311B"/>
    <w:rsid w:val="00B93671"/>
    <w:rsid w:val="00B93972"/>
    <w:rsid w:val="00B93B8E"/>
    <w:rsid w:val="00B94172"/>
    <w:rsid w:val="00B95572"/>
    <w:rsid w:val="00B965C9"/>
    <w:rsid w:val="00B969DA"/>
    <w:rsid w:val="00BA042E"/>
    <w:rsid w:val="00BA0BA2"/>
    <w:rsid w:val="00BA0D5F"/>
    <w:rsid w:val="00BA1B14"/>
    <w:rsid w:val="00BA1C87"/>
    <w:rsid w:val="00BA1DFE"/>
    <w:rsid w:val="00BA2AED"/>
    <w:rsid w:val="00BA2F36"/>
    <w:rsid w:val="00BA388D"/>
    <w:rsid w:val="00BA44DB"/>
    <w:rsid w:val="00BA4D73"/>
    <w:rsid w:val="00BA4F0D"/>
    <w:rsid w:val="00BA51DF"/>
    <w:rsid w:val="00BA55D3"/>
    <w:rsid w:val="00BA5C5A"/>
    <w:rsid w:val="00BA7555"/>
    <w:rsid w:val="00BB0C82"/>
    <w:rsid w:val="00BB0DA2"/>
    <w:rsid w:val="00BB1283"/>
    <w:rsid w:val="00BB169D"/>
    <w:rsid w:val="00BB1CDC"/>
    <w:rsid w:val="00BB2BE0"/>
    <w:rsid w:val="00BB2FE6"/>
    <w:rsid w:val="00BB33B4"/>
    <w:rsid w:val="00BB39DE"/>
    <w:rsid w:val="00BB3BF1"/>
    <w:rsid w:val="00BB50EC"/>
    <w:rsid w:val="00BB5DE3"/>
    <w:rsid w:val="00BB60B5"/>
    <w:rsid w:val="00BB750C"/>
    <w:rsid w:val="00BB7C74"/>
    <w:rsid w:val="00BC0AAE"/>
    <w:rsid w:val="00BC0C08"/>
    <w:rsid w:val="00BC120F"/>
    <w:rsid w:val="00BC16BD"/>
    <w:rsid w:val="00BC2915"/>
    <w:rsid w:val="00BC2DFB"/>
    <w:rsid w:val="00BC4913"/>
    <w:rsid w:val="00BC50B7"/>
    <w:rsid w:val="00BC5649"/>
    <w:rsid w:val="00BC63D6"/>
    <w:rsid w:val="00BC648A"/>
    <w:rsid w:val="00BC6C6B"/>
    <w:rsid w:val="00BC6F76"/>
    <w:rsid w:val="00BC7FC0"/>
    <w:rsid w:val="00BD06B5"/>
    <w:rsid w:val="00BD0D8B"/>
    <w:rsid w:val="00BD12C2"/>
    <w:rsid w:val="00BD1B76"/>
    <w:rsid w:val="00BD1CAA"/>
    <w:rsid w:val="00BD4AB0"/>
    <w:rsid w:val="00BD587F"/>
    <w:rsid w:val="00BD5B03"/>
    <w:rsid w:val="00BD5B43"/>
    <w:rsid w:val="00BD5E2C"/>
    <w:rsid w:val="00BD62C7"/>
    <w:rsid w:val="00BD6439"/>
    <w:rsid w:val="00BD67C5"/>
    <w:rsid w:val="00BE0A11"/>
    <w:rsid w:val="00BE1B58"/>
    <w:rsid w:val="00BE21DE"/>
    <w:rsid w:val="00BE3937"/>
    <w:rsid w:val="00BE4158"/>
    <w:rsid w:val="00BE423B"/>
    <w:rsid w:val="00BE45F1"/>
    <w:rsid w:val="00BE48CB"/>
    <w:rsid w:val="00BE48CD"/>
    <w:rsid w:val="00BE4938"/>
    <w:rsid w:val="00BF0035"/>
    <w:rsid w:val="00BF0235"/>
    <w:rsid w:val="00BF0412"/>
    <w:rsid w:val="00BF1ADF"/>
    <w:rsid w:val="00BF1ECC"/>
    <w:rsid w:val="00BF2177"/>
    <w:rsid w:val="00BF222F"/>
    <w:rsid w:val="00BF296B"/>
    <w:rsid w:val="00BF2EC3"/>
    <w:rsid w:val="00BF465E"/>
    <w:rsid w:val="00BF4D6E"/>
    <w:rsid w:val="00BF61EE"/>
    <w:rsid w:val="00BF66EC"/>
    <w:rsid w:val="00BF6902"/>
    <w:rsid w:val="00BF6D44"/>
    <w:rsid w:val="00BF7F76"/>
    <w:rsid w:val="00C00A67"/>
    <w:rsid w:val="00C00C03"/>
    <w:rsid w:val="00C01312"/>
    <w:rsid w:val="00C01E3E"/>
    <w:rsid w:val="00C02A1B"/>
    <w:rsid w:val="00C02B86"/>
    <w:rsid w:val="00C03C55"/>
    <w:rsid w:val="00C04411"/>
    <w:rsid w:val="00C04539"/>
    <w:rsid w:val="00C04720"/>
    <w:rsid w:val="00C04F59"/>
    <w:rsid w:val="00C051F7"/>
    <w:rsid w:val="00C05513"/>
    <w:rsid w:val="00C05809"/>
    <w:rsid w:val="00C05864"/>
    <w:rsid w:val="00C05A63"/>
    <w:rsid w:val="00C05B79"/>
    <w:rsid w:val="00C06671"/>
    <w:rsid w:val="00C06DB6"/>
    <w:rsid w:val="00C06E1A"/>
    <w:rsid w:val="00C0752D"/>
    <w:rsid w:val="00C0784E"/>
    <w:rsid w:val="00C10570"/>
    <w:rsid w:val="00C109BD"/>
    <w:rsid w:val="00C10BA2"/>
    <w:rsid w:val="00C10D15"/>
    <w:rsid w:val="00C11C90"/>
    <w:rsid w:val="00C11EDC"/>
    <w:rsid w:val="00C1216A"/>
    <w:rsid w:val="00C12434"/>
    <w:rsid w:val="00C12555"/>
    <w:rsid w:val="00C125CB"/>
    <w:rsid w:val="00C12809"/>
    <w:rsid w:val="00C12953"/>
    <w:rsid w:val="00C12B5E"/>
    <w:rsid w:val="00C12C03"/>
    <w:rsid w:val="00C149EF"/>
    <w:rsid w:val="00C15441"/>
    <w:rsid w:val="00C15524"/>
    <w:rsid w:val="00C157FA"/>
    <w:rsid w:val="00C15B66"/>
    <w:rsid w:val="00C160D5"/>
    <w:rsid w:val="00C16508"/>
    <w:rsid w:val="00C165EC"/>
    <w:rsid w:val="00C168A8"/>
    <w:rsid w:val="00C16CB0"/>
    <w:rsid w:val="00C21332"/>
    <w:rsid w:val="00C2205B"/>
    <w:rsid w:val="00C22EAE"/>
    <w:rsid w:val="00C23B65"/>
    <w:rsid w:val="00C23C7C"/>
    <w:rsid w:val="00C23E39"/>
    <w:rsid w:val="00C242E7"/>
    <w:rsid w:val="00C245ED"/>
    <w:rsid w:val="00C24602"/>
    <w:rsid w:val="00C246B6"/>
    <w:rsid w:val="00C24937"/>
    <w:rsid w:val="00C25A86"/>
    <w:rsid w:val="00C2696D"/>
    <w:rsid w:val="00C26E84"/>
    <w:rsid w:val="00C30977"/>
    <w:rsid w:val="00C309B4"/>
    <w:rsid w:val="00C30B2D"/>
    <w:rsid w:val="00C31B05"/>
    <w:rsid w:val="00C33257"/>
    <w:rsid w:val="00C33559"/>
    <w:rsid w:val="00C33C2E"/>
    <w:rsid w:val="00C34162"/>
    <w:rsid w:val="00C345F9"/>
    <w:rsid w:val="00C365FC"/>
    <w:rsid w:val="00C378F4"/>
    <w:rsid w:val="00C37AF3"/>
    <w:rsid w:val="00C402B0"/>
    <w:rsid w:val="00C41168"/>
    <w:rsid w:val="00C415BA"/>
    <w:rsid w:val="00C41DC4"/>
    <w:rsid w:val="00C41E44"/>
    <w:rsid w:val="00C42C2E"/>
    <w:rsid w:val="00C4328B"/>
    <w:rsid w:val="00C435D4"/>
    <w:rsid w:val="00C43817"/>
    <w:rsid w:val="00C445D7"/>
    <w:rsid w:val="00C45DB1"/>
    <w:rsid w:val="00C46B9C"/>
    <w:rsid w:val="00C46C7E"/>
    <w:rsid w:val="00C47F00"/>
    <w:rsid w:val="00C5087A"/>
    <w:rsid w:val="00C50CC3"/>
    <w:rsid w:val="00C50DA3"/>
    <w:rsid w:val="00C510FE"/>
    <w:rsid w:val="00C511F2"/>
    <w:rsid w:val="00C5165A"/>
    <w:rsid w:val="00C51E2F"/>
    <w:rsid w:val="00C5281A"/>
    <w:rsid w:val="00C53BB9"/>
    <w:rsid w:val="00C556D7"/>
    <w:rsid w:val="00C5578C"/>
    <w:rsid w:val="00C55DBA"/>
    <w:rsid w:val="00C55F2F"/>
    <w:rsid w:val="00C56A3A"/>
    <w:rsid w:val="00C56BE8"/>
    <w:rsid w:val="00C571DF"/>
    <w:rsid w:val="00C60281"/>
    <w:rsid w:val="00C6202C"/>
    <w:rsid w:val="00C62ED0"/>
    <w:rsid w:val="00C63229"/>
    <w:rsid w:val="00C64A83"/>
    <w:rsid w:val="00C64D24"/>
    <w:rsid w:val="00C64ECD"/>
    <w:rsid w:val="00C6573B"/>
    <w:rsid w:val="00C667C1"/>
    <w:rsid w:val="00C67046"/>
    <w:rsid w:val="00C67112"/>
    <w:rsid w:val="00C6726C"/>
    <w:rsid w:val="00C672B1"/>
    <w:rsid w:val="00C6759F"/>
    <w:rsid w:val="00C6760E"/>
    <w:rsid w:val="00C67821"/>
    <w:rsid w:val="00C70213"/>
    <w:rsid w:val="00C708A3"/>
    <w:rsid w:val="00C70CF6"/>
    <w:rsid w:val="00C70F9C"/>
    <w:rsid w:val="00C7147F"/>
    <w:rsid w:val="00C71509"/>
    <w:rsid w:val="00C72282"/>
    <w:rsid w:val="00C723D5"/>
    <w:rsid w:val="00C72AAA"/>
    <w:rsid w:val="00C72BED"/>
    <w:rsid w:val="00C74420"/>
    <w:rsid w:val="00C74840"/>
    <w:rsid w:val="00C757EF"/>
    <w:rsid w:val="00C75EC2"/>
    <w:rsid w:val="00C769BF"/>
    <w:rsid w:val="00C7721F"/>
    <w:rsid w:val="00C77B1B"/>
    <w:rsid w:val="00C77FBD"/>
    <w:rsid w:val="00C806B7"/>
    <w:rsid w:val="00C81637"/>
    <w:rsid w:val="00C82478"/>
    <w:rsid w:val="00C82A0F"/>
    <w:rsid w:val="00C8389F"/>
    <w:rsid w:val="00C83988"/>
    <w:rsid w:val="00C83DE7"/>
    <w:rsid w:val="00C84962"/>
    <w:rsid w:val="00C84D1B"/>
    <w:rsid w:val="00C8505B"/>
    <w:rsid w:val="00C85A9B"/>
    <w:rsid w:val="00C85DB7"/>
    <w:rsid w:val="00C8601A"/>
    <w:rsid w:val="00C872A2"/>
    <w:rsid w:val="00C8741C"/>
    <w:rsid w:val="00C87D22"/>
    <w:rsid w:val="00C91AB8"/>
    <w:rsid w:val="00C929FB"/>
    <w:rsid w:val="00C9313E"/>
    <w:rsid w:val="00C93327"/>
    <w:rsid w:val="00C947EB"/>
    <w:rsid w:val="00C94933"/>
    <w:rsid w:val="00C94E93"/>
    <w:rsid w:val="00C94FF3"/>
    <w:rsid w:val="00C95BD0"/>
    <w:rsid w:val="00C96EAB"/>
    <w:rsid w:val="00C97D60"/>
    <w:rsid w:val="00CA0BAE"/>
    <w:rsid w:val="00CA1C32"/>
    <w:rsid w:val="00CA2BC6"/>
    <w:rsid w:val="00CA3614"/>
    <w:rsid w:val="00CA3669"/>
    <w:rsid w:val="00CA4FA4"/>
    <w:rsid w:val="00CA5410"/>
    <w:rsid w:val="00CA5716"/>
    <w:rsid w:val="00CA587D"/>
    <w:rsid w:val="00CA5AE2"/>
    <w:rsid w:val="00CA6FC7"/>
    <w:rsid w:val="00CA728B"/>
    <w:rsid w:val="00CB0BFE"/>
    <w:rsid w:val="00CB188E"/>
    <w:rsid w:val="00CB2249"/>
    <w:rsid w:val="00CB244C"/>
    <w:rsid w:val="00CB399C"/>
    <w:rsid w:val="00CB42E3"/>
    <w:rsid w:val="00CB453B"/>
    <w:rsid w:val="00CB45FB"/>
    <w:rsid w:val="00CB4FA6"/>
    <w:rsid w:val="00CB53B7"/>
    <w:rsid w:val="00CB5656"/>
    <w:rsid w:val="00CB5915"/>
    <w:rsid w:val="00CB795C"/>
    <w:rsid w:val="00CC1159"/>
    <w:rsid w:val="00CC1A9E"/>
    <w:rsid w:val="00CC207F"/>
    <w:rsid w:val="00CC23AD"/>
    <w:rsid w:val="00CC260E"/>
    <w:rsid w:val="00CC2C96"/>
    <w:rsid w:val="00CC2D0A"/>
    <w:rsid w:val="00CC2D4E"/>
    <w:rsid w:val="00CC2FB4"/>
    <w:rsid w:val="00CC3331"/>
    <w:rsid w:val="00CC3B6F"/>
    <w:rsid w:val="00CC457B"/>
    <w:rsid w:val="00CC5796"/>
    <w:rsid w:val="00CC675B"/>
    <w:rsid w:val="00CC7866"/>
    <w:rsid w:val="00CC7BE3"/>
    <w:rsid w:val="00CD0041"/>
    <w:rsid w:val="00CD098E"/>
    <w:rsid w:val="00CD1772"/>
    <w:rsid w:val="00CD1C37"/>
    <w:rsid w:val="00CD203C"/>
    <w:rsid w:val="00CD2878"/>
    <w:rsid w:val="00CD36C6"/>
    <w:rsid w:val="00CD3B6C"/>
    <w:rsid w:val="00CD47C7"/>
    <w:rsid w:val="00CD497D"/>
    <w:rsid w:val="00CD49E5"/>
    <w:rsid w:val="00CD52EF"/>
    <w:rsid w:val="00CD5320"/>
    <w:rsid w:val="00CD56E6"/>
    <w:rsid w:val="00CD5C04"/>
    <w:rsid w:val="00CD67A2"/>
    <w:rsid w:val="00CD7265"/>
    <w:rsid w:val="00CE0B20"/>
    <w:rsid w:val="00CE12AD"/>
    <w:rsid w:val="00CE16B9"/>
    <w:rsid w:val="00CE245B"/>
    <w:rsid w:val="00CE3382"/>
    <w:rsid w:val="00CE3575"/>
    <w:rsid w:val="00CE364E"/>
    <w:rsid w:val="00CE45BC"/>
    <w:rsid w:val="00CE64D6"/>
    <w:rsid w:val="00CE65BE"/>
    <w:rsid w:val="00CE724A"/>
    <w:rsid w:val="00CE732D"/>
    <w:rsid w:val="00CF2440"/>
    <w:rsid w:val="00CF2A72"/>
    <w:rsid w:val="00CF2E60"/>
    <w:rsid w:val="00CF3DFE"/>
    <w:rsid w:val="00CF3E8C"/>
    <w:rsid w:val="00CF5DB6"/>
    <w:rsid w:val="00CF6C7C"/>
    <w:rsid w:val="00CF7782"/>
    <w:rsid w:val="00CF7C38"/>
    <w:rsid w:val="00CF7F45"/>
    <w:rsid w:val="00D00030"/>
    <w:rsid w:val="00D00492"/>
    <w:rsid w:val="00D0136C"/>
    <w:rsid w:val="00D01663"/>
    <w:rsid w:val="00D0315F"/>
    <w:rsid w:val="00D0324F"/>
    <w:rsid w:val="00D05B86"/>
    <w:rsid w:val="00D07822"/>
    <w:rsid w:val="00D07A2D"/>
    <w:rsid w:val="00D11C66"/>
    <w:rsid w:val="00D12382"/>
    <w:rsid w:val="00D12429"/>
    <w:rsid w:val="00D127EC"/>
    <w:rsid w:val="00D133A5"/>
    <w:rsid w:val="00D13BA8"/>
    <w:rsid w:val="00D14343"/>
    <w:rsid w:val="00D1595E"/>
    <w:rsid w:val="00D15C53"/>
    <w:rsid w:val="00D167B6"/>
    <w:rsid w:val="00D17A33"/>
    <w:rsid w:val="00D204A4"/>
    <w:rsid w:val="00D2151A"/>
    <w:rsid w:val="00D217A6"/>
    <w:rsid w:val="00D21C12"/>
    <w:rsid w:val="00D2217F"/>
    <w:rsid w:val="00D24944"/>
    <w:rsid w:val="00D254F6"/>
    <w:rsid w:val="00D2568E"/>
    <w:rsid w:val="00D26C80"/>
    <w:rsid w:val="00D2777F"/>
    <w:rsid w:val="00D30816"/>
    <w:rsid w:val="00D31AA4"/>
    <w:rsid w:val="00D326AD"/>
    <w:rsid w:val="00D32991"/>
    <w:rsid w:val="00D32C7B"/>
    <w:rsid w:val="00D332C0"/>
    <w:rsid w:val="00D347B0"/>
    <w:rsid w:val="00D3556F"/>
    <w:rsid w:val="00D35805"/>
    <w:rsid w:val="00D3592F"/>
    <w:rsid w:val="00D375DD"/>
    <w:rsid w:val="00D40D08"/>
    <w:rsid w:val="00D41D4A"/>
    <w:rsid w:val="00D42E9C"/>
    <w:rsid w:val="00D435FF"/>
    <w:rsid w:val="00D47257"/>
    <w:rsid w:val="00D501BD"/>
    <w:rsid w:val="00D50487"/>
    <w:rsid w:val="00D50894"/>
    <w:rsid w:val="00D50A5C"/>
    <w:rsid w:val="00D511D1"/>
    <w:rsid w:val="00D513E8"/>
    <w:rsid w:val="00D51821"/>
    <w:rsid w:val="00D518EF"/>
    <w:rsid w:val="00D53704"/>
    <w:rsid w:val="00D54110"/>
    <w:rsid w:val="00D54309"/>
    <w:rsid w:val="00D5443C"/>
    <w:rsid w:val="00D54C0D"/>
    <w:rsid w:val="00D55183"/>
    <w:rsid w:val="00D55E5A"/>
    <w:rsid w:val="00D568B5"/>
    <w:rsid w:val="00D56937"/>
    <w:rsid w:val="00D56EC2"/>
    <w:rsid w:val="00D57049"/>
    <w:rsid w:val="00D579D8"/>
    <w:rsid w:val="00D57A6D"/>
    <w:rsid w:val="00D57BF3"/>
    <w:rsid w:val="00D57F98"/>
    <w:rsid w:val="00D60C44"/>
    <w:rsid w:val="00D61261"/>
    <w:rsid w:val="00D6166C"/>
    <w:rsid w:val="00D61DB6"/>
    <w:rsid w:val="00D61E18"/>
    <w:rsid w:val="00D61FD3"/>
    <w:rsid w:val="00D62457"/>
    <w:rsid w:val="00D62D9D"/>
    <w:rsid w:val="00D62DD0"/>
    <w:rsid w:val="00D639F4"/>
    <w:rsid w:val="00D63E10"/>
    <w:rsid w:val="00D6429D"/>
    <w:rsid w:val="00D6675A"/>
    <w:rsid w:val="00D669F0"/>
    <w:rsid w:val="00D67AC2"/>
    <w:rsid w:val="00D70968"/>
    <w:rsid w:val="00D711C0"/>
    <w:rsid w:val="00D723E2"/>
    <w:rsid w:val="00D726D9"/>
    <w:rsid w:val="00D72F43"/>
    <w:rsid w:val="00D73374"/>
    <w:rsid w:val="00D74247"/>
    <w:rsid w:val="00D74395"/>
    <w:rsid w:val="00D75184"/>
    <w:rsid w:val="00D7583F"/>
    <w:rsid w:val="00D76093"/>
    <w:rsid w:val="00D7612E"/>
    <w:rsid w:val="00D76A47"/>
    <w:rsid w:val="00D81165"/>
    <w:rsid w:val="00D81C0D"/>
    <w:rsid w:val="00D82339"/>
    <w:rsid w:val="00D826F0"/>
    <w:rsid w:val="00D829A6"/>
    <w:rsid w:val="00D82B76"/>
    <w:rsid w:val="00D83043"/>
    <w:rsid w:val="00D83145"/>
    <w:rsid w:val="00D831CE"/>
    <w:rsid w:val="00D8365C"/>
    <w:rsid w:val="00D83E1E"/>
    <w:rsid w:val="00D84660"/>
    <w:rsid w:val="00D85875"/>
    <w:rsid w:val="00D85A72"/>
    <w:rsid w:val="00D863E0"/>
    <w:rsid w:val="00D86590"/>
    <w:rsid w:val="00D866F0"/>
    <w:rsid w:val="00D87D86"/>
    <w:rsid w:val="00D9250A"/>
    <w:rsid w:val="00D92765"/>
    <w:rsid w:val="00D92CB9"/>
    <w:rsid w:val="00D9319B"/>
    <w:rsid w:val="00D93283"/>
    <w:rsid w:val="00D932BC"/>
    <w:rsid w:val="00D938D4"/>
    <w:rsid w:val="00D93A0A"/>
    <w:rsid w:val="00D94074"/>
    <w:rsid w:val="00D9419F"/>
    <w:rsid w:val="00D9468E"/>
    <w:rsid w:val="00D94C1F"/>
    <w:rsid w:val="00D96E54"/>
    <w:rsid w:val="00D975D7"/>
    <w:rsid w:val="00DA00D2"/>
    <w:rsid w:val="00DA0CF8"/>
    <w:rsid w:val="00DA0E11"/>
    <w:rsid w:val="00DA2026"/>
    <w:rsid w:val="00DA4519"/>
    <w:rsid w:val="00DA473C"/>
    <w:rsid w:val="00DA4793"/>
    <w:rsid w:val="00DA52FC"/>
    <w:rsid w:val="00DA707E"/>
    <w:rsid w:val="00DA760E"/>
    <w:rsid w:val="00DA7BE0"/>
    <w:rsid w:val="00DB0133"/>
    <w:rsid w:val="00DB23C4"/>
    <w:rsid w:val="00DB25F0"/>
    <w:rsid w:val="00DB26C7"/>
    <w:rsid w:val="00DB2A77"/>
    <w:rsid w:val="00DB2B44"/>
    <w:rsid w:val="00DB3AB6"/>
    <w:rsid w:val="00DB3D44"/>
    <w:rsid w:val="00DB4726"/>
    <w:rsid w:val="00DB4961"/>
    <w:rsid w:val="00DB4D97"/>
    <w:rsid w:val="00DB5A0C"/>
    <w:rsid w:val="00DB5DDA"/>
    <w:rsid w:val="00DB63FF"/>
    <w:rsid w:val="00DB652C"/>
    <w:rsid w:val="00DC00C1"/>
    <w:rsid w:val="00DC06DE"/>
    <w:rsid w:val="00DC07C0"/>
    <w:rsid w:val="00DC225D"/>
    <w:rsid w:val="00DC24F0"/>
    <w:rsid w:val="00DC2A6F"/>
    <w:rsid w:val="00DC2D69"/>
    <w:rsid w:val="00DC42BF"/>
    <w:rsid w:val="00DC50CB"/>
    <w:rsid w:val="00DC5145"/>
    <w:rsid w:val="00DC64EF"/>
    <w:rsid w:val="00DC75B2"/>
    <w:rsid w:val="00DC7A53"/>
    <w:rsid w:val="00DC7CD3"/>
    <w:rsid w:val="00DD0116"/>
    <w:rsid w:val="00DD0651"/>
    <w:rsid w:val="00DD0930"/>
    <w:rsid w:val="00DD0D67"/>
    <w:rsid w:val="00DD2096"/>
    <w:rsid w:val="00DD305F"/>
    <w:rsid w:val="00DD3EF1"/>
    <w:rsid w:val="00DD44B9"/>
    <w:rsid w:val="00DD5547"/>
    <w:rsid w:val="00DD5985"/>
    <w:rsid w:val="00DD63E1"/>
    <w:rsid w:val="00DD6A46"/>
    <w:rsid w:val="00DE021A"/>
    <w:rsid w:val="00DE0F55"/>
    <w:rsid w:val="00DE0F7D"/>
    <w:rsid w:val="00DE195F"/>
    <w:rsid w:val="00DE270A"/>
    <w:rsid w:val="00DE2947"/>
    <w:rsid w:val="00DE46DC"/>
    <w:rsid w:val="00DE5B91"/>
    <w:rsid w:val="00DE5DBA"/>
    <w:rsid w:val="00DE60E8"/>
    <w:rsid w:val="00DE6C76"/>
    <w:rsid w:val="00DE733A"/>
    <w:rsid w:val="00DE76E7"/>
    <w:rsid w:val="00DE7E07"/>
    <w:rsid w:val="00DF0700"/>
    <w:rsid w:val="00DF0D89"/>
    <w:rsid w:val="00DF141E"/>
    <w:rsid w:val="00DF1D84"/>
    <w:rsid w:val="00DF2334"/>
    <w:rsid w:val="00DF2410"/>
    <w:rsid w:val="00DF3E80"/>
    <w:rsid w:val="00DF543C"/>
    <w:rsid w:val="00DF5501"/>
    <w:rsid w:val="00DF6220"/>
    <w:rsid w:val="00DF6E4A"/>
    <w:rsid w:val="00DF7148"/>
    <w:rsid w:val="00DF743C"/>
    <w:rsid w:val="00DF7DE9"/>
    <w:rsid w:val="00DF7F26"/>
    <w:rsid w:val="00E00C6A"/>
    <w:rsid w:val="00E01139"/>
    <w:rsid w:val="00E01496"/>
    <w:rsid w:val="00E025ED"/>
    <w:rsid w:val="00E04B6E"/>
    <w:rsid w:val="00E04EF5"/>
    <w:rsid w:val="00E0546A"/>
    <w:rsid w:val="00E0585E"/>
    <w:rsid w:val="00E06172"/>
    <w:rsid w:val="00E061B2"/>
    <w:rsid w:val="00E06D8A"/>
    <w:rsid w:val="00E10969"/>
    <w:rsid w:val="00E11BFB"/>
    <w:rsid w:val="00E12556"/>
    <w:rsid w:val="00E12C12"/>
    <w:rsid w:val="00E13FEF"/>
    <w:rsid w:val="00E146E2"/>
    <w:rsid w:val="00E14B0D"/>
    <w:rsid w:val="00E15319"/>
    <w:rsid w:val="00E16013"/>
    <w:rsid w:val="00E161E4"/>
    <w:rsid w:val="00E163C5"/>
    <w:rsid w:val="00E16981"/>
    <w:rsid w:val="00E16997"/>
    <w:rsid w:val="00E16A7D"/>
    <w:rsid w:val="00E174E6"/>
    <w:rsid w:val="00E2020A"/>
    <w:rsid w:val="00E20D89"/>
    <w:rsid w:val="00E20F1E"/>
    <w:rsid w:val="00E210F8"/>
    <w:rsid w:val="00E21D3C"/>
    <w:rsid w:val="00E22558"/>
    <w:rsid w:val="00E23236"/>
    <w:rsid w:val="00E26891"/>
    <w:rsid w:val="00E271FE"/>
    <w:rsid w:val="00E273FB"/>
    <w:rsid w:val="00E27475"/>
    <w:rsid w:val="00E279D0"/>
    <w:rsid w:val="00E27C90"/>
    <w:rsid w:val="00E30A86"/>
    <w:rsid w:val="00E30C84"/>
    <w:rsid w:val="00E31453"/>
    <w:rsid w:val="00E31E6F"/>
    <w:rsid w:val="00E3386E"/>
    <w:rsid w:val="00E33957"/>
    <w:rsid w:val="00E33C21"/>
    <w:rsid w:val="00E34784"/>
    <w:rsid w:val="00E355E4"/>
    <w:rsid w:val="00E3585F"/>
    <w:rsid w:val="00E36A30"/>
    <w:rsid w:val="00E3752D"/>
    <w:rsid w:val="00E379BF"/>
    <w:rsid w:val="00E4027A"/>
    <w:rsid w:val="00E40DD0"/>
    <w:rsid w:val="00E40DD5"/>
    <w:rsid w:val="00E416D3"/>
    <w:rsid w:val="00E4196B"/>
    <w:rsid w:val="00E42DC2"/>
    <w:rsid w:val="00E42FA6"/>
    <w:rsid w:val="00E43411"/>
    <w:rsid w:val="00E435A3"/>
    <w:rsid w:val="00E43D1F"/>
    <w:rsid w:val="00E44048"/>
    <w:rsid w:val="00E448A0"/>
    <w:rsid w:val="00E46E0C"/>
    <w:rsid w:val="00E4771E"/>
    <w:rsid w:val="00E4788E"/>
    <w:rsid w:val="00E47F70"/>
    <w:rsid w:val="00E47F88"/>
    <w:rsid w:val="00E509E3"/>
    <w:rsid w:val="00E50DA8"/>
    <w:rsid w:val="00E52135"/>
    <w:rsid w:val="00E522A4"/>
    <w:rsid w:val="00E52AFF"/>
    <w:rsid w:val="00E5335E"/>
    <w:rsid w:val="00E5350C"/>
    <w:rsid w:val="00E538C7"/>
    <w:rsid w:val="00E53C43"/>
    <w:rsid w:val="00E53D79"/>
    <w:rsid w:val="00E55FD8"/>
    <w:rsid w:val="00E563FC"/>
    <w:rsid w:val="00E57B05"/>
    <w:rsid w:val="00E57C32"/>
    <w:rsid w:val="00E60291"/>
    <w:rsid w:val="00E60B07"/>
    <w:rsid w:val="00E6162D"/>
    <w:rsid w:val="00E617DE"/>
    <w:rsid w:val="00E6253E"/>
    <w:rsid w:val="00E625DD"/>
    <w:rsid w:val="00E63B68"/>
    <w:rsid w:val="00E640B5"/>
    <w:rsid w:val="00E643BD"/>
    <w:rsid w:val="00E64596"/>
    <w:rsid w:val="00E648F9"/>
    <w:rsid w:val="00E64C77"/>
    <w:rsid w:val="00E64EF5"/>
    <w:rsid w:val="00E6548A"/>
    <w:rsid w:val="00E66D04"/>
    <w:rsid w:val="00E6778D"/>
    <w:rsid w:val="00E67EC4"/>
    <w:rsid w:val="00E70D59"/>
    <w:rsid w:val="00E7165B"/>
    <w:rsid w:val="00E71689"/>
    <w:rsid w:val="00E733B1"/>
    <w:rsid w:val="00E734DC"/>
    <w:rsid w:val="00E745EA"/>
    <w:rsid w:val="00E746FF"/>
    <w:rsid w:val="00E76D55"/>
    <w:rsid w:val="00E76EFB"/>
    <w:rsid w:val="00E7715D"/>
    <w:rsid w:val="00E771CA"/>
    <w:rsid w:val="00E77C9C"/>
    <w:rsid w:val="00E80453"/>
    <w:rsid w:val="00E80830"/>
    <w:rsid w:val="00E8144D"/>
    <w:rsid w:val="00E82A7A"/>
    <w:rsid w:val="00E82E32"/>
    <w:rsid w:val="00E82E9F"/>
    <w:rsid w:val="00E8329A"/>
    <w:rsid w:val="00E83EA3"/>
    <w:rsid w:val="00E84151"/>
    <w:rsid w:val="00E8460B"/>
    <w:rsid w:val="00E84A59"/>
    <w:rsid w:val="00E85804"/>
    <w:rsid w:val="00E85DE0"/>
    <w:rsid w:val="00E86C1A"/>
    <w:rsid w:val="00E877FB"/>
    <w:rsid w:val="00E90392"/>
    <w:rsid w:val="00E90623"/>
    <w:rsid w:val="00E91B1F"/>
    <w:rsid w:val="00E91E6C"/>
    <w:rsid w:val="00E91F1A"/>
    <w:rsid w:val="00E92017"/>
    <w:rsid w:val="00E921AA"/>
    <w:rsid w:val="00E92298"/>
    <w:rsid w:val="00E92BA1"/>
    <w:rsid w:val="00E92BCE"/>
    <w:rsid w:val="00E92BFD"/>
    <w:rsid w:val="00E93301"/>
    <w:rsid w:val="00E93489"/>
    <w:rsid w:val="00E94559"/>
    <w:rsid w:val="00E94D63"/>
    <w:rsid w:val="00E94E9F"/>
    <w:rsid w:val="00E95FE3"/>
    <w:rsid w:val="00E9622A"/>
    <w:rsid w:val="00E9622B"/>
    <w:rsid w:val="00E965FC"/>
    <w:rsid w:val="00E9680B"/>
    <w:rsid w:val="00E96D3E"/>
    <w:rsid w:val="00E978B2"/>
    <w:rsid w:val="00E97DFB"/>
    <w:rsid w:val="00EA0184"/>
    <w:rsid w:val="00EA0220"/>
    <w:rsid w:val="00EA15BA"/>
    <w:rsid w:val="00EA2C46"/>
    <w:rsid w:val="00EA2F7A"/>
    <w:rsid w:val="00EA3754"/>
    <w:rsid w:val="00EA3912"/>
    <w:rsid w:val="00EA3D21"/>
    <w:rsid w:val="00EA4A52"/>
    <w:rsid w:val="00EA4B11"/>
    <w:rsid w:val="00EA4C17"/>
    <w:rsid w:val="00EA5B26"/>
    <w:rsid w:val="00EA6908"/>
    <w:rsid w:val="00EA6E75"/>
    <w:rsid w:val="00EA6F01"/>
    <w:rsid w:val="00EB0213"/>
    <w:rsid w:val="00EB0D42"/>
    <w:rsid w:val="00EB151B"/>
    <w:rsid w:val="00EB187F"/>
    <w:rsid w:val="00EB225C"/>
    <w:rsid w:val="00EB2AC9"/>
    <w:rsid w:val="00EB3DEF"/>
    <w:rsid w:val="00EB3F04"/>
    <w:rsid w:val="00EB4CFE"/>
    <w:rsid w:val="00EB4D52"/>
    <w:rsid w:val="00EB5AA3"/>
    <w:rsid w:val="00EB5E81"/>
    <w:rsid w:val="00EB6B62"/>
    <w:rsid w:val="00EB6C8E"/>
    <w:rsid w:val="00EB7DC2"/>
    <w:rsid w:val="00EC0306"/>
    <w:rsid w:val="00EC0D2A"/>
    <w:rsid w:val="00EC10F4"/>
    <w:rsid w:val="00EC1C53"/>
    <w:rsid w:val="00EC2555"/>
    <w:rsid w:val="00EC261F"/>
    <w:rsid w:val="00EC2C6C"/>
    <w:rsid w:val="00EC390F"/>
    <w:rsid w:val="00EC3B5C"/>
    <w:rsid w:val="00EC3FB5"/>
    <w:rsid w:val="00EC483C"/>
    <w:rsid w:val="00EC4E81"/>
    <w:rsid w:val="00EC5336"/>
    <w:rsid w:val="00EC5765"/>
    <w:rsid w:val="00EC6819"/>
    <w:rsid w:val="00ED1357"/>
    <w:rsid w:val="00ED15E6"/>
    <w:rsid w:val="00ED1903"/>
    <w:rsid w:val="00ED213B"/>
    <w:rsid w:val="00ED3C40"/>
    <w:rsid w:val="00ED51C6"/>
    <w:rsid w:val="00ED60FA"/>
    <w:rsid w:val="00ED72CF"/>
    <w:rsid w:val="00ED7306"/>
    <w:rsid w:val="00ED740F"/>
    <w:rsid w:val="00EE01FF"/>
    <w:rsid w:val="00EE11DB"/>
    <w:rsid w:val="00EE1552"/>
    <w:rsid w:val="00EE1A40"/>
    <w:rsid w:val="00EE1BB4"/>
    <w:rsid w:val="00EE1C61"/>
    <w:rsid w:val="00EE2792"/>
    <w:rsid w:val="00EE3085"/>
    <w:rsid w:val="00EE3C56"/>
    <w:rsid w:val="00EE3F76"/>
    <w:rsid w:val="00EE40AB"/>
    <w:rsid w:val="00EE4692"/>
    <w:rsid w:val="00EE51FA"/>
    <w:rsid w:val="00EE5735"/>
    <w:rsid w:val="00EE679B"/>
    <w:rsid w:val="00EE6E33"/>
    <w:rsid w:val="00EF0299"/>
    <w:rsid w:val="00EF04FD"/>
    <w:rsid w:val="00EF0699"/>
    <w:rsid w:val="00EF0728"/>
    <w:rsid w:val="00EF09F4"/>
    <w:rsid w:val="00EF0AE4"/>
    <w:rsid w:val="00EF2B2E"/>
    <w:rsid w:val="00EF4A73"/>
    <w:rsid w:val="00EF53D8"/>
    <w:rsid w:val="00EF5AFC"/>
    <w:rsid w:val="00EF6244"/>
    <w:rsid w:val="00EF6895"/>
    <w:rsid w:val="00EF78BA"/>
    <w:rsid w:val="00EF7AE7"/>
    <w:rsid w:val="00F003F3"/>
    <w:rsid w:val="00F00FF8"/>
    <w:rsid w:val="00F01D65"/>
    <w:rsid w:val="00F02AC3"/>
    <w:rsid w:val="00F03019"/>
    <w:rsid w:val="00F0308E"/>
    <w:rsid w:val="00F03609"/>
    <w:rsid w:val="00F03626"/>
    <w:rsid w:val="00F064A6"/>
    <w:rsid w:val="00F065E0"/>
    <w:rsid w:val="00F06AC2"/>
    <w:rsid w:val="00F06CCB"/>
    <w:rsid w:val="00F077A9"/>
    <w:rsid w:val="00F07CC3"/>
    <w:rsid w:val="00F10057"/>
    <w:rsid w:val="00F10335"/>
    <w:rsid w:val="00F10680"/>
    <w:rsid w:val="00F11052"/>
    <w:rsid w:val="00F1153A"/>
    <w:rsid w:val="00F1339B"/>
    <w:rsid w:val="00F13A92"/>
    <w:rsid w:val="00F141D2"/>
    <w:rsid w:val="00F14312"/>
    <w:rsid w:val="00F14C95"/>
    <w:rsid w:val="00F160E8"/>
    <w:rsid w:val="00F16292"/>
    <w:rsid w:val="00F172C9"/>
    <w:rsid w:val="00F20628"/>
    <w:rsid w:val="00F208A4"/>
    <w:rsid w:val="00F21762"/>
    <w:rsid w:val="00F21BBA"/>
    <w:rsid w:val="00F22245"/>
    <w:rsid w:val="00F22E67"/>
    <w:rsid w:val="00F23671"/>
    <w:rsid w:val="00F23721"/>
    <w:rsid w:val="00F23C20"/>
    <w:rsid w:val="00F23E59"/>
    <w:rsid w:val="00F2440F"/>
    <w:rsid w:val="00F2538D"/>
    <w:rsid w:val="00F25F4F"/>
    <w:rsid w:val="00F266DA"/>
    <w:rsid w:val="00F2687D"/>
    <w:rsid w:val="00F268D1"/>
    <w:rsid w:val="00F26AFC"/>
    <w:rsid w:val="00F278FC"/>
    <w:rsid w:val="00F27FB1"/>
    <w:rsid w:val="00F306C2"/>
    <w:rsid w:val="00F30F07"/>
    <w:rsid w:val="00F31D73"/>
    <w:rsid w:val="00F31FB6"/>
    <w:rsid w:val="00F327F5"/>
    <w:rsid w:val="00F32968"/>
    <w:rsid w:val="00F32F4D"/>
    <w:rsid w:val="00F338A9"/>
    <w:rsid w:val="00F34600"/>
    <w:rsid w:val="00F35676"/>
    <w:rsid w:val="00F358A8"/>
    <w:rsid w:val="00F35A70"/>
    <w:rsid w:val="00F363E7"/>
    <w:rsid w:val="00F36AC9"/>
    <w:rsid w:val="00F37295"/>
    <w:rsid w:val="00F41B43"/>
    <w:rsid w:val="00F42FC2"/>
    <w:rsid w:val="00F4359A"/>
    <w:rsid w:val="00F43BAB"/>
    <w:rsid w:val="00F43D66"/>
    <w:rsid w:val="00F4435B"/>
    <w:rsid w:val="00F44624"/>
    <w:rsid w:val="00F4537D"/>
    <w:rsid w:val="00F45E11"/>
    <w:rsid w:val="00F46011"/>
    <w:rsid w:val="00F46041"/>
    <w:rsid w:val="00F463F5"/>
    <w:rsid w:val="00F47A09"/>
    <w:rsid w:val="00F47C3D"/>
    <w:rsid w:val="00F50967"/>
    <w:rsid w:val="00F52F45"/>
    <w:rsid w:val="00F54561"/>
    <w:rsid w:val="00F54AB8"/>
    <w:rsid w:val="00F55040"/>
    <w:rsid w:val="00F55C15"/>
    <w:rsid w:val="00F57AF8"/>
    <w:rsid w:val="00F57B7F"/>
    <w:rsid w:val="00F6002A"/>
    <w:rsid w:val="00F601A7"/>
    <w:rsid w:val="00F6131D"/>
    <w:rsid w:val="00F614B8"/>
    <w:rsid w:val="00F61779"/>
    <w:rsid w:val="00F6199A"/>
    <w:rsid w:val="00F61B94"/>
    <w:rsid w:val="00F62682"/>
    <w:rsid w:val="00F638A9"/>
    <w:rsid w:val="00F63F84"/>
    <w:rsid w:val="00F64BFD"/>
    <w:rsid w:val="00F6571B"/>
    <w:rsid w:val="00F65938"/>
    <w:rsid w:val="00F664AB"/>
    <w:rsid w:val="00F666AD"/>
    <w:rsid w:val="00F6706A"/>
    <w:rsid w:val="00F6718F"/>
    <w:rsid w:val="00F673E8"/>
    <w:rsid w:val="00F67AEB"/>
    <w:rsid w:val="00F72BD2"/>
    <w:rsid w:val="00F72E84"/>
    <w:rsid w:val="00F74773"/>
    <w:rsid w:val="00F74D09"/>
    <w:rsid w:val="00F74E84"/>
    <w:rsid w:val="00F7570C"/>
    <w:rsid w:val="00F767C1"/>
    <w:rsid w:val="00F76BCD"/>
    <w:rsid w:val="00F77335"/>
    <w:rsid w:val="00F7776D"/>
    <w:rsid w:val="00F800DB"/>
    <w:rsid w:val="00F809E4"/>
    <w:rsid w:val="00F8175C"/>
    <w:rsid w:val="00F818AF"/>
    <w:rsid w:val="00F829E9"/>
    <w:rsid w:val="00F83172"/>
    <w:rsid w:val="00F83E47"/>
    <w:rsid w:val="00F83EB4"/>
    <w:rsid w:val="00F849E5"/>
    <w:rsid w:val="00F84BD0"/>
    <w:rsid w:val="00F84D50"/>
    <w:rsid w:val="00F84EE4"/>
    <w:rsid w:val="00F85419"/>
    <w:rsid w:val="00F86F54"/>
    <w:rsid w:val="00F87AE8"/>
    <w:rsid w:val="00F87BAC"/>
    <w:rsid w:val="00F903DB"/>
    <w:rsid w:val="00F905C0"/>
    <w:rsid w:val="00F9219F"/>
    <w:rsid w:val="00F92340"/>
    <w:rsid w:val="00F92699"/>
    <w:rsid w:val="00F928E0"/>
    <w:rsid w:val="00F92BA4"/>
    <w:rsid w:val="00F92CCC"/>
    <w:rsid w:val="00F9368E"/>
    <w:rsid w:val="00F94798"/>
    <w:rsid w:val="00F94807"/>
    <w:rsid w:val="00F94DAB"/>
    <w:rsid w:val="00F95A7C"/>
    <w:rsid w:val="00F95D1E"/>
    <w:rsid w:val="00F96B92"/>
    <w:rsid w:val="00F97348"/>
    <w:rsid w:val="00F977A3"/>
    <w:rsid w:val="00FA0568"/>
    <w:rsid w:val="00FA1378"/>
    <w:rsid w:val="00FA16B6"/>
    <w:rsid w:val="00FA16B7"/>
    <w:rsid w:val="00FA1786"/>
    <w:rsid w:val="00FA213C"/>
    <w:rsid w:val="00FA26A8"/>
    <w:rsid w:val="00FA3EB4"/>
    <w:rsid w:val="00FA3F9E"/>
    <w:rsid w:val="00FA465C"/>
    <w:rsid w:val="00FA57F2"/>
    <w:rsid w:val="00FA5B0C"/>
    <w:rsid w:val="00FA5B67"/>
    <w:rsid w:val="00FA60DD"/>
    <w:rsid w:val="00FA6308"/>
    <w:rsid w:val="00FA6DD7"/>
    <w:rsid w:val="00FA6E43"/>
    <w:rsid w:val="00FB0855"/>
    <w:rsid w:val="00FB0B4C"/>
    <w:rsid w:val="00FB0F8B"/>
    <w:rsid w:val="00FB1970"/>
    <w:rsid w:val="00FB203C"/>
    <w:rsid w:val="00FB2FF5"/>
    <w:rsid w:val="00FB3303"/>
    <w:rsid w:val="00FB33AE"/>
    <w:rsid w:val="00FB34F8"/>
    <w:rsid w:val="00FB3832"/>
    <w:rsid w:val="00FB3AFD"/>
    <w:rsid w:val="00FB45C5"/>
    <w:rsid w:val="00FB4B04"/>
    <w:rsid w:val="00FB576E"/>
    <w:rsid w:val="00FB6B7E"/>
    <w:rsid w:val="00FB6E42"/>
    <w:rsid w:val="00FB762B"/>
    <w:rsid w:val="00FB799F"/>
    <w:rsid w:val="00FB7FC8"/>
    <w:rsid w:val="00FC1138"/>
    <w:rsid w:val="00FC14F7"/>
    <w:rsid w:val="00FC1929"/>
    <w:rsid w:val="00FC20CE"/>
    <w:rsid w:val="00FC2804"/>
    <w:rsid w:val="00FC2B1D"/>
    <w:rsid w:val="00FC4962"/>
    <w:rsid w:val="00FC49B9"/>
    <w:rsid w:val="00FC5927"/>
    <w:rsid w:val="00FC667C"/>
    <w:rsid w:val="00FC6994"/>
    <w:rsid w:val="00FC7247"/>
    <w:rsid w:val="00FC7AB1"/>
    <w:rsid w:val="00FD0B28"/>
    <w:rsid w:val="00FD0C02"/>
    <w:rsid w:val="00FD1B5D"/>
    <w:rsid w:val="00FD3ADB"/>
    <w:rsid w:val="00FD3C2A"/>
    <w:rsid w:val="00FD3E05"/>
    <w:rsid w:val="00FD48BD"/>
    <w:rsid w:val="00FD5007"/>
    <w:rsid w:val="00FD5BF9"/>
    <w:rsid w:val="00FD5E16"/>
    <w:rsid w:val="00FD6DDF"/>
    <w:rsid w:val="00FD76E6"/>
    <w:rsid w:val="00FD7A2B"/>
    <w:rsid w:val="00FD7B61"/>
    <w:rsid w:val="00FD7EE5"/>
    <w:rsid w:val="00FE06C1"/>
    <w:rsid w:val="00FE0F20"/>
    <w:rsid w:val="00FE1173"/>
    <w:rsid w:val="00FE1A62"/>
    <w:rsid w:val="00FE1CAC"/>
    <w:rsid w:val="00FE2974"/>
    <w:rsid w:val="00FE2E74"/>
    <w:rsid w:val="00FE2FBA"/>
    <w:rsid w:val="00FE3460"/>
    <w:rsid w:val="00FE4938"/>
    <w:rsid w:val="00FE5047"/>
    <w:rsid w:val="00FE5C0E"/>
    <w:rsid w:val="00FE7185"/>
    <w:rsid w:val="00FE74EC"/>
    <w:rsid w:val="00FE7A22"/>
    <w:rsid w:val="00FF2614"/>
    <w:rsid w:val="00FF3A32"/>
    <w:rsid w:val="00FF3C83"/>
    <w:rsid w:val="00FF4006"/>
    <w:rsid w:val="00FF4A4A"/>
    <w:rsid w:val="00FF5704"/>
    <w:rsid w:val="00FF5B53"/>
    <w:rsid w:val="00FF5C94"/>
    <w:rsid w:val="00FF71D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68613"/>
  <w15:chartTrackingRefBased/>
  <w15:docId w15:val="{AF3C8864-118D-4D88-A815-3902E7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B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7E26"/>
    <w:pPr>
      <w:ind w:firstLine="567"/>
      <w:jc w:val="both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6">
    <w:name w:val="footer"/>
    <w:basedOn w:val="a"/>
    <w:link w:val="a7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615BC3"/>
    <w:rPr>
      <w:rFonts w:cs="Times New Roman"/>
    </w:rPr>
  </w:style>
  <w:style w:type="table" w:styleId="a9">
    <w:name w:val="Table Grid"/>
    <w:basedOn w:val="a1"/>
    <w:locked/>
    <w:rsid w:val="001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D831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340F55"/>
    <w:rPr>
      <w:color w:val="0000FF"/>
      <w:u w:val="single"/>
    </w:rPr>
  </w:style>
  <w:style w:type="character" w:styleId="ad">
    <w:name w:val="FollowedHyperlink"/>
    <w:rsid w:val="0082570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">
    <w:name w:val="footnote text"/>
    <w:basedOn w:val="a"/>
    <w:link w:val="af0"/>
    <w:uiPriority w:val="99"/>
    <w:rsid w:val="00DB3AB6"/>
    <w:rPr>
      <w:sz w:val="20"/>
      <w:szCs w:val="20"/>
      <w:lang w:val="x-none" w:eastAsia="x-none"/>
    </w:rPr>
  </w:style>
  <w:style w:type="character" w:customStyle="1" w:styleId="af0">
    <w:name w:val="Текст сноски Знак"/>
    <w:link w:val="af"/>
    <w:uiPriority w:val="99"/>
    <w:rsid w:val="00DB3AB6"/>
    <w:rPr>
      <w:rFonts w:ascii="Times New Roman" w:hAnsi="Times New Roman"/>
    </w:rPr>
  </w:style>
  <w:style w:type="character" w:styleId="af1">
    <w:name w:val="footnote reference"/>
    <w:uiPriority w:val="99"/>
    <w:rsid w:val="00DB3AB6"/>
    <w:rPr>
      <w:vertAlign w:val="superscript"/>
    </w:rPr>
  </w:style>
  <w:style w:type="character" w:styleId="af2">
    <w:name w:val="annotation reference"/>
    <w:rsid w:val="00870767"/>
    <w:rPr>
      <w:sz w:val="16"/>
      <w:szCs w:val="16"/>
    </w:rPr>
  </w:style>
  <w:style w:type="paragraph" w:styleId="af3">
    <w:name w:val="annotation text"/>
    <w:basedOn w:val="a"/>
    <w:link w:val="af4"/>
    <w:rsid w:val="00870767"/>
    <w:rPr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rsid w:val="00870767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870767"/>
    <w:rPr>
      <w:b/>
      <w:bCs/>
    </w:rPr>
  </w:style>
  <w:style w:type="character" w:customStyle="1" w:styleId="af6">
    <w:name w:val="Тема примечания Знак"/>
    <w:link w:val="af5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7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9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b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c">
    <w:name w:val="Emphasis"/>
    <w:uiPriority w:val="20"/>
    <w:qFormat/>
    <w:locked/>
    <w:rsid w:val="005143AB"/>
    <w:rPr>
      <w:i/>
      <w:iCs/>
    </w:rPr>
  </w:style>
  <w:style w:type="paragraph" w:styleId="afd">
    <w:name w:val="endnote text"/>
    <w:basedOn w:val="a"/>
    <w:link w:val="afe"/>
    <w:rsid w:val="00D87D86"/>
    <w:rPr>
      <w:sz w:val="20"/>
      <w:szCs w:val="20"/>
    </w:rPr>
  </w:style>
  <w:style w:type="character" w:customStyle="1" w:styleId="afe">
    <w:name w:val="Текст концевой сноски Знак"/>
    <w:link w:val="afd"/>
    <w:rsid w:val="00D87D86"/>
    <w:rPr>
      <w:rFonts w:ascii="Times New Roman" w:hAnsi="Times New Roman"/>
    </w:rPr>
  </w:style>
  <w:style w:type="character" w:styleId="aff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1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2">
    <w:name w:val="Информация о версии"/>
    <w:basedOn w:val="aff0"/>
    <w:next w:val="a"/>
    <w:uiPriority w:val="99"/>
    <w:rsid w:val="00B82C08"/>
    <w:rPr>
      <w:i/>
      <w:iCs/>
    </w:rPr>
  </w:style>
  <w:style w:type="paragraph" w:customStyle="1" w:styleId="aff3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5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6">
    <w:name w:val="Подзаголовок для информации об изменениях"/>
    <w:basedOn w:val="aff3"/>
    <w:next w:val="a"/>
    <w:uiPriority w:val="99"/>
    <w:rsid w:val="00B82C08"/>
    <w:rPr>
      <w:b/>
      <w:bCs/>
    </w:rPr>
  </w:style>
  <w:style w:type="character" w:customStyle="1" w:styleId="aff7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7">
    <w:name w:val="Нижний колонтитул Знак"/>
    <w:link w:val="a6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8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9">
    <w:name w:val="Normal (Web)"/>
    <w:basedOn w:val="a"/>
    <w:uiPriority w:val="99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styleId="affa">
    <w:name w:val="Title"/>
    <w:basedOn w:val="a"/>
    <w:next w:val="a"/>
    <w:link w:val="affb"/>
    <w:qFormat/>
    <w:locked/>
    <w:rsid w:val="00B5223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b">
    <w:name w:val="Заголовок Знак"/>
    <w:link w:val="affa"/>
    <w:rsid w:val="00B5223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8C8A-0D02-4498-A879-8743814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26233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sub_37119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И.Н.</dc:creator>
  <cp:keywords/>
  <cp:lastModifiedBy>Иванова Янина Вячеславовна</cp:lastModifiedBy>
  <cp:revision>16</cp:revision>
  <cp:lastPrinted>2024-07-03T10:40:00Z</cp:lastPrinted>
  <dcterms:created xsi:type="dcterms:W3CDTF">2024-07-12T11:59:00Z</dcterms:created>
  <dcterms:modified xsi:type="dcterms:W3CDTF">2024-08-05T12:02:00Z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294017828</vt:i4>
  </property>
  <property fmtid="{D5CDD505-2E9C-101B-9397-08002B2CF9AE}" pid="4" name="_EmailSubject">
    <vt:lpwstr/>
  </property>
  <property fmtid="{D5CDD505-2E9C-101B-9397-08002B2CF9AE}" pid="5" name="_AuthorEmail">
    <vt:lpwstr>Y_Ivanova@cherepovetscity.ru</vt:lpwstr>
  </property>
  <property fmtid="{D5CDD505-2E9C-101B-9397-08002B2CF9AE}" pid="6" name="_AuthorEmailDisplayName">
    <vt:lpwstr>Иванова Янина Вячеславовна</vt:lpwstr>
  </property>
  <property fmtid="{D5CDD505-2E9C-101B-9397-08002B2CF9AE}" pid="7" name="_PreviousAdHocReviewCycleID">
    <vt:i4>1260239273</vt:i4>
  </property>
</Properties>
</file>