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22" w:rsidRPr="009B7ECA" w:rsidRDefault="00803F04" w:rsidP="009B7ECA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B7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Как </w:t>
      </w:r>
      <w:r w:rsidR="00F424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установить (</w:t>
      </w:r>
      <w:r w:rsidRPr="009B7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уточнить</w:t>
      </w:r>
      <w:r w:rsidR="00F424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9B7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границы участка?</w:t>
      </w:r>
    </w:p>
    <w:p w:rsidR="00D919DC" w:rsidRDefault="00D919DC" w:rsidP="006E61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4242E" w:rsidRDefault="00F4242E" w:rsidP="00F424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Отдел муниципального контроля в целях исключения нарушений </w:t>
      </w:r>
      <w:r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обязательных</w:t>
      </w:r>
      <w:r w:rsidRPr="00AC55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требований земельного законодательства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информирует о том, как установить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(уточнить)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границы земельного участка.</w:t>
      </w:r>
    </w:p>
    <w:p w:rsidR="009F6782" w:rsidRDefault="00D919DC" w:rsidP="006E61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919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Чтобы уточнить (установить) границы земельного участка, необходимо выполнить кадастровые работы</w:t>
      </w:r>
      <w:r w:rsidR="00803F04" w:rsidRPr="009B7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которые может провести только специалист, обладающий правом на осуществление кадастровой деятельности </w:t>
      </w:r>
      <w:r w:rsidR="009F67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803F04" w:rsidRPr="009B7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кадастровый инженер.</w:t>
      </w:r>
    </w:p>
    <w:p w:rsidR="006F1419" w:rsidRPr="00046639" w:rsidRDefault="006F1419" w:rsidP="006E61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Проверить</w:t>
      </w:r>
      <w:r w:rsidR="00046639"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сведения</w:t>
      </w:r>
      <w:r w:rsidR="00046639"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046639"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кадастровом</w:t>
      </w:r>
      <w:r w:rsidR="00046639"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инженере</w:t>
      </w:r>
      <w:r w:rsidR="00046639"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можно через государственный реестр</w:t>
      </w:r>
      <w:r w:rsidR="00046639"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кадастровых</w:t>
      </w:r>
      <w:r w:rsidR="00046639"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инженеров, размещенный на официа</w:t>
      </w:r>
      <w:bookmarkStart w:id="0" w:name="_GoBack"/>
      <w:bookmarkEnd w:id="0"/>
      <w:r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льном сайте </w:t>
      </w:r>
      <w:proofErr w:type="spellStart"/>
      <w:r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Росреестра</w:t>
      </w:r>
      <w:proofErr w:type="spellEnd"/>
      <w:r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hyperlink r:id="rId4" w:history="1">
        <w:r w:rsidR="00046639" w:rsidRPr="00046639">
          <w:rPr>
            <w:rFonts w:ascii="Times New Roman" w:hAnsi="Times New Roman" w:cs="Times New Roman"/>
            <w:color w:val="000000"/>
            <w:sz w:val="26"/>
            <w:szCs w:val="26"/>
          </w:rPr>
          <w:t>https://rosreestr.gov.ru/wps/portal/p/cc_ib_portal_services/cc_ib_sro_reestrs</w:t>
        </w:r>
      </w:hyperlink>
      <w:r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046639"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046639" w:rsidRDefault="00803F04" w:rsidP="006E61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B7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выборе кадастрового инженера стоит обратить внимание на опыт, качество и сроки выполнения таким специалистом кадастровых работ.</w:t>
      </w:r>
    </w:p>
    <w:p w:rsidR="006E612A" w:rsidRDefault="006E612A" w:rsidP="006E61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B7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Кадастровый инженер не сможет установить границы земельного участка просто по желанию собственника, без наличия достаточных оснований. Для проведения работ, в числе прочего, ему потребуются документальные свидетельства, что участок выделен именно в этом месте и именно такой площадью.</w:t>
      </w:r>
    </w:p>
    <w:p w:rsidR="006E612A" w:rsidRDefault="006E612A" w:rsidP="006E61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B7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действующему законодательству, уточнение границ земельного участка проводится на основании сведений, которые содержатся в правоустанавливающем документе на земельный участок. Дополнительно могут быть использованы сведения, указанные в документах, определявших местоположение границ участка при его образовании.</w:t>
      </w:r>
    </w:p>
    <w:p w:rsidR="00A9143A" w:rsidRDefault="00A9143A" w:rsidP="00A914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B7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таковых нет – уточнение можно провести в соответствии с границами, существующими на местности 15 и более лет и закрепленными с использованием природных объектов или объектов искусственного происхождения, позволяющих определить местоположение границ участка.</w:t>
      </w:r>
    </w:p>
    <w:p w:rsidR="006E612A" w:rsidRDefault="006E612A" w:rsidP="006E6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B7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Документами, которые могут быть использованы для подтверждения местоположения границ земельного участка при его образовании и их существование 15 и более лет, могут быть:</w:t>
      </w:r>
    </w:p>
    <w:p w:rsidR="006E612A" w:rsidRDefault="006E612A" w:rsidP="006E6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B7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· ситуационные планы, содержащиеся в техпаспортах объектов недвижимости (расположенных на земельном участке), которые подготовлены органами государственного технического учета и технической инвентаризации (БТИ);</w:t>
      </w:r>
    </w:p>
    <w:p w:rsidR="006E612A" w:rsidRDefault="006E612A" w:rsidP="006E6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B7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· планово-картографические материалы, имеющиеся в органах архитектуры, строительства и жилищного хозяйства, органах местной власти;</w:t>
      </w:r>
    </w:p>
    <w:p w:rsidR="006E612A" w:rsidRDefault="006E612A" w:rsidP="006E6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B7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· документы по территориальному планированию муниципальных образований;</w:t>
      </w:r>
    </w:p>
    <w:p w:rsidR="006E612A" w:rsidRDefault="006E612A" w:rsidP="006E6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B7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· проекты организации и застройки территории дачных, садовых и огородных некоммерческих товариществ.</w:t>
      </w:r>
    </w:p>
    <w:p w:rsidR="006E612A" w:rsidRDefault="006E612A" w:rsidP="006E6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B7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Важно: документы должны соответствовать требованиям законодательства, действовавшего в месте издания документа и в момент издания.</w:t>
      </w:r>
    </w:p>
    <w:p w:rsidR="00A9143A" w:rsidRDefault="00803F04" w:rsidP="00A914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B7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Кадастровый инженер выезжает на место и проводит </w:t>
      </w:r>
      <w:r w:rsidR="00A9143A" w:rsidRPr="00A914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геодезические измерения на местности с помощью высокоточного оборудования (например, тахеометра или GPS-приемника)</w:t>
      </w:r>
      <w:r w:rsidRPr="009B7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A9143A" w:rsidRDefault="00A9143A" w:rsidP="00A914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914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установлен забор, то замеры проводят по нему. Если забора нет, лучше обозначить границы участка колышками или межевыми знаками.</w:t>
      </w:r>
    </w:p>
    <w:p w:rsidR="002212A8" w:rsidRPr="00A9143A" w:rsidRDefault="002212A8" w:rsidP="00A914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B7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установлении границы кадастровый инженер должен соблюдать ряд правил: например, граница земельного участка не должна пересекать границы населенных пунктов или муниципальных образований; граница не должна пересекать границу смежных участков.</w:t>
      </w:r>
    </w:p>
    <w:p w:rsidR="00A9143A" w:rsidRDefault="00803F04" w:rsidP="00A914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B7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После ознакомления с результатами замеров следует процесс согласования границ с владельцами и пользователями смежных участков. </w:t>
      </w:r>
      <w:r w:rsidR="00A9143A" w:rsidRPr="00A914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местоположение границ не было согласовано в добровольном порядке, придется обратиться в суд.</w:t>
      </w:r>
    </w:p>
    <w:p w:rsidR="002212A8" w:rsidRPr="00046639" w:rsidRDefault="00803F04" w:rsidP="00624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B7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Результатом становится подготовка межевого плана, содержащего сведения о координатах границ земельного участка.</w:t>
      </w:r>
      <w:r w:rsidR="002212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212A8"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инженера, подготовившего такой план.</w:t>
      </w:r>
    </w:p>
    <w:p w:rsidR="00624DDA" w:rsidRDefault="00803F04" w:rsidP="00624D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B7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После </w:t>
      </w:r>
      <w:r w:rsidR="00624D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подготовки межевого плана</w:t>
      </w:r>
      <w:r w:rsidRPr="009B7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собственник земельного участка (или иное лицо</w:t>
      </w:r>
      <w:r w:rsidR="00624D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9B7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указанное в статье 15 Федерального закона </w:t>
      </w:r>
      <w:r w:rsidR="00624D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624DDA" w:rsidRPr="00624D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государственной регистрации недвижимости</w:t>
      </w:r>
      <w:r w:rsidR="00624DDA" w:rsidRPr="00624D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9B7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подает документы в орган регистрации прав.</w:t>
      </w:r>
    </w:p>
    <w:p w:rsidR="00624DDA" w:rsidRPr="00046639" w:rsidRDefault="00624DDA" w:rsidP="00624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Заявление и необходимые документы можно представить в Управление </w:t>
      </w:r>
      <w:proofErr w:type="spellStart"/>
      <w:r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Росреестра</w:t>
      </w:r>
      <w:proofErr w:type="spellEnd"/>
      <w:r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одним из следующих способов:</w:t>
      </w:r>
    </w:p>
    <w:p w:rsidR="00624DDA" w:rsidRPr="00046639" w:rsidRDefault="00624DDA" w:rsidP="00624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через центры по предоставлению государственных и муниципальных услуг (МФЦ);</w:t>
      </w:r>
    </w:p>
    <w:p w:rsidR="00624DDA" w:rsidRPr="00046639" w:rsidRDefault="00624DDA" w:rsidP="00624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почтовым отправлением с объявленной ценностью при его пересылке, описью вложения и уведомлением о вручении;</w:t>
      </w:r>
    </w:p>
    <w:p w:rsidR="00624DDA" w:rsidRPr="00046639" w:rsidRDefault="00624DDA" w:rsidP="00624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в форме электронных документов через Интернет, </w:t>
      </w:r>
      <w:r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например,</w:t>
      </w:r>
      <w:r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посредством официального сайта </w:t>
      </w:r>
      <w:proofErr w:type="spellStart"/>
      <w:r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Росреестра</w:t>
      </w:r>
      <w:proofErr w:type="spellEnd"/>
      <w:r w:rsidRPr="000466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624DDA" w:rsidRDefault="00F4242E" w:rsidP="00F424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424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F424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роведенный кадастровый учет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земельного участка</w:t>
      </w:r>
      <w:r w:rsidRPr="00F424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удостоверяется выпиской из Единого государственного реестра недвижимости.</w:t>
      </w:r>
    </w:p>
    <w:p w:rsidR="00F4242E" w:rsidRPr="00C00AF6" w:rsidRDefault="00F4242E" w:rsidP="00F42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Таким образом, у</w:t>
      </w:r>
      <w:r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точнение границ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земельного участка</w:t>
      </w:r>
      <w:r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оградит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собственника от возможных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нарушений обязательных требований земельного законодательства.</w:t>
      </w:r>
      <w:r w:rsidRPr="008B64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F4242E" w:rsidRDefault="00F4242E" w:rsidP="00F424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46639" w:rsidRPr="00F4242E" w:rsidRDefault="00046639" w:rsidP="00F424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046639" w:rsidRPr="00F4242E" w:rsidSect="00204C2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04"/>
    <w:rsid w:val="00046639"/>
    <w:rsid w:val="00204C22"/>
    <w:rsid w:val="002212A8"/>
    <w:rsid w:val="00624DDA"/>
    <w:rsid w:val="006E612A"/>
    <w:rsid w:val="006F1419"/>
    <w:rsid w:val="00803F04"/>
    <w:rsid w:val="009B7ECA"/>
    <w:rsid w:val="009F6782"/>
    <w:rsid w:val="00A9143A"/>
    <w:rsid w:val="00B248CD"/>
    <w:rsid w:val="00D919DC"/>
    <w:rsid w:val="00F4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C2D"/>
  <w15:chartTrackingRefBased/>
  <w15:docId w15:val="{3D911483-918A-4F13-B433-A1455012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63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4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wps/portal/p/cc_ib_portal_services/cc_ib_sro_reest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Покудина Надежда Викторовна</dc:creator>
  <cp:keywords/>
  <dc:description/>
  <cp:lastModifiedBy>Покудина Надежда Викторовна</cp:lastModifiedBy>
  <cp:revision>6</cp:revision>
  <dcterms:created xsi:type="dcterms:W3CDTF">2024-07-22T08:28:00Z</dcterms:created>
  <dcterms:modified xsi:type="dcterms:W3CDTF">2024-07-23T06:51:00Z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1517703914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</vt:lpwstr>
  </property>
  <property fmtid="{D5CDD505-2E9C-101B-9397-08002B2CF9AE}" pid="5" name="_AuthorEmail">
    <vt:lpwstr>pokudinanv@cherepovetscity.ru</vt:lpwstr>
  </property>
  <property fmtid="{D5CDD505-2E9C-101B-9397-08002B2CF9AE}" pid="6" name="_AuthorEmailDisplayName">
    <vt:lpwstr>Покудина Надежда Викторовна</vt:lpwstr>
  </property>
</Properties>
</file>