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74B88">
      <w:pPr>
        <w:pStyle w:val="1"/>
      </w:pPr>
      <w:r>
        <w:fldChar w:fldCharType="begin"/>
      </w:r>
      <w:r>
        <w:instrText>HYPERLINK "https://internet.garant.ru/document/redirect/20391229/0"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г. Череповца Вологодской области от 10 ноября 2</w:t>
      </w:r>
      <w:r>
        <w:rPr>
          <w:rStyle w:val="a4"/>
          <w:b w:val="0"/>
          <w:bCs w:val="0"/>
        </w:rPr>
        <w:t>011 г.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(с изменениями и дополнениями)</w:t>
      </w:r>
      <w:r>
        <w:fldChar w:fldCharType="end"/>
      </w:r>
    </w:p>
    <w:p w:rsidR="00000000" w:rsidRDefault="00D74B88">
      <w:pPr>
        <w:pStyle w:val="ac"/>
      </w:pPr>
      <w:r>
        <w:t>С изменениями и дополнения</w:t>
      </w:r>
      <w:r>
        <w:t>ми от:</w:t>
      </w:r>
    </w:p>
    <w:p w:rsidR="00000000" w:rsidRDefault="00D74B8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октября 2013 г., 26 июня, 26 августа, 24 сентября, 29 октября 2014 г., 2 сентября 2015 г., 15 апреля 2016 г., 11 сентября, 5 декабря 2018 г., 17 июля, 23 декабря 2019 г., 26 ноября 2020 г., 20 февраля, 29 ноября 2021 г., 25 февраля, 28 июля 2022 </w:t>
      </w:r>
      <w:r>
        <w:rPr>
          <w:shd w:val="clear" w:color="auto" w:fill="EAEFED"/>
        </w:rPr>
        <w:t>г., 27 сентября 2023 г.</w:t>
      </w:r>
    </w:p>
    <w:p w:rsidR="00000000" w:rsidRDefault="00D74B88"/>
    <w:p w:rsidR="00000000" w:rsidRDefault="00D74B88"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000000" w:rsidRDefault="00D74B88">
      <w:bookmarkStart w:id="1" w:name="sub_1"/>
      <w:r>
        <w:t>1. Утве</w:t>
      </w:r>
      <w:r>
        <w:t>рдить Порядок разработки, реализации и оценки эффективности муниципальных программ города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D74B88">
      <w:bookmarkStart w:id="2" w:name="sub_2"/>
      <w:bookmarkEnd w:id="1"/>
      <w:r>
        <w:t>2. Утвердить Методические указания по разработке и реализации муниципальных программ города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D74B88">
      <w:bookmarkStart w:id="3" w:name="sub_3"/>
      <w:bookmarkEnd w:id="2"/>
      <w:r>
        <w:t>3. Постановление вступает в силу с 1 января 2012 года.</w:t>
      </w:r>
    </w:p>
    <w:bookmarkEnd w:id="3"/>
    <w:p w:rsidR="00000000" w:rsidRDefault="00D74B8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D74B88"/>
    <w:p w:rsidR="00000000" w:rsidRDefault="00D74B88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 xml:space="preserve"> мэрии города</w:t>
      </w:r>
      <w:r>
        <w:rPr>
          <w:rStyle w:val="a3"/>
        </w:rPr>
        <w:br/>
        <w:t xml:space="preserve"> от 10 ноября 2011 г. N 4645</w:t>
      </w:r>
    </w:p>
    <w:bookmarkEnd w:id="4"/>
    <w:p w:rsidR="00000000" w:rsidRDefault="00D74B88"/>
    <w:p w:rsidR="00000000" w:rsidRDefault="00D74B88">
      <w:pPr>
        <w:ind w:firstLine="698"/>
        <w:jc w:val="right"/>
      </w:pPr>
      <w:r>
        <w:rPr>
          <w:rStyle w:val="a3"/>
        </w:rPr>
        <w:t>(приложение 1)</w:t>
      </w:r>
    </w:p>
    <w:p w:rsidR="00000000" w:rsidRDefault="00D74B88"/>
    <w:p w:rsidR="00000000" w:rsidRDefault="00D74B88">
      <w:pPr>
        <w:pStyle w:val="1"/>
      </w:pPr>
      <w:r>
        <w:t>Порядок</w:t>
      </w:r>
      <w:r>
        <w:br/>
        <w:t xml:space="preserve"> р</w:t>
      </w:r>
      <w:r>
        <w:t>азработки, реализации и оценки эффективности муниципальных программ города</w:t>
      </w:r>
    </w:p>
    <w:p w:rsidR="00000000" w:rsidRDefault="00D74B88">
      <w:pPr>
        <w:pStyle w:val="ac"/>
      </w:pPr>
      <w:r>
        <w:t>С изменениями и дополнениями от:</w:t>
      </w:r>
    </w:p>
    <w:p w:rsidR="00000000" w:rsidRDefault="00D74B8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октября 2013 г., 26 июня, 26 августа, 24 сентября, 29 октября 2014 г., 2 сентября 2015 г., 15 апреля 2016 г., 11 сентября, 5 декабря 2018 г., 17 </w:t>
      </w:r>
      <w:r>
        <w:rPr>
          <w:shd w:val="clear" w:color="auto" w:fill="EAEFED"/>
        </w:rPr>
        <w:t>июля, 23 декабря 2019 г., 26 ноября 2020 г., 20 февраля, 29 ноября 2021 г., 25 февраля, 28 июля 2022 г., 27 сентября 2023 г.</w:t>
      </w:r>
    </w:p>
    <w:p w:rsidR="00000000" w:rsidRDefault="00D74B88"/>
    <w:p w:rsidR="00000000" w:rsidRDefault="00D74B88">
      <w:pPr>
        <w:pStyle w:val="1"/>
      </w:pPr>
      <w:bookmarkStart w:id="5" w:name="sub_10"/>
      <w:r>
        <w:t>1. Общие положения</w:t>
      </w:r>
    </w:p>
    <w:bookmarkEnd w:id="5"/>
    <w:p w:rsidR="00000000" w:rsidRDefault="00D74B88"/>
    <w:p w:rsidR="00000000" w:rsidRDefault="00D74B88">
      <w:bookmarkStart w:id="6" w:name="sub_11"/>
      <w:r>
        <w:t>1.1. Настоящий Порядок разработ</w:t>
      </w:r>
      <w:r>
        <w:t>ки, реализации и оценки 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контроля за ходом их реализации.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пункт 1.2 раздела 1 настоящего приложения внесены изме</w:t>
      </w:r>
      <w:r>
        <w:rPr>
          <w:shd w:val="clear" w:color="auto" w:fill="F0F0F0"/>
        </w:rPr>
        <w:t>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1.2. Муниципальная программа - документ стратегического планирования, содержащий комплекс планируемых мероприятий, взаимоувязанных по задач</w:t>
      </w:r>
      <w:r>
        <w:t>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000000" w:rsidRDefault="00D74B88">
      <w:r>
        <w:lastRenderedPageBreak/>
        <w:t>Проекты муниципальных программ подлежат общественному обсуждению в соответствии с утвержденным</w:t>
      </w:r>
      <w:r>
        <w:t xml:space="preserve"> муниципальным правовым актом.</w:t>
      </w:r>
    </w:p>
    <w:p w:rsidR="00000000" w:rsidRDefault="00D74B88">
      <w:bookmarkStart w:id="8" w:name="sub_1230"/>
      <w:r>
        <w:t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порядком, установленным Правительством Российско</w:t>
      </w:r>
      <w:r>
        <w:t>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1.3. Муниципальная программа включает в себя основные мероприятия и/или подпрограммы.</w:t>
      </w:r>
    </w:p>
    <w:p w:rsidR="00000000" w:rsidRDefault="00D74B88">
      <w:bookmarkStart w:id="10" w:name="sub_14"/>
      <w:r>
        <w:t>1.4. Подпрограммы направлены на решение конкретных задач в рамках муниципальной программы.</w:t>
      </w:r>
    </w:p>
    <w:bookmarkEnd w:id="10"/>
    <w:p w:rsidR="00000000" w:rsidRDefault="00D74B88">
      <w:r>
        <w:t>Деление муниципальной программы на подпрограммы осуществляется исхо</w:t>
      </w:r>
      <w:r>
        <w:t>дя из масштабности и сложности решаемых в рамках муниципальной программы задач.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</w:t>
      </w:r>
      <w:r>
        <w:rPr>
          <w:shd w:val="clear" w:color="auto" w:fill="F0F0F0"/>
        </w:rPr>
        <w:t>ря 2015 г. N 4738 в пункт 1.5 раздела 1 настоящего приложения внесены изменения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1.5. Разработка и реализация муниципальной программы осуществляют</w:t>
      </w:r>
      <w:r>
        <w:t>ся органом мэрии,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</w:t>
      </w:r>
      <w:r>
        <w:t>оисполнитель) и участниками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1.5.1 с 29 ноября 2021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</w:t>
      </w:r>
      <w:r>
        <w:rPr>
          <w:shd w:val="clear" w:color="auto" w:fill="F0F0F0"/>
        </w:rPr>
        <w:t>ца Вологодской области от 29 ноября 2021 г. N 4559</w:t>
      </w:r>
    </w:p>
    <w:p w:rsidR="00000000" w:rsidRDefault="00D74B88">
      <w:r>
        <w:t>1.5</w:t>
      </w:r>
      <w:r>
        <w:rPr>
          <w:vertAlign w:val="superscript"/>
        </w:rPr>
        <w:t> 1</w:t>
      </w:r>
      <w:r>
        <w:t>. Период реализации муниципальных программ устанавливается сроком не менее трех лет и определяется сроками реализации стратегии социально-экономического развития города и/или сроками реализации соотве</w:t>
      </w:r>
      <w:r>
        <w:t>тствующей государственной программы Российской Федерации и Вологодской области; федеральными и региональными документами, определяющими стратегические направления государственной политики.</w:t>
      </w:r>
    </w:p>
    <w:p w:rsidR="00000000" w:rsidRDefault="00D74B88">
      <w:r>
        <w:t xml:space="preserve">Для достижения целей муниципальной программы, участия в реализации </w:t>
      </w:r>
      <w:r>
        <w:t>мероприятий государственных программ сроки ее реализации могут быть продлены.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1.5.2 с 29 ноября 2021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1.5</w:t>
      </w:r>
      <w:r>
        <w:rPr>
          <w:vertAlign w:val="superscript"/>
        </w:rPr>
        <w:t> 2</w:t>
      </w:r>
      <w:r>
        <w:t>. Ответственность за своевременную и качественную разработку и реализацию муниципальных программ, за достижение показателей эффективности их реализации несут заместители мэра го</w:t>
      </w:r>
      <w:r>
        <w:t>рода и руководители органов мэрии, учреждений.</w:t>
      </w:r>
    </w:p>
    <w:p w:rsidR="00000000" w:rsidRDefault="00D74B88">
      <w:bookmarkStart w:id="14" w:name="sub_16"/>
      <w:r>
        <w:t>1.6. Муниципальная программа утверждается постановлением мэрии города.</w:t>
      </w:r>
    </w:p>
    <w:bookmarkEnd w:id="14"/>
    <w:p w:rsidR="00000000" w:rsidRDefault="00D74B88">
      <w:r>
        <w:t>Внесение изменений в подпрограммы осуществляется путем внесения изменений в муниципальную программу.</w:t>
      </w:r>
    </w:p>
    <w:p w:rsidR="00000000" w:rsidRDefault="00D74B88">
      <w:bookmarkStart w:id="15" w:name="sub_17"/>
      <w:r>
        <w:t xml:space="preserve">1.7. Муниципальные </w:t>
      </w:r>
      <w:r>
        <w:t xml:space="preserve">программы разрабатываются в соответствии с настоящим Порядком и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</w:t>
      </w:r>
      <w:r>
        <w:t xml:space="preserve"> законодательством.</w:t>
      </w:r>
    </w:p>
    <w:bookmarkEnd w:id="15"/>
    <w:p w:rsidR="00000000" w:rsidRDefault="00D74B88"/>
    <w:p w:rsidR="00000000" w:rsidRDefault="00D74B88">
      <w:pPr>
        <w:pStyle w:val="1"/>
      </w:pPr>
      <w:bookmarkStart w:id="16" w:name="sub_20"/>
      <w:r>
        <w:t>2. Требования к содержанию муниципальной программы</w:t>
      </w:r>
    </w:p>
    <w:bookmarkEnd w:id="16"/>
    <w:p w:rsidR="00000000" w:rsidRDefault="00D74B88"/>
    <w:p w:rsidR="00000000" w:rsidRDefault="00D74B88">
      <w:bookmarkStart w:id="17" w:name="sub_18"/>
      <w:r>
        <w:t>2.1. При формировании муниципальных программ учитываются положения:</w:t>
      </w:r>
    </w:p>
    <w:p w:rsidR="00000000" w:rsidRDefault="00D74B88">
      <w:bookmarkStart w:id="18" w:name="sub_181"/>
      <w:bookmarkEnd w:id="17"/>
      <w:r>
        <w:t>а) государственных программ Российской Федерации и Вологодской области в части, касающейся сферы реализации муниципальной программы;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82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б) стратегии и прогноза социально-экономического раз</w:t>
      </w:r>
      <w:r>
        <w:t>вития города Череповца.</w:t>
      </w:r>
    </w:p>
    <w:p w:rsidR="00000000" w:rsidRDefault="00D74B88">
      <w:bookmarkStart w:id="20" w:name="sub_19"/>
      <w:r>
        <w:t>2.2. Муниципальная программа содержит:</w:t>
      </w:r>
    </w:p>
    <w:p w:rsidR="00000000" w:rsidRDefault="00D74B88">
      <w:bookmarkStart w:id="21" w:name="sub_191"/>
      <w:bookmarkEnd w:id="20"/>
      <w:r>
        <w:t xml:space="preserve">а) паспорт муниципальной программы по форме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настоящему Порядку;</w:t>
      </w:r>
    </w:p>
    <w:p w:rsidR="00000000" w:rsidRDefault="00D74B88">
      <w:bookmarkStart w:id="22" w:name="sub_192"/>
      <w:bookmarkEnd w:id="21"/>
      <w:r>
        <w:t>б) общую характеристику сферы реализации муницип</w:t>
      </w:r>
      <w:r>
        <w:t>альной программы, включая описание текущего состояния, основных проблем в указанной сфере и прогноз ее развития;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9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изменен. - </w:t>
      </w:r>
      <w:hyperlink r:id="rId17" w:history="1">
        <w:r>
          <w:rPr>
            <w:rStyle w:val="a4"/>
            <w:shd w:val="clear" w:color="auto" w:fill="F0F0F0"/>
          </w:rPr>
          <w:t>Пос</w:t>
        </w:r>
        <w:r>
          <w:rPr>
            <w:rStyle w:val="a4"/>
            <w:shd w:val="clear" w:color="auto" w:fill="F0F0F0"/>
          </w:rPr>
          <w:t>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в) приоритеты в сфере реализации муниципальной программы;</w:t>
      </w:r>
    </w:p>
    <w:p w:rsidR="00000000" w:rsidRDefault="00D74B88">
      <w:bookmarkStart w:id="24" w:name="sub_194"/>
      <w:r>
        <w:t>г) искл</w:t>
      </w:r>
      <w:r>
        <w:t xml:space="preserve">ючен.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5 декабря 2018 г. N 5365</w:t>
      </w:r>
    </w:p>
    <w:bookmarkEnd w:id="24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25" w:name="sub_195"/>
      <w:r>
        <w:t>д) обобщенную характеристику, обоснование выделения и включения в состав муниципальной программы реализуемых подпрограмм;</w:t>
      </w:r>
    </w:p>
    <w:p w:rsidR="00000000" w:rsidRDefault="00D74B88">
      <w:bookmarkStart w:id="26" w:name="sub_196"/>
      <w:bookmarkEnd w:id="25"/>
      <w:r>
        <w:t>е) обобщенную хар</w:t>
      </w:r>
      <w:r>
        <w:t>актеристику основных мероприятий муниципальной программы;</w:t>
      </w:r>
    </w:p>
    <w:p w:rsidR="00000000" w:rsidRDefault="00D74B88">
      <w:bookmarkStart w:id="27" w:name="sub_198"/>
      <w:bookmarkEnd w:id="26"/>
      <w:r>
        <w:t>ж) информацию об участии общественных и иных организаций, а также целевых внебюджетных фондов в реализации муниципальной программы;</w:t>
      </w:r>
    </w:p>
    <w:p w:rsidR="00000000" w:rsidRDefault="00D74B88">
      <w:bookmarkStart w:id="28" w:name="sub_199"/>
      <w:bookmarkEnd w:id="27"/>
      <w:r>
        <w:t>з) обоснование объема финансовых ресур</w:t>
      </w:r>
      <w:r>
        <w:t>сов, необходимых для реализации муниципальной программы;</w:t>
      </w:r>
    </w:p>
    <w:p w:rsidR="00000000" w:rsidRDefault="00D74B88">
      <w:bookmarkStart w:id="29" w:name="sub_1910"/>
      <w:bookmarkEnd w:id="28"/>
      <w:r>
        <w:t>и) информацию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</w:t>
      </w:r>
      <w:r>
        <w:t>граммы/подпрограмм, а также по годам реализации муниципальной программы) и при необходимости другим источникам финансирования;</w:t>
      </w:r>
    </w:p>
    <w:p w:rsidR="00000000" w:rsidRDefault="00D74B88">
      <w:bookmarkStart w:id="30" w:name="sub_1911"/>
      <w:bookmarkEnd w:id="29"/>
      <w:r>
        <w:t xml:space="preserve">к) прогноз конечных результатов реализации муниципальной программы, характеризующих целевое состояние (изменение </w:t>
      </w:r>
      <w:r>
        <w:t>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000000" w:rsidRDefault="00D74B88">
      <w:bookmarkStart w:id="31" w:name="sub_1912"/>
      <w:bookmarkEnd w:id="30"/>
      <w:r>
        <w:t>л) анализ рисков реализации муниципальной программы и описание мер у</w:t>
      </w:r>
      <w:r>
        <w:t>правления рисками реализации муниципальной программы;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91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29 ноября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</w:t>
      </w:r>
      <w:r>
        <w:rPr>
          <w:shd w:val="clear" w:color="auto" w:fill="F0F0F0"/>
        </w:rPr>
        <w:t xml:space="preserve"> Вологодской области от 29 ноября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м) Сведения о порядке сбора информации и методике расчета значений целевых показателей (индикаторов) муниципальной программы/подпрограмм;</w:t>
      </w:r>
    </w:p>
    <w:p w:rsidR="00000000" w:rsidRDefault="00D74B88">
      <w:bookmarkStart w:id="33" w:name="sub_1914"/>
      <w:r>
        <w:lastRenderedPageBreak/>
        <w:t>н) методику оценки эффективности муниципальной программы;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914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дополнен подпунктом "н.1" с 29 ноября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н</w:t>
      </w:r>
      <w:r>
        <w:rPr>
          <w:vertAlign w:val="superscript"/>
        </w:rPr>
        <w:t> 1</w:t>
      </w:r>
      <w:r>
        <w:t xml:space="preserve">) оценку объема налоговых расходов - </w:t>
      </w:r>
      <w:r>
        <w:t>в случае если Перечнем налоговых расходов муниципального образования "Город Череповец", утвержденным распоряжением финансового управления мэрии, установлены налоговые расходы в сфере реализации муниципальной программы</w:t>
      </w:r>
    </w:p>
    <w:p w:rsidR="00000000" w:rsidRDefault="00D74B88">
      <w:bookmarkStart w:id="35" w:name="sub_1915"/>
      <w:r>
        <w:t>о) иные сведения в соответстви</w:t>
      </w:r>
      <w:r>
        <w:t xml:space="preserve">и с </w:t>
      </w:r>
      <w:hyperlink w:anchor="sub_2001" w:history="1">
        <w:r>
          <w:rPr>
            <w:rStyle w:val="a4"/>
          </w:rPr>
          <w:t>приложением</w:t>
        </w:r>
      </w:hyperlink>
      <w:r>
        <w:t xml:space="preserve"> к Методическим указаниям.</w:t>
      </w:r>
    </w:p>
    <w:p w:rsidR="00000000" w:rsidRDefault="00D74B88">
      <w:bookmarkStart w:id="36" w:name="sub_110"/>
      <w:bookmarkEnd w:id="35"/>
      <w:r>
        <w:t xml:space="preserve">2.3. Помимо информации, указанной в </w:t>
      </w:r>
      <w:hyperlink w:anchor="sub_19" w:history="1">
        <w:r>
          <w:rPr>
            <w:rStyle w:val="a4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000000" w:rsidRDefault="00D74B88">
      <w:bookmarkStart w:id="37" w:name="sub_1101"/>
      <w:bookmarkEnd w:id="36"/>
      <w:r>
        <w:t>а) в случае привлечения ср</w:t>
      </w:r>
      <w:r>
        <w:t>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</w:t>
      </w:r>
      <w:r>
        <w:t>оприятий программы (с указанием направлений их использования);</w:t>
      </w:r>
    </w:p>
    <w:p w:rsidR="00000000" w:rsidRDefault="00D74B88">
      <w:bookmarkStart w:id="38" w:name="sub_1102"/>
      <w:bookmarkEnd w:id="37"/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органов государственной влас</w:t>
      </w:r>
      <w:r>
        <w:t>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000000" w:rsidRDefault="00D74B88">
      <w:bookmarkStart w:id="39" w:name="sub_1103"/>
      <w:bookmarkEnd w:id="38"/>
      <w:r>
        <w:t>в) в случае использования налоговых, кредитных и иных инструментов может содержать обос</w:t>
      </w:r>
      <w:r>
        <w:t>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000000" w:rsidRDefault="00D74B88">
      <w:bookmarkStart w:id="40" w:name="sub_111"/>
      <w:bookmarkEnd w:id="39"/>
      <w:r>
        <w:t xml:space="preserve">2.4. Утратил силу.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40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41" w:name="sub_112"/>
      <w:r>
        <w:t>2.5. Целевые показатели (и</w:t>
      </w:r>
      <w:r>
        <w:t>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000000" w:rsidRDefault="00D74B88">
      <w:bookmarkStart w:id="42" w:name="sub_1121"/>
      <w:bookmarkEnd w:id="41"/>
      <w:r>
        <w:t>а) отражать специфику развития конкретной сферы, проблем и основных задач,</w:t>
      </w:r>
      <w:r>
        <w:t xml:space="preserve"> на решение которых направлена реализация муниципальной программы;</w:t>
      </w:r>
    </w:p>
    <w:p w:rsidR="00000000" w:rsidRDefault="00D74B88">
      <w:bookmarkStart w:id="43" w:name="sub_1122"/>
      <w:bookmarkEnd w:id="42"/>
      <w:r>
        <w:t>б) иметь количественное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</w:t>
      </w:r>
      <w:r>
        <w:t>еского (ведомственного) наблюдения;</w:t>
      </w:r>
    </w:p>
    <w:p w:rsidR="00000000" w:rsidRDefault="00D74B88">
      <w:bookmarkStart w:id="44" w:name="sub_1123"/>
      <w:bookmarkEnd w:id="43"/>
      <w:r>
        <w:t>в) учитывать данные статистического наблюдения;</w:t>
      </w:r>
    </w:p>
    <w:p w:rsidR="00000000" w:rsidRDefault="00D74B88">
      <w:bookmarkStart w:id="45" w:name="sub_1124"/>
      <w:bookmarkEnd w:id="44"/>
      <w:r>
        <w:t>г) непосредственно зависеть от решения основных задач и реализации муниципальной программы;</w:t>
      </w:r>
    </w:p>
    <w:p w:rsidR="00000000" w:rsidRDefault="00D74B88">
      <w:bookmarkStart w:id="46" w:name="sub_1125"/>
      <w:bookmarkEnd w:id="45"/>
      <w:r>
        <w:t>д) отвечать иным требованиям, оп</w:t>
      </w:r>
      <w:r>
        <w:t xml:space="preserve">ределяемым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13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29 ноября 2021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эрии города Череповца Вологодской области от 29 ноября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2.6. Отражение информации к содержанию сведений о порядке сбора информации и методике рас</w:t>
      </w:r>
      <w:r>
        <w:t>чета значений целевых показателей (индикаторов) осуществляется в соответствии с Методическими указаниями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D74B88">
      <w:bookmarkStart w:id="48" w:name="sub_114"/>
      <w:r>
        <w:t xml:space="preserve">2.7. Отражение в муниципальной программе расходов на ее реализацию осуществляется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D74B88">
      <w:bookmarkStart w:id="49" w:name="sub_115"/>
      <w:bookmarkEnd w:id="48"/>
      <w:r>
        <w:t xml:space="preserve">2.8. Оценка планируемой эффективности муниципальной программы проводится </w:t>
      </w:r>
      <w:r>
        <w:lastRenderedPageBreak/>
        <w:t>ответственным исполнителем на этапе ее разработки на основе разработанной методики.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150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5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пункт 2.9 раздела 2 настоящего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2.9. Методика оценки эффективности муниципальной программы определяется в соответствии с Методическими указаниями.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2.10 с 29 ноября 2021 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2.10. Оценка объема налоговых расходов приводи</w:t>
      </w:r>
      <w:r>
        <w:t>тся в соответствии с Методическими указаниями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D74B88"/>
    <w:p w:rsidR="00000000" w:rsidRDefault="00D74B88">
      <w:pPr>
        <w:pStyle w:val="1"/>
      </w:pPr>
      <w:bookmarkStart w:id="52" w:name="sub_30"/>
      <w:r>
        <w:t>3. Основание и этапы разработки муниципальной программы</w:t>
      </w:r>
    </w:p>
    <w:bookmarkEnd w:id="52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3.1. Решение о разработке муниципальн</w:t>
      </w:r>
      <w:r>
        <w:t>ой программы принимается мэрией города.</w:t>
      </w:r>
    </w:p>
    <w:p w:rsidR="00000000" w:rsidRDefault="00D74B88">
      <w:r>
        <w:t>Разработка муниципальных программ осуществляется на основании перечня муниципальных программ, утверждаемого постановлением мэрии города.</w:t>
      </w:r>
    </w:p>
    <w:p w:rsidR="00000000" w:rsidRDefault="00D74B88">
      <w:bookmarkStart w:id="54" w:name="sub_313"/>
      <w:r>
        <w:t>Перечень муниципальных программ города формируется финансовым управление</w:t>
      </w:r>
      <w:r>
        <w:t>м мэрии при участии ответственных исполнителей муниципальных программ исходя из стратегии социально-экономического развития города с учетом основных направлений деятельности органов местного самоуправления и на основании положений федерального и региональн</w:t>
      </w:r>
      <w:r>
        <w:t>ого законодательства.</w:t>
      </w:r>
    </w:p>
    <w:p w:rsidR="00000000" w:rsidRDefault="00D74B88">
      <w:bookmarkStart w:id="55" w:name="sub_314"/>
      <w:bookmarkEnd w:id="54"/>
      <w:r>
        <w:t xml:space="preserve">Ответственным исполнителем муниципальных программ в срок до 15 июня текущего года направляется в финансовое управление мэрии информация с обоснованием необходимости внесения изменений в перечень муниципальных программ в </w:t>
      </w:r>
      <w:r>
        <w:t>части изменения периода реализации, ответственного исполнителя действующей муниципальной программы, а также в части наименования муниципальной программы, периода реализации, ответственного исполнителя новой муниципальной программы, планируемой к реализации</w:t>
      </w:r>
      <w:r>
        <w:t xml:space="preserve"> начиная с очередного финансового года. В случае начала реализации новой муниципальной программы с планового периода.1 ответственным исполнителем муниципальной программы информация с обоснованиями о наименовании муниципальной программы, периоде реализации,</w:t>
      </w:r>
      <w:r>
        <w:t xml:space="preserve"> ответственном исполнителе новой муниципальной программы также направляется в финансовое управление мэрии в срок до 15 июня текущего года. Информация с обоснованием необходимости внесения изменений в перечень муниципальных программ города должна быть согла</w:t>
      </w:r>
      <w:r>
        <w:t>сована с заместителем мэра города, курирующим сферу реализации муниципальной программы.</w:t>
      </w:r>
    </w:p>
    <w:p w:rsidR="00000000" w:rsidRDefault="00D74B88">
      <w:bookmarkStart w:id="56" w:name="sub_315"/>
      <w:bookmarkEnd w:id="55"/>
      <w:r>
        <w:t>Внесение изменений в перечень муниципальных программ города проводится ежегодно на основании предложений ответственных исполнителей муниципальных программ</w:t>
      </w:r>
      <w:r>
        <w:t xml:space="preserve"> до 15 июля текущего года и в течение 15 рабочих дней с момента принятия решения Череповецкой городской Думы о городском бюджете на очередной финансовый год и плановый период. При необходимости, на основании обращения ответственного исполнителя муниципальн</w:t>
      </w:r>
      <w:r>
        <w:t>ой программы с аргументированным обоснованием, согласованным с заместителем мэра города, курирующим сферу реализации муниципальной программы, перечень муниципальных программ города может уточняться, в том числе в соответствии с принятыми решениями комиссие</w:t>
      </w:r>
      <w:r>
        <w:t xml:space="preserve">й по рассмотрению </w:t>
      </w:r>
      <w:r>
        <w:lastRenderedPageBreak/>
        <w:t>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17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3.2. Перечень</w:t>
      </w:r>
      <w:r>
        <w:t xml:space="preserve"> муниципальных программ содержит:</w:t>
      </w:r>
    </w:p>
    <w:p w:rsidR="00000000" w:rsidRDefault="00D74B88">
      <w:bookmarkStart w:id="58" w:name="sub_1171"/>
      <w:r>
        <w:t>а) наименование и периоды реализации муниципальных программ;</w:t>
      </w:r>
    </w:p>
    <w:p w:rsidR="00000000" w:rsidRDefault="00D74B88">
      <w:bookmarkStart w:id="59" w:name="sub_1172"/>
      <w:bookmarkEnd w:id="58"/>
      <w:r>
        <w:t>б) наименования ответственных исполнителей муниципальных программ.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18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пункт 3.3 раздела 3 настоящего приложения внесены изменения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 xml:space="preserve">3.3. Разработка проекта муниципальной программы производится ответственным исполнителем совместно с соисполнителями и участниками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3.4. Разработка проектов муниципальных программ, предлагаемых к реализации, начиная с очередного финансового года и (или)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, и представление их для предварительного согласования в финансовое управление мэрии на соответствие требованиям, установленным Порядком и Методическими указаниями, осуществляется ответственным исполнителем в срок до 12 сентября текущего финансового года. </w:t>
      </w:r>
      <w:r>
        <w:t>Уточненные проекты муниципальных программ, предлагаемые к реализации начиная с очередного финансового года и (или)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, а также проекты изменений в ранее утвержденные муниципальные программы представляются в финансовое управление мэрии в срок, установленный муниципальным правовым актом, регулирующим порядок составления проекта городского бюджета на очередной финансовый го</w:t>
      </w:r>
      <w:r>
        <w:t>д и плановый период, с учетом принятых решений на заседании экспертного совета по бюджету и экономической политике в городе, а также с учетом прогнозных бюджетных ассигнований за счет средств вышестоящих бюджетов в соответствии с проектом областного бюджет</w:t>
      </w:r>
      <w:r>
        <w:t>а на очередной финансовый год и плановый период.</w:t>
      </w:r>
    </w:p>
    <w:p w:rsidR="00000000" w:rsidRDefault="00D74B88">
      <w:r>
        <w:t>Общественному обсуждению подлежат:</w:t>
      </w:r>
    </w:p>
    <w:p w:rsidR="00000000" w:rsidRDefault="00D74B88">
      <w:r>
        <w:t>проекты вновь разрабатываемых муниципальных программ;</w:t>
      </w:r>
    </w:p>
    <w:p w:rsidR="00000000" w:rsidRDefault="00D74B88">
      <w:r>
        <w:t>проекты о внесении изменений в действующие муниципальные программы в случае изменения целей, задач и приоритетов социа</w:t>
      </w:r>
      <w:r>
        <w:t>льно-экономического развития, обозначенных в муниципальных программах.</w:t>
      </w:r>
    </w:p>
    <w:p w:rsidR="00000000" w:rsidRDefault="00D74B88">
      <w:bookmarkStart w:id="62" w:name="sub_1195"/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</w:t>
      </w:r>
      <w:r>
        <w:t>рок до 10 ноября текущего финансового года. В случае начала реализации муниципальных программ города с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 данные программы также подлежат утверждению в срок до 10 ноября текущего финансового года.</w:t>
      </w:r>
    </w:p>
    <w:p w:rsidR="00000000" w:rsidRDefault="00D74B88">
      <w:bookmarkStart w:id="63" w:name="sub_346"/>
      <w:bookmarkEnd w:id="62"/>
      <w:r>
        <w:t>Муниципальные программы подлежат приведению в соответствие с решением Череповецкой городской Думы о городском бюджете не позднее 1 апреля текущего финансового года.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20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3.5 изменен.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</w:t>
      </w:r>
      <w:r>
        <w:rPr>
          <w:shd w:val="clear" w:color="auto" w:fill="F0F0F0"/>
        </w:rPr>
        <w:lastRenderedPageBreak/>
        <w:t>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3.5. Проект муниципаль</w:t>
      </w:r>
      <w:r>
        <w:t>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участниками, перечисленными в данн</w:t>
      </w:r>
      <w:r>
        <w:t>ом проекте, и заместителем мэра города, курирующим сферу реализации муниципальной программы.</w:t>
      </w:r>
    </w:p>
    <w:p w:rsidR="00000000" w:rsidRDefault="00D74B88">
      <w:bookmarkStart w:id="65" w:name="sub_121"/>
      <w:r>
        <w:t xml:space="preserve">3.6. Согласование проекта муниципального правового акта по утверждению или внесению изменений в ранее утвержденные муниципальные программы осуществляется в </w:t>
      </w:r>
      <w:r>
        <w:t>соответствии с установленным регламентом мэрии города.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222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</w:t>
      </w:r>
      <w:r>
        <w:rPr>
          <w:shd w:val="clear" w:color="auto" w:fill="F0F0F0"/>
        </w:rPr>
        <w:t>98 пункт 3.7 раздела 3 настоящего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3.7. В целях проведения финансово-экономической экспертизы при формирован</w:t>
      </w:r>
      <w:r>
        <w:t>ии проекта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</w:t>
      </w:r>
      <w:r>
        <w:t>лату города Череповца в сроки, установленные муниципальным правовым актом.</w:t>
      </w:r>
    </w:p>
    <w:p w:rsidR="00000000" w:rsidRDefault="00D74B88">
      <w:bookmarkStart w:id="67" w:name="sub_12220"/>
      <w:r>
        <w:t xml:space="preserve">3.8. Утратил силу.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28 июля 2022 г. N 22</w:t>
      </w:r>
      <w:r>
        <w:t>52</w:t>
      </w:r>
    </w:p>
    <w:bookmarkEnd w:id="67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1"/>
      </w:pPr>
      <w:bookmarkStart w:id="68" w:name="sub_40"/>
      <w:r>
        <w:t>4. Финансовое обеспечение реализации муниципальных программ</w:t>
      </w:r>
    </w:p>
    <w:bookmarkEnd w:id="68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4.1 изменен.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D74B88"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</w:t>
      </w:r>
      <w:r>
        <w:t>джетных фондов и иных внебюджетных источников.</w:t>
      </w:r>
    </w:p>
    <w:p w:rsidR="00000000" w:rsidRDefault="00D74B88"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000000" w:rsidRDefault="00D74B88">
      <w:bookmarkStart w:id="70" w:name="sub_413"/>
      <w:r>
        <w:t>Объем бюджетных ассигнован</w:t>
      </w:r>
      <w:r>
        <w:t>ий на финансовое обеспечение реализации муниципальных программ утверждается решением Череповецкой городской Думы о городском бюджете по соответствующей каждой программе целевой статье расходов бюджета в соответствии с перечнем муниципальных программ города</w:t>
      </w:r>
      <w:r>
        <w:t xml:space="preserve"> и структурой муниципальных программ, определенных мэрией города.</w:t>
      </w:r>
    </w:p>
    <w:bookmarkEnd w:id="70"/>
    <w:p w:rsidR="00000000" w:rsidRDefault="00D74B88">
      <w:r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29 ноября 2021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</w:t>
      </w:r>
      <w:r>
        <w:rPr>
          <w:shd w:val="clear" w:color="auto" w:fill="F0F0F0"/>
        </w:rPr>
        <w:lastRenderedPageBreak/>
        <w:t>области от 29 ноября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4.2. Внесение изменений в муниципальные программы в части увеличения объемов финансирования осуществляется при наличии источников финансирования, доведении уведомлений о бюджетных асси</w:t>
      </w:r>
      <w:r>
        <w:t>гнованиях и лимитах бюджетных обязательств отраслевыми департаментами (комитетами) области и подлежит отражению при подготовке проекта решения Череповецкой городской Думы о внесении изменений в городской бюджет.</w:t>
      </w:r>
    </w:p>
    <w:p w:rsidR="00000000" w:rsidRDefault="00D74B88">
      <w:bookmarkStart w:id="72" w:name="sub_124"/>
      <w:r>
        <w:t xml:space="preserve">4.3. Утратил силу.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72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bookmarkStart w:id="73" w:name="sub_125"/>
      <w:r>
        <w:t xml:space="preserve"> </w:t>
      </w:r>
      <w:r>
        <w:rPr>
          <w:shd w:val="clear" w:color="auto" w:fill="F0F0F0"/>
        </w:rPr>
        <w:t xml:space="preserve">Пункт 4.4 изменен.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bookmarkEnd w:id="7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4.4. Расходование бюджетных ассигнований по подпрограммам и мероприятиям муниципальной программы осуществляется после утверждения в установленном порядке соответствующих изменений в муниципальн</w:t>
      </w:r>
      <w:r>
        <w:t>ую программу, а также внесения изменений в сводную бюджетную роспись и лимиты бюджетных обязательств.</w:t>
      </w:r>
    </w:p>
    <w:p w:rsidR="00000000" w:rsidRDefault="00D74B88"/>
    <w:p w:rsidR="00000000" w:rsidRDefault="00D74B88">
      <w:pPr>
        <w:pStyle w:val="1"/>
      </w:pPr>
      <w:bookmarkStart w:id="74" w:name="sub_50"/>
      <w:r>
        <w:t>5. Управление и контроль реализации муниципальной программы</w:t>
      </w:r>
    </w:p>
    <w:bookmarkEnd w:id="74"/>
    <w:p w:rsidR="00000000" w:rsidRDefault="00D74B88"/>
    <w:p w:rsidR="00000000" w:rsidRDefault="00D74B88">
      <w:bookmarkStart w:id="75" w:name="sub_126"/>
      <w:r>
        <w:t xml:space="preserve">5.1. Утратил силу.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75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76" w:name="sub_127"/>
      <w:r>
        <w:t xml:space="preserve"> </w:t>
      </w:r>
      <w:r>
        <w:rPr>
          <w:shd w:val="clear" w:color="auto" w:fill="F0F0F0"/>
        </w:rPr>
        <w:t xml:space="preserve">Пункт 5.2 </w:t>
      </w:r>
      <w:r>
        <w:rPr>
          <w:shd w:val="clear" w:color="auto" w:fill="F0F0F0"/>
        </w:rPr>
        <w:t xml:space="preserve">изменен.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bookmarkEnd w:id="7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D74B88">
      <w:r>
        <w:t>5.2. Реализация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перечнем основных мероприятий муниципальной программы, подпрограмм (</w:t>
      </w:r>
      <w:hyperlink w:anchor="sub_102" w:history="1">
        <w:r>
          <w:rPr>
            <w:rStyle w:val="a4"/>
          </w:rPr>
          <w:t>таблица 2</w:t>
        </w:r>
      </w:hyperlink>
      <w:r>
        <w:t>), ресурсным обеспечением реализации муниципальной программы (</w:t>
      </w:r>
      <w:hyperlink w:anchor="sub_105" w:history="1">
        <w:r>
          <w:rPr>
            <w:rStyle w:val="a4"/>
          </w:rPr>
          <w:t>таблицы 5</w:t>
        </w:r>
      </w:hyperlink>
      <w:r>
        <w:t xml:space="preserve">, </w:t>
      </w:r>
      <w:hyperlink w:anchor="sub_106" w:history="1">
        <w:r>
          <w:rPr>
            <w:rStyle w:val="a4"/>
          </w:rPr>
          <w:t>6</w:t>
        </w:r>
      </w:hyperlink>
      <w:r>
        <w:t>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5.3 изменен с 29 ноября 2021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5.3. В процессе реализ</w:t>
      </w:r>
      <w:r>
        <w:t>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нее изменений, в том числе в соотве</w:t>
      </w:r>
      <w:r>
        <w:t>тствии с законодательством - в объемы бюджетных ассигнований на финансовое обеспечение реализации муниципальных программ, а именно в связи с:</w:t>
      </w:r>
    </w:p>
    <w:p w:rsidR="00000000" w:rsidRDefault="00D74B88">
      <w:r>
        <w:t>перераспределением бюджетных ассигнований между подпрограммами, основными мероприятиями без изменения общего объем</w:t>
      </w:r>
      <w:r>
        <w:t>а бюджетных ассигнований муниципальных программ на соответствующий год, а также при уточнении соглашения на предоставление межбюджетных трансфертов, с учетом перераспределения по главным распорядителям бюджетных средств;</w:t>
      </w:r>
    </w:p>
    <w:p w:rsidR="00000000" w:rsidRDefault="00D74B88">
      <w:r>
        <w:t>получением уведомлений о предоставл</w:t>
      </w:r>
      <w:r>
        <w:t xml:space="preserve">ении (возврате) субсидий, субвенций, иных </w:t>
      </w:r>
      <w:r>
        <w:lastRenderedPageBreak/>
        <w:t>межбюджетных трансфертов, имеющих целевое назначение;</w:t>
      </w:r>
    </w:p>
    <w:p w:rsidR="00000000" w:rsidRDefault="00D74B88">
      <w:r>
        <w:t>приведением в соответствии с решением Череповецкой городской Думы о городском бюджете.</w:t>
      </w:r>
    </w:p>
    <w:p w:rsidR="00000000" w:rsidRDefault="00D74B88">
      <w:r>
        <w:t>Изменения в муниципальную программу вносятся в том числе в связи с принят</w:t>
      </w:r>
      <w:r>
        <w:t>ием распоряжения финансового управления мэрии об утверждении Перечня налоговых расходов муниципального образования "Город Череповец" и (или) о внесении изменений в Перечень налоговых расходов муниципального образования "Город Череповец".</w:t>
      </w:r>
    </w:p>
    <w:p w:rsidR="00000000" w:rsidRDefault="00D74B88"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5.4 изменен. - </w:t>
      </w:r>
      <w:hyperlink r:id="rId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программы.</w:t>
      </w:r>
    </w:p>
    <w:p w:rsidR="00000000" w:rsidRDefault="00D74B88">
      <w:bookmarkStart w:id="79" w:name="sub_542"/>
      <w:r>
        <w:t>Ответственный исп</w:t>
      </w:r>
      <w:r>
        <w:t>олнитель в рамках доклада о результатах и основных направлениях деятельности субъекта бюджетного планирования при необходимости представляет информацию о досрочном прекращении реализации отдельных мероприятий муниципальной программы/подпрограммы или муници</w:t>
      </w:r>
      <w:r>
        <w:t xml:space="preserve">пальной программы в целом или об изменении начиная с очередного финансового года и (или) планового периода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</w:t>
      </w:r>
      <w:r>
        <w:t xml:space="preserve">муниципальной программы для рассмотрения и принятия решения в соответствии с </w:t>
      </w:r>
      <w:hyperlink w:anchor="sub_132" w:history="1">
        <w:r>
          <w:rPr>
            <w:rStyle w:val="a4"/>
          </w:rPr>
          <w:t>пунктом 5.7</w:t>
        </w:r>
      </w:hyperlink>
      <w:r>
        <w:t xml:space="preserve"> настоящего Порядка.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30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5.5 изменен.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5.5. По итогам года и полугодия ответственными исполн</w:t>
      </w:r>
      <w:r>
        <w:t xml:space="preserve">ителями совместно с соисполнителями и участниками осуществляется мониторинг реализации муниципальных программ. Порядок проведения указанного мониторинга определяется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D74B88">
      <w:bookmarkStart w:id="81" w:name="sub_552"/>
      <w:r>
        <w:t>Информация о р</w:t>
      </w:r>
      <w:r>
        <w:t>еализации муниципальных программ в части достигнутых результатов по ресурсному обеспечению и исполнению плановых значений показателей (индикаторов) предоставляется в финансовое управление мэрии главными распорядителями бюджетных средств в составе годовой б</w:t>
      </w:r>
      <w:r>
        <w:t>юджетной отчетности на основании данных ответственных исполнителей, соисполнителей и участников муниципальных программ в соответствии с формами (</w:t>
      </w:r>
      <w:hyperlink w:anchor="sub_1021" w:history="1">
        <w:r>
          <w:rPr>
            <w:rStyle w:val="a4"/>
          </w:rPr>
          <w:t>таблицы 21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>) в срок, установленный для представления год</w:t>
      </w:r>
      <w:r>
        <w:t xml:space="preserve">овой бюджетной отчетности. Указанная информация размещается на </w:t>
      </w:r>
      <w:hyperlink r:id="rId63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"Деятельность" - "Проекты и программы" финансовым управлением мэрии</w:t>
      </w:r>
      <w:r>
        <w:t xml:space="preserve"> не позднее 10 марта года, следующего за отчетным годом.</w:t>
      </w:r>
    </w:p>
    <w:bookmarkEnd w:id="81"/>
    <w:p w:rsidR="00000000" w:rsidRDefault="00D74B88">
      <w:r>
        <w:t>Ответственный исполнитель формирует годовой отчет по муниципальной программе в соответствии с Методическими указаниями и с учетом информации, полученной от соисполнителей и участников муниципа</w:t>
      </w:r>
      <w:r>
        <w:t>льной программы в рамках годового мониторинга, направляет его для согласования в финансовое управление мэрии в срок до 1 марта года, следующего за отчетным годом.</w:t>
      </w:r>
    </w:p>
    <w:p w:rsidR="00000000" w:rsidRDefault="00D74B88">
      <w:r>
        <w:t>В рамках полугодового мониторинга с учетом информации, полученной от соисполнителей и участни</w:t>
      </w:r>
      <w:r>
        <w:t xml:space="preserve">ков муниципальной программы, ответственный исполнитель формирует полугодовой отчет о ходе реализации муниципальной программы (далее - полугодовой отчет)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 xml:space="preserve"> и направляет его для согласования в</w:t>
      </w:r>
      <w:r>
        <w:t xml:space="preserve"> финансовое управление мэрии в срок до 1 августа текущего финансового года.</w:t>
      </w:r>
    </w:p>
    <w:p w:rsidR="00000000" w:rsidRDefault="00D74B88"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5.6 изменен.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5.6. Годовой отчет содержит:</w:t>
      </w:r>
    </w:p>
    <w:p w:rsidR="00000000" w:rsidRDefault="00D74B88">
      <w:bookmarkStart w:id="83" w:name="sub_1311"/>
      <w:r>
        <w:t>а) конкретные результаты реализации муниципальной программы, достигнутые за отчетный финансовый год, сведения о достижении значений целевых показателей (индикат</w:t>
      </w:r>
      <w:r>
        <w:t>оров) муниципальной программы с приложением формы (</w:t>
      </w:r>
      <w:hyperlink w:anchor="sub_1017" w:history="1">
        <w:r>
          <w:rPr>
            <w:rStyle w:val="a4"/>
          </w:rPr>
          <w:t>таблица 17</w:t>
        </w:r>
      </w:hyperlink>
      <w:r>
        <w:t>);</w:t>
      </w:r>
    </w:p>
    <w:p w:rsidR="00000000" w:rsidRDefault="00D74B88">
      <w:bookmarkStart w:id="84" w:name="sub_1312"/>
      <w:bookmarkEnd w:id="83"/>
      <w:r>
        <w:t>б) непосредственные результаты реализации основных мероприятий муниципальной программы/подпрограмм с приложением формы (</w:t>
      </w:r>
      <w:hyperlink w:anchor="sub_1018" w:history="1">
        <w:r>
          <w:rPr>
            <w:rStyle w:val="a4"/>
          </w:rPr>
          <w:t>таблица</w:t>
        </w:r>
        <w:r>
          <w:rPr>
            <w:rStyle w:val="a4"/>
          </w:rPr>
          <w:t xml:space="preserve"> 18</w:t>
        </w:r>
      </w:hyperlink>
      <w:r>
        <w:t>);</w:t>
      </w:r>
    </w:p>
    <w:p w:rsidR="00000000" w:rsidRDefault="00D74B88">
      <w:bookmarkStart w:id="85" w:name="sub_1313"/>
      <w:bookmarkEnd w:id="84"/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 с приложением форм (</w:t>
      </w:r>
      <w:hyperlink w:anchor="sub_1019" w:history="1">
        <w:r>
          <w:rPr>
            <w:rStyle w:val="a4"/>
          </w:rPr>
          <w:t>таблицы 19</w:t>
        </w:r>
      </w:hyperlink>
      <w:r>
        <w:t xml:space="preserve">, </w:t>
      </w:r>
      <w:hyperlink w:anchor="sub_1020" w:history="1">
        <w:r>
          <w:rPr>
            <w:rStyle w:val="a4"/>
          </w:rPr>
          <w:t>20</w:t>
        </w:r>
      </w:hyperlink>
      <w:r>
        <w:t>);</w:t>
      </w:r>
    </w:p>
    <w:p w:rsidR="00000000" w:rsidRDefault="00D74B88">
      <w:bookmarkStart w:id="86" w:name="sub_1314"/>
      <w:bookmarkEnd w:id="85"/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</w:t>
      </w:r>
      <w:r>
        <w:t>роля города;</w:t>
      </w:r>
    </w:p>
    <w:p w:rsidR="00000000" w:rsidRDefault="00D74B88">
      <w:bookmarkStart w:id="87" w:name="sub_1315"/>
      <w:bookmarkEnd w:id="86"/>
      <w:r>
        <w:t>д)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316"/>
      <w:bookmarkEnd w:id="8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8"/>
    <w:p w:rsidR="00000000" w:rsidRDefault="00D74B8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подпунктов приводится с учетом изменений, внесенных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</w:t>
      </w:r>
    </w:p>
    <w:p w:rsidR="00000000" w:rsidRDefault="00D74B88">
      <w:r>
        <w:t>ж) предложения</w:t>
      </w:r>
      <w:r>
        <w:t xml:space="preserve">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 в целом по даль</w:t>
      </w:r>
      <w:r>
        <w:t>нейшей реализации муниципальной программы;</w:t>
      </w:r>
    </w:p>
    <w:p w:rsidR="00000000" w:rsidRDefault="00D74B88">
      <w:bookmarkStart w:id="89" w:name="sub_1317"/>
      <w:r>
        <w:t>з) результаты оценки эффективности муниципальной программы за отчетный финансовый год (с приведением алгоритма расчета);</w:t>
      </w:r>
    </w:p>
    <w:p w:rsidR="00000000" w:rsidRDefault="00D74B88">
      <w:bookmarkStart w:id="90" w:name="sub_1318"/>
      <w:bookmarkEnd w:id="89"/>
      <w:r>
        <w:t>и) иную необходимую информацию в соответствии с Методическими указан</w:t>
      </w:r>
      <w:r>
        <w:t>иями.</w:t>
      </w:r>
    </w:p>
    <w:p w:rsidR="00000000" w:rsidRDefault="00D74B88">
      <w:bookmarkStart w:id="91" w:name="sub_13181"/>
      <w:bookmarkEnd w:id="90"/>
      <w:r>
        <w:t>и</w:t>
      </w:r>
      <w:r>
        <w:rPr>
          <w:vertAlign w:val="superscript"/>
        </w:rPr>
        <w:t> 1</w:t>
      </w:r>
      <w:r>
        <w:t>) сведения об участии в сфере реализации муниципальной программы субъекта бюджетного планирования в отчетном году в федеральных целевых, программах, государственных программах Российской Федерации, Вологодской области, а также в к</w:t>
      </w:r>
      <w:r>
        <w:t>онкурсах, проектах, программах, мероприятиях и иных специальных механизмах отбора с целью привлечения дополнительных средств</w:t>
      </w:r>
    </w:p>
    <w:p w:rsidR="00000000" w:rsidRDefault="00D74B88">
      <w:bookmarkStart w:id="92" w:name="sub_1382"/>
      <w:bookmarkEnd w:id="91"/>
      <w:r>
        <w:t>и</w:t>
      </w:r>
      <w:r>
        <w:rPr>
          <w:vertAlign w:val="superscript"/>
        </w:rPr>
        <w:t> 2</w:t>
      </w:r>
      <w:r>
        <w:t xml:space="preserve">) сведения о результатах оценки эффективности налоговых расходов. Оценка эффективности налоговых расходов проводится в соответствии с Порядком формирования перечня налоговых расходов муниципального образования "Город Череповец" и оценки налоговых расходов </w:t>
      </w:r>
      <w:r>
        <w:t>муниципального образования "Город Череповец", утвержденным постановлением мэрии города, с приложением формы (</w:t>
      </w:r>
      <w:hyperlink w:anchor="sub_20230" w:history="1">
        <w:r>
          <w:rPr>
            <w:rStyle w:val="a4"/>
          </w:rPr>
          <w:t>таблица 23</w:t>
        </w:r>
      </w:hyperlink>
      <w:r>
        <w:t>).</w:t>
      </w:r>
    </w:p>
    <w:p w:rsidR="00000000" w:rsidRDefault="00D74B88">
      <w:bookmarkStart w:id="93" w:name="sub_5611"/>
      <w:bookmarkEnd w:id="92"/>
      <w:r>
        <w:t xml:space="preserve">По итогам согласования с финансовым управлением мэрии годовые отчеты размещаются на </w:t>
      </w:r>
      <w:hyperlink r:id="rId67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"Деятельность" - "Проекты и программы" финансовым управлением мэрии не позднее 15 мая года, следующего за отчетным.</w:t>
      </w:r>
    </w:p>
    <w:bookmarkEnd w:id="93"/>
    <w:p w:rsidR="00000000" w:rsidRDefault="00D74B88">
      <w:r>
        <w:t>Полугодовой о</w:t>
      </w:r>
      <w:r>
        <w:t>тчет содержит:</w:t>
      </w:r>
    </w:p>
    <w:p w:rsidR="00000000" w:rsidRDefault="00D74B88">
      <w:bookmarkStart w:id="94" w:name="sub_1319"/>
      <w:r>
        <w:t xml:space="preserve">а) конкретные результаты реализации муниципальной программы, достигнутые за первое </w:t>
      </w:r>
      <w:r>
        <w:lastRenderedPageBreak/>
        <w:t>полугодие текущего финансового года, сведения о достижении значений целевых показателей (индикаторов) муниципальной программы с приложением формы (</w:t>
      </w:r>
      <w:hyperlink w:anchor="sub_1017" w:history="1">
        <w:r>
          <w:rPr>
            <w:rStyle w:val="a4"/>
          </w:rPr>
          <w:t>таблица 17</w:t>
        </w:r>
      </w:hyperlink>
      <w:r>
        <w:t>);</w:t>
      </w:r>
    </w:p>
    <w:p w:rsidR="00000000" w:rsidRDefault="00D74B88">
      <w:bookmarkStart w:id="95" w:name="sub_1320"/>
      <w:bookmarkEnd w:id="94"/>
      <w:r>
        <w:t>б) непосредственные результаты реализации основных мероприятий муниципальной программы/подпрограмм с приложением формы (</w:t>
      </w:r>
      <w:hyperlink w:anchor="sub_1018" w:history="1">
        <w:r>
          <w:rPr>
            <w:rStyle w:val="a4"/>
          </w:rPr>
          <w:t>таблица 18</w:t>
        </w:r>
      </w:hyperlink>
      <w:r>
        <w:t>);</w:t>
      </w:r>
    </w:p>
    <w:p w:rsidR="00000000" w:rsidRDefault="00D74B88">
      <w:bookmarkStart w:id="96" w:name="sub_1321"/>
      <w:bookmarkEnd w:id="95"/>
      <w:r>
        <w:t>в) результаты использования б</w:t>
      </w:r>
      <w:r>
        <w:t>юджетных ассигнований городского бюджета и иных средств на реализацию муниципальной программы по состоянию на 1 июля текущего финансового года с приложением форм (</w:t>
      </w:r>
      <w:hyperlink w:anchor="sub_1019" w:history="1">
        <w:r>
          <w:rPr>
            <w:rStyle w:val="a4"/>
          </w:rPr>
          <w:t>таблицы 19</w:t>
        </w:r>
      </w:hyperlink>
      <w:r>
        <w:t xml:space="preserve">, </w:t>
      </w:r>
      <w:hyperlink w:anchor="sub_1020" w:history="1">
        <w:r>
          <w:rPr>
            <w:rStyle w:val="a4"/>
          </w:rPr>
          <w:t>20</w:t>
        </w:r>
      </w:hyperlink>
      <w:r>
        <w:t>);</w:t>
      </w:r>
    </w:p>
    <w:p w:rsidR="00000000" w:rsidRDefault="00D74B88">
      <w:bookmarkStart w:id="97" w:name="sub_1322"/>
      <w:bookmarkEnd w:id="96"/>
      <w:r>
        <w:t>д) инфор</w:t>
      </w:r>
      <w:r>
        <w:t>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000000" w:rsidRDefault="00D74B88">
      <w:bookmarkStart w:id="98" w:name="sub_1323"/>
      <w:bookmarkEnd w:id="97"/>
      <w:r>
        <w:t>е) сведения о планируемых до конца текущего финансового года изменениях в муниципал</w:t>
      </w:r>
      <w:r>
        <w:t>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программы;</w:t>
      </w:r>
    </w:p>
    <w:p w:rsidR="00000000" w:rsidRDefault="00D74B88">
      <w:bookmarkStart w:id="99" w:name="sub_1324"/>
      <w:bookmarkEnd w:id="98"/>
      <w:r>
        <w:t>ж) иную необходимую информацию в соответствии с Методически</w:t>
      </w:r>
      <w:r>
        <w:t>ми указаниями.</w:t>
      </w:r>
    </w:p>
    <w:p w:rsidR="00000000" w:rsidRDefault="00D74B88">
      <w:bookmarkStart w:id="100" w:name="sub_5619"/>
      <w:bookmarkEnd w:id="99"/>
      <w:r>
        <w:t xml:space="preserve">По итогам согласования с финансовым управлением мэрии полугодовые отчеты размещаются на </w:t>
      </w:r>
      <w:hyperlink r:id="rId68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"Деятельнос</w:t>
      </w:r>
      <w:r>
        <w:t>ть" - "Проекты и программы" финансовым управлением мэрии не позднее 1 сентября года текущего года.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32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5.7 изменен.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5.7. По результатам оценки эффективности реализации муниципальной программы комиссией м</w:t>
      </w:r>
      <w:r>
        <w:t xml:space="preserve">ожет быть принято решение о досрочном прекращении реализации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и (или) планового периода ранее утвержденной </w:t>
      </w:r>
      <w:r>
        <w:t>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На основании решения комиссии могут быть внесены изменения в муниципальную программу и в перечень мун</w:t>
      </w:r>
      <w:r>
        <w:t>иципальных программ города в установленном порядке.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5.8 изменен с 25 февраля 2022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</w:t>
      </w:r>
      <w:r>
        <w:rPr>
          <w:shd w:val="clear" w:color="auto" w:fill="F0F0F0"/>
        </w:rPr>
        <w:t>бласти от 25 февраля 2022 г. N 424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2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D74B88"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 соответствии с методичес</w:t>
      </w:r>
      <w:r>
        <w:t>кими указаниями.</w:t>
      </w:r>
    </w:p>
    <w:p w:rsidR="00000000" w:rsidRDefault="00D74B88"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правовыми актами.</w:t>
      </w:r>
    </w:p>
    <w:p w:rsidR="00000000" w:rsidRDefault="00D74B88">
      <w:bookmarkStart w:id="103" w:name="sub_134"/>
      <w:r>
        <w:t xml:space="preserve">5.9. </w:t>
      </w:r>
      <w:hyperlink r:id="rId74" w:history="1">
        <w:r>
          <w:rPr>
            <w:rStyle w:val="a4"/>
          </w:rPr>
          <w:t>Исключен</w:t>
        </w:r>
      </w:hyperlink>
      <w:r>
        <w:t>.</w:t>
      </w:r>
    </w:p>
    <w:bookmarkEnd w:id="103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" w:history="1">
        <w:r>
          <w:rPr>
            <w:rStyle w:val="a4"/>
            <w:shd w:val="clear" w:color="auto" w:fill="F0F0F0"/>
          </w:rPr>
          <w:t>пункта 5.9</w:t>
        </w:r>
      </w:hyperlink>
    </w:p>
    <w:p w:rsidR="00000000" w:rsidRDefault="00D74B88">
      <w:bookmarkStart w:id="104" w:name="sub_1340"/>
      <w:r>
        <w:t xml:space="preserve">5.10. </w:t>
      </w:r>
      <w:hyperlink r:id="rId76" w:history="1">
        <w:r>
          <w:rPr>
            <w:rStyle w:val="a4"/>
          </w:rPr>
          <w:t>Исключен</w:t>
        </w:r>
      </w:hyperlink>
      <w:r>
        <w:t>.</w:t>
      </w:r>
    </w:p>
    <w:bookmarkEnd w:id="104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7" w:history="1">
        <w:r>
          <w:rPr>
            <w:rStyle w:val="a4"/>
            <w:shd w:val="clear" w:color="auto" w:fill="F0F0F0"/>
          </w:rPr>
          <w:t>пункта 5.10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1"/>
      </w:pPr>
      <w:bookmarkStart w:id="105" w:name="sub_60"/>
      <w:r>
        <w:lastRenderedPageBreak/>
        <w:t xml:space="preserve">6. Полномочия органов мэрии при разработке и реализации муниципальных </w:t>
      </w:r>
      <w:r>
        <w:t>программ</w:t>
      </w:r>
    </w:p>
    <w:bookmarkEnd w:id="105"/>
    <w:p w:rsidR="00000000" w:rsidRDefault="00D74B88"/>
    <w:p w:rsidR="00000000" w:rsidRDefault="00D74B88">
      <w:bookmarkStart w:id="106" w:name="sub_135"/>
      <w:r>
        <w:t>6.1. Ответственный исполнитель: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351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</w:t>
      </w:r>
      <w:r>
        <w:rPr>
          <w:shd w:val="clear" w:color="auto" w:fill="F0F0F0"/>
        </w:rPr>
        <w:t> 4738 в подпункт "а" пункта 6.1 раздела 6 настоящего приложения внесены изменения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D74B88">
      <w:r>
        <w:t>а) обеспечивает разработку муниципальной программы совмест</w:t>
      </w:r>
      <w:r>
        <w:t>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000000" w:rsidRDefault="00D74B88">
      <w:bookmarkStart w:id="108" w:name="sub_1352"/>
      <w:r>
        <w:t>б) направляет проект муниципальной программы в контрольно-счетную палату города Череповца для проведения финан</w:t>
      </w:r>
      <w:r>
        <w:t>сово-экономической экспертизы;</w:t>
      </w:r>
    </w:p>
    <w:p w:rsidR="00000000" w:rsidRDefault="00D74B88">
      <w:bookmarkStart w:id="109" w:name="sub_1353"/>
      <w:bookmarkEnd w:id="108"/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</w:t>
      </w:r>
      <w:r>
        <w:t>тижение целевых индикаторов и показателей муниципальной программы, а также конечных результатов ее реализации;</w:t>
      </w:r>
    </w:p>
    <w:p w:rsidR="00000000" w:rsidRDefault="00D74B88">
      <w:bookmarkStart w:id="110" w:name="sub_1354"/>
      <w:bookmarkEnd w:id="109"/>
      <w:r>
        <w:t>г) обеспечивает достижение целевых показателей (индикаторов) муниципальной программы, конкретных результатов реализации муниципал</w:t>
      </w:r>
      <w:r>
        <w:t>ьной программы;</w:t>
      </w:r>
    </w:p>
    <w:p w:rsidR="00000000" w:rsidRDefault="00D74B88">
      <w:bookmarkStart w:id="111" w:name="sub_1355"/>
      <w:bookmarkEnd w:id="110"/>
      <w:r>
        <w:t>д) осуществляет мониторинг реализации муниципальной программы;</w:t>
      </w:r>
    </w:p>
    <w:p w:rsidR="00000000" w:rsidRDefault="00D74B88">
      <w:bookmarkStart w:id="112" w:name="sub_1356"/>
      <w:bookmarkEnd w:id="111"/>
      <w:r>
        <w:t xml:space="preserve">е) проводит оценку эффективности муниципальной программы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;</w:t>
      </w:r>
    </w:p>
    <w:p w:rsidR="00000000" w:rsidRDefault="00D74B88">
      <w:bookmarkStart w:id="113" w:name="sub_1357"/>
      <w:bookmarkEnd w:id="112"/>
      <w:r>
        <w:t xml:space="preserve">ж) </w:t>
      </w:r>
      <w:r>
        <w:t>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1358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"з" изменен</w:t>
      </w:r>
      <w:r>
        <w:rPr>
          <w:shd w:val="clear" w:color="auto" w:fill="F0F0F0"/>
        </w:rPr>
        <w:t xml:space="preserve">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з) рекомендует соисполнителям и участниками муниципальной программы осуществить разработку отдельных мероприятий, подпрограмм муниципальной программы;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3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изменен.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и) подготавливает отчет, в том числе </w:t>
      </w:r>
      <w:r>
        <w:t>на основе представленной информации соисполнителями и участниками.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3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</w:t>
      </w:r>
      <w:r>
        <w:rPr>
          <w:shd w:val="clear" w:color="auto" w:fill="F0F0F0"/>
        </w:rPr>
        <w:t>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к) размещает вновь принятую муниципальную программу либо актуализирует информацию по действующей муниципальной программе </w:t>
      </w:r>
      <w:r>
        <w:t xml:space="preserve">на </w:t>
      </w:r>
      <w:hyperlink r:id="rId86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"Деятельность" - "Проекты и программы" не позднее 10 рабочих дней после принятия соответствующего постановления мэрии города;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3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пункт 6.1 раздела 6 настоящего приложения дополнен подпун</w:t>
      </w:r>
      <w:r>
        <w:rPr>
          <w:shd w:val="clear" w:color="auto" w:fill="F0F0F0"/>
        </w:rPr>
        <w:t>ктом "л"</w:t>
      </w:r>
    </w:p>
    <w:p w:rsidR="00000000" w:rsidRDefault="00D74B88">
      <w:r>
        <w:lastRenderedPageBreak/>
        <w:t>л) обеспечивает обязательную государственную регистрацию и своевременную актуализацию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</w:t>
      </w:r>
      <w:r>
        <w:t>том требований законодательства Российской Федерации о государственной, коммерческой, служебной и иной охраняемой законом тайне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дополнен подпунктом "м" с 29 ноября 2021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м) проводит оценку эффективности налоговых расходов</w:t>
      </w:r>
    </w:p>
    <w:p w:rsidR="00000000" w:rsidRDefault="00D74B88">
      <w:bookmarkStart w:id="119" w:name="sub_136"/>
      <w:r>
        <w:t>6.2. Соисполнители:</w:t>
      </w:r>
    </w:p>
    <w:p w:rsidR="00000000" w:rsidRDefault="00D74B88">
      <w:bookmarkStart w:id="120" w:name="sub_1361"/>
      <w:bookmarkEnd w:id="119"/>
      <w:r>
        <w:t>а) пр</w:t>
      </w:r>
      <w:r>
        <w:t>едоставляют ответственному исполнителю необходимую информацию для разработки муниципальной программы,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</w:t>
      </w:r>
      <w:r>
        <w:t xml:space="preserve"> являются соисполнителями;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362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</w:t>
      </w:r>
      <w:r>
        <w:rPr>
          <w:shd w:val="clear" w:color="auto" w:fill="F0F0F0"/>
        </w:rPr>
        <w:t>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б) осуществляют реализацию основных мероприятий, мероприятий и (или) подпрограмм муниципальных программ и несет ответственность за достижение целевых инд</w:t>
      </w:r>
      <w:r>
        <w:t>икаторов и показателей муниципальной программы, конечных результатов ее реализации, в отношении которых они являются соисполнителями;</w:t>
      </w:r>
    </w:p>
    <w:p w:rsidR="00000000" w:rsidRDefault="00D74B88">
      <w:bookmarkStart w:id="122" w:name="sub_1363"/>
      <w:r>
        <w:t>в) предоставляют в установленный срок ответственному исполнителю необходимую информацию о ходе реализации мероприя</w:t>
      </w:r>
      <w:r>
        <w:t>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соисполнителями;</w:t>
      </w:r>
    </w:p>
    <w:p w:rsidR="00000000" w:rsidRDefault="00D74B88">
      <w:bookmarkStart w:id="123" w:name="sub_1364"/>
      <w:bookmarkEnd w:id="122"/>
      <w:r>
        <w:t xml:space="preserve">г) предоставляют ответственному </w:t>
      </w:r>
      <w:r>
        <w:t>исполнителю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000000" w:rsidRDefault="00D74B88">
      <w:bookmarkStart w:id="124" w:name="sub_1365"/>
      <w:bookmarkEnd w:id="123"/>
      <w:r>
        <w:t>д) представляют ответственному исполнителю копии актов, подтверждающих сдачу и прие</w:t>
      </w:r>
      <w:r>
        <w:t>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</w:t>
      </w:r>
      <w:r>
        <w:t xml:space="preserve"> соисполнителями;</w:t>
      </w:r>
    </w:p>
    <w:p w:rsidR="00000000" w:rsidRDefault="00D74B88">
      <w:bookmarkStart w:id="125" w:name="sub_1366"/>
      <w:bookmarkEnd w:id="124"/>
      <w:r>
        <w:t>е) предоставляют ответственному исполнителю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</w:t>
      </w:r>
      <w:r>
        <w:t xml:space="preserve"> являются соисполнителями;</w:t>
      </w:r>
    </w:p>
    <w:p w:rsidR="00000000" w:rsidRDefault="00D74B88">
      <w:bookmarkStart w:id="126" w:name="sub_1367"/>
      <w:bookmarkEnd w:id="125"/>
      <w:r>
        <w:t>ж) предоставляют ответственному исполнителю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</w:t>
      </w:r>
      <w:r>
        <w:t>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000000" w:rsidRDefault="00D74B88">
      <w:bookmarkStart w:id="127" w:name="sub_1368"/>
      <w:bookmarkEnd w:id="126"/>
      <w:r>
        <w:t>з) запрашиваю</w:t>
      </w:r>
      <w:r>
        <w:t>т у участников муниципальной программы (подпрограммы) информацию о ходе реализации муниципальной программы, предоставляют ответственному исполнителю;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3690"/>
      <w:bookmarkEnd w:id="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6.2 дополнен подпунктом "з.1" с 29 ноября 2021 </w:t>
      </w:r>
      <w:r>
        <w:rPr>
          <w:shd w:val="clear" w:color="auto" w:fill="F0F0F0"/>
        </w:rPr>
        <w:t xml:space="preserve">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з</w:t>
      </w:r>
      <w:r>
        <w:rPr>
          <w:vertAlign w:val="superscript"/>
        </w:rPr>
        <w:t> 1</w:t>
      </w:r>
      <w:r>
        <w:t xml:space="preserve">) предоставляют ответственному исполнителю муниципальной программы информацию </w:t>
      </w:r>
      <w:r>
        <w:lastRenderedPageBreak/>
        <w:t>для проведени</w:t>
      </w:r>
      <w:r>
        <w:t>я оценки эффективности налоговых расходов</w:t>
      </w:r>
    </w:p>
    <w:p w:rsidR="00000000" w:rsidRDefault="00D74B88">
      <w:bookmarkStart w:id="129" w:name="sub_1369"/>
      <w:r>
        <w:t>и) предоставляют ответственному исполнителю муниципальной программы другую дополнительную информацию о ходе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37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пункт 6.3 раздела 6 настоящего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6.3. Участники:</w:t>
      </w:r>
    </w:p>
    <w:p w:rsidR="00000000" w:rsidRDefault="00D74B88">
      <w:bookmarkStart w:id="131" w:name="sub_1371"/>
      <w:r>
        <w:t>а) предоставляют соисполнителю (ответственному исполнителю) необходимую информацию для разработки муниципальной программы, в части показателей, ожидаемых конечных рез</w:t>
      </w:r>
      <w:r>
        <w:t>ультатов, оценки эффективности, мероприятий, других параметров муниципальной программы, в отношении которых они являются исполнителями;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37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б) осуществляют реализацию основных мероприя</w:t>
      </w:r>
      <w:r>
        <w:t>тий, мероприятий и (или) подпрограмм муниципальных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исполнителями;</w:t>
      </w:r>
    </w:p>
    <w:p w:rsidR="00000000" w:rsidRDefault="00D74B88">
      <w:bookmarkStart w:id="133" w:name="sub_1373"/>
      <w:r>
        <w:t>в) пред</w:t>
      </w:r>
      <w:r>
        <w:t xml:space="preserve">оставляют в установленный срок соисполнителю (ответственному исполнителю)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</w:t>
      </w:r>
      <w:r>
        <w:t>муниципальной программы, в отношении которых они являются исполнителями;</w:t>
      </w:r>
    </w:p>
    <w:p w:rsidR="00000000" w:rsidRDefault="00D74B88">
      <w:bookmarkStart w:id="134" w:name="sub_1374"/>
      <w:bookmarkEnd w:id="133"/>
      <w:r>
        <w:t xml:space="preserve">г) предоставляют соисполнителю (ответственному исполнителю) информацию о результатах мониторинга, проведения оценки эффективности муниципальной программы, в отношении </w:t>
      </w:r>
      <w:r>
        <w:t>которых они являются соисполнителями;</w:t>
      </w:r>
    </w:p>
    <w:p w:rsidR="00000000" w:rsidRDefault="00D74B88">
      <w:bookmarkStart w:id="135" w:name="sub_1375"/>
      <w:bookmarkEnd w:id="134"/>
      <w:r>
        <w:t>д) представляют соисполнителю (ответственному исполнителю) копии актов, подтверждающих сдачу и прием в эксплуатацию объектов, строительство которых завершено, акто</w:t>
      </w:r>
      <w:r>
        <w:t>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программы, в отношении которых они являются исполнителями;</w:t>
      </w:r>
    </w:p>
    <w:p w:rsidR="00000000" w:rsidRDefault="00D74B88">
      <w:bookmarkStart w:id="136" w:name="sub_1376"/>
      <w:bookmarkEnd w:id="135"/>
      <w:r>
        <w:t>е) предоставляют с</w:t>
      </w:r>
      <w:r>
        <w:t>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исполнителями;</w:t>
      </w:r>
    </w:p>
    <w:p w:rsidR="00000000" w:rsidRDefault="00D74B88">
      <w:bookmarkStart w:id="137" w:name="sub_1377"/>
      <w:bookmarkEnd w:id="136"/>
      <w:r>
        <w:t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</w:t>
      </w:r>
      <w:r>
        <w:t>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(с указанием направлений их использования);</w:t>
      </w:r>
    </w:p>
    <w:p w:rsidR="00000000" w:rsidRDefault="00D74B88">
      <w:bookmarkStart w:id="138" w:name="sub_1378"/>
      <w:bookmarkEnd w:id="137"/>
      <w:r>
        <w:t>з) предоставляют соисполнителю (ответ</w:t>
      </w:r>
      <w:r>
        <w:t>ственному исполнителю) муниципальной программы другую дополнительную информацию о ходе реализации муниципальной программы.</w:t>
      </w:r>
    </w:p>
    <w:bookmarkEnd w:id="138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>
      <w:bookmarkStart w:id="139" w:name="sub_11111"/>
      <w:r>
        <w:rPr>
          <w:vertAlign w:val="superscript"/>
        </w:rPr>
        <w:t xml:space="preserve">1 </w:t>
      </w:r>
      <w:r>
        <w:rPr>
          <w:vertAlign w:val="subscript"/>
        </w:rPr>
        <w:t xml:space="preserve"> В соответствии со </w:t>
      </w:r>
      <w:hyperlink r:id="rId96" w:history="1">
        <w:r>
          <w:rPr>
            <w:rStyle w:val="a4"/>
            <w:vertAlign w:val="subscript"/>
          </w:rPr>
          <w:t>статьей 6</w:t>
        </w:r>
      </w:hyperlink>
      <w:r>
        <w:rPr>
          <w:vertAlign w:val="subscript"/>
        </w:rPr>
        <w:t xml:space="preserve"> Бюджетного кодекса Российской Федерации плановый период - два финансовых года, следующие за очередным финансовым годом.</w:t>
      </w:r>
    </w:p>
    <w:bookmarkEnd w:id="139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изменено. - </w:t>
      </w:r>
      <w:hyperlink r:id="rId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D74B88">
      <w:pPr>
        <w:ind w:firstLine="698"/>
        <w:jc w:val="right"/>
      </w:pPr>
      <w:r>
        <w:rPr>
          <w:rStyle w:val="a3"/>
        </w:rPr>
        <w:t>(с изменениями от 26 июня, 24 сентября,</w:t>
      </w:r>
      <w:r>
        <w:rPr>
          <w:rStyle w:val="a3"/>
        </w:rPr>
        <w:br/>
        <w:t xml:space="preserve"> 29 октября 2014 г., 27 сентября 2023 г.)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ПАСПОРТ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муниципальной программы города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Ответственный исполнитель муниципальной про</w:t>
      </w:r>
      <w:r>
        <w:rPr>
          <w:sz w:val="22"/>
          <w:szCs w:val="22"/>
        </w:rPr>
        <w:t>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Соисполнители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Подпрограммы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Цель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Задачи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Целевые индикаторы и показатели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Этапы и сроки реализации</w:t>
      </w:r>
      <w:r>
        <w:rPr>
          <w:sz w:val="22"/>
          <w:szCs w:val="22"/>
        </w:rPr>
        <w:t xml:space="preserve">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Общий объем финансового обеспечения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    бюджетных   ассигнований   муниципальной   программы   за   счет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"собственных" средств городского бюджета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Ожидаемые результаты реализации муниципальной программы</w:t>
      </w:r>
    </w:p>
    <w:p w:rsidR="00000000" w:rsidRDefault="00D74B88"/>
    <w:p w:rsidR="00000000" w:rsidRDefault="00D74B88">
      <w:pPr>
        <w:ind w:firstLine="698"/>
        <w:jc w:val="right"/>
      </w:pPr>
      <w:bookmarkStart w:id="141" w:name="sub_2000"/>
      <w:r>
        <w:rPr>
          <w:rStyle w:val="a3"/>
        </w:rPr>
        <w:t>Утверждено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 xml:space="preserve"> мэрии города</w:t>
      </w:r>
      <w:r>
        <w:rPr>
          <w:rStyle w:val="a3"/>
        </w:rPr>
        <w:br/>
        <w:t xml:space="preserve"> от 10 ноября 2011 г. N 4645</w:t>
      </w:r>
    </w:p>
    <w:bookmarkEnd w:id="141"/>
    <w:p w:rsidR="00000000" w:rsidRDefault="00D74B88"/>
    <w:p w:rsidR="00000000" w:rsidRDefault="00D74B88">
      <w:pPr>
        <w:ind w:firstLine="698"/>
        <w:jc w:val="right"/>
      </w:pPr>
      <w:r>
        <w:rPr>
          <w:rStyle w:val="a3"/>
        </w:rPr>
        <w:t>(приложение 2)</w:t>
      </w:r>
    </w:p>
    <w:p w:rsidR="00000000" w:rsidRDefault="00D74B88"/>
    <w:p w:rsidR="00000000" w:rsidRDefault="00D74B88">
      <w:pPr>
        <w:pStyle w:val="1"/>
      </w:pPr>
      <w:r>
        <w:t>Методические указания</w:t>
      </w:r>
      <w:r>
        <w:br/>
        <w:t xml:space="preserve"> по разработке и реализации муниципальных программ города</w:t>
      </w:r>
    </w:p>
    <w:p w:rsidR="00000000" w:rsidRDefault="00D74B88">
      <w:pPr>
        <w:pStyle w:val="ac"/>
      </w:pPr>
      <w:r>
        <w:t>С изменениями и дополнениями от:</w:t>
      </w:r>
    </w:p>
    <w:p w:rsidR="00000000" w:rsidRDefault="00D74B8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октября 2013 </w:t>
      </w:r>
      <w:r>
        <w:rPr>
          <w:shd w:val="clear" w:color="auto" w:fill="EAEFED"/>
        </w:rPr>
        <w:t>г., 26 июня, 24 сентября, 29 октября 2014 г., 2 сентября 2015 г., 15 апреля 2016 г., 11 сентября, 5 декабря 2018 г., 17 июля, 23 декабря 2019 г., 26 ноября 2020 г., 29 ноября 2021 г., 25 февраля, 28 июля 2022 г., 27 сентября 2023 г.</w:t>
      </w:r>
    </w:p>
    <w:p w:rsidR="00000000" w:rsidRDefault="00D74B88"/>
    <w:p w:rsidR="00000000" w:rsidRDefault="00D74B88">
      <w:pPr>
        <w:pStyle w:val="1"/>
      </w:pPr>
      <w:bookmarkStart w:id="142" w:name="sub_201"/>
      <w:r>
        <w:t>1. Общие положе</w:t>
      </w:r>
      <w:r>
        <w:t>ния</w:t>
      </w:r>
    </w:p>
    <w:bookmarkEnd w:id="142"/>
    <w:p w:rsidR="00000000" w:rsidRDefault="00D74B88"/>
    <w:p w:rsidR="00000000" w:rsidRDefault="00D74B88">
      <w:bookmarkStart w:id="143" w:name="sub_21"/>
      <w:r>
        <w:t>1.1. Настоящие Методические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</w:t>
      </w:r>
      <w:r>
        <w:t xml:space="preserve"> о ходе реализации и оценке эффективности муниципальных программ, а также информацию о ведении мониторинга реализации муниципальных программ.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22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D74B8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1.2 изменен. - </w:t>
      </w:r>
      <w:hyperlink r:id="rId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1.2. Основные понятия, используемые в Методически</w:t>
      </w:r>
      <w:r>
        <w:t>х указаниях:</w:t>
      </w:r>
    </w:p>
    <w:p w:rsidR="00000000" w:rsidRDefault="00D74B88">
      <w:bookmarkStart w:id="145" w:name="sub_2201"/>
      <w:r>
        <w:rPr>
          <w:rStyle w:val="a3"/>
        </w:rPr>
        <w:t>подпрограмма муниципальной программы (далее - подпрограмма)</w:t>
      </w:r>
      <w:r>
        <w:t xml:space="preserve">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являющийся со</w:t>
      </w:r>
      <w:r>
        <w:t>ставной частью муниципальной программы, содержащей соответствующие структурные элементы;</w:t>
      </w:r>
    </w:p>
    <w:p w:rsidR="00000000" w:rsidRDefault="00D74B88">
      <w:bookmarkStart w:id="146" w:name="sub_1203"/>
      <w:bookmarkEnd w:id="145"/>
      <w:r>
        <w:rPr>
          <w:rStyle w:val="a3"/>
        </w:rPr>
        <w:t>структурные элементы муниципальной программы</w:t>
      </w:r>
      <w:r>
        <w:t xml:space="preserve"> - основные мероприятия муниципальной программы, подпрограммы, структурные элементы подпрограмм, направленн</w:t>
      </w:r>
      <w:r>
        <w:t>ые на достижение целей и решение задач муниципальной программы;</w:t>
      </w:r>
    </w:p>
    <w:bookmarkEnd w:id="146"/>
    <w:p w:rsidR="00000000" w:rsidRDefault="00D74B88">
      <w:r>
        <w:rPr>
          <w:rStyle w:val="a3"/>
        </w:rPr>
        <w:t>структурные элементы подпрограммы</w:t>
      </w:r>
      <w:r>
        <w:t xml:space="preserve"> - основные мероприятия (мероприятия) подпрограммы, направленные на достижение целей и решение конкретных задач соответствующей подпрограммы;</w:t>
      </w:r>
    </w:p>
    <w:p w:rsidR="00000000" w:rsidRDefault="00D74B88">
      <w:bookmarkStart w:id="147" w:name="sub_2202"/>
      <w:r>
        <w:rPr>
          <w:rStyle w:val="a3"/>
        </w:rPr>
        <w:t>с</w:t>
      </w:r>
      <w:r>
        <w:rPr>
          <w:rStyle w:val="a3"/>
        </w:rPr>
        <w:t>фера реализации муниципальной программы (подпрограммы)</w:t>
      </w:r>
      <w:r>
        <w:t xml:space="preserve">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соответствующая муни</w:t>
      </w:r>
      <w:r>
        <w:t>ципальная программа (подпрограмма);</w:t>
      </w:r>
    </w:p>
    <w:p w:rsidR="00000000" w:rsidRDefault="00D74B88">
      <w:bookmarkStart w:id="148" w:name="sub_2203"/>
      <w:bookmarkEnd w:id="147"/>
      <w:r>
        <w:rPr>
          <w:rStyle w:val="a3"/>
        </w:rPr>
        <w:t>основные параметры муниципальной программы (подпрограммы)</w:t>
      </w:r>
      <w:r>
        <w:t xml:space="preserve"> - цели, задачи, показатели (индикаторы), конечные результаты реализации муниципальной программы (подпрограммы), сроки их достижения, объем ресурсо</w:t>
      </w:r>
      <w:r>
        <w:t>в, необходимый для достижения целей муниципальной программы (подпрограммы);</w:t>
      </w:r>
    </w:p>
    <w:p w:rsidR="00000000" w:rsidRDefault="00D74B88">
      <w:bookmarkStart w:id="149" w:name="sub_2204"/>
      <w:bookmarkEnd w:id="148"/>
      <w:r>
        <w:rPr>
          <w:rStyle w:val="a3"/>
        </w:rPr>
        <w:t>проблема социально-экономического развития</w:t>
      </w:r>
      <w:r>
        <w:t xml:space="preserve"> - противоречие между желаемым и текущим (действительным) состоянием сферы реализации муниципальной программы;</w:t>
      </w:r>
    </w:p>
    <w:p w:rsidR="00000000" w:rsidRDefault="00D74B88">
      <w:bookmarkStart w:id="150" w:name="sub_2205"/>
      <w:bookmarkEnd w:id="149"/>
      <w:r>
        <w:rPr>
          <w:rStyle w:val="a3"/>
        </w:rPr>
        <w:t>цель</w:t>
      </w:r>
      <w:r>
        <w:t xml:space="preserve">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000000" w:rsidRDefault="00D74B88">
      <w:bookmarkStart w:id="151" w:name="sub_2206"/>
      <w:bookmarkEnd w:id="150"/>
      <w:r>
        <w:rPr>
          <w:rStyle w:val="a3"/>
        </w:rPr>
        <w:t>задача</w:t>
      </w:r>
      <w:r>
        <w:t xml:space="preserve">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000000" w:rsidRDefault="00D74B88">
      <w:bookmarkStart w:id="152" w:name="sub_2207"/>
      <w:bookmarkEnd w:id="151"/>
      <w:r>
        <w:rPr>
          <w:rStyle w:val="a3"/>
        </w:rPr>
        <w:t>мероприятие</w:t>
      </w:r>
      <w:r>
        <w:t xml:space="preserve"> - совокупность взаимосвязанных действ</w:t>
      </w:r>
      <w:r>
        <w:t>ий, направленных на решение соответствующей задачи;</w:t>
      </w:r>
    </w:p>
    <w:p w:rsidR="00000000" w:rsidRDefault="00D74B88">
      <w:bookmarkStart w:id="153" w:name="sub_2208"/>
      <w:bookmarkEnd w:id="152"/>
      <w:r>
        <w:rPr>
          <w:rStyle w:val="a3"/>
        </w:rPr>
        <w:t>основное мероприятие</w:t>
      </w:r>
      <w:r>
        <w:t xml:space="preserve">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</w:t>
      </w:r>
      <w:r>
        <w:t>ммы/подпрограммы, также мероприятие (мероприятия), направленное (направленные) на обеспечение создания условий для реализации муниципальной программы;</w:t>
      </w:r>
    </w:p>
    <w:p w:rsidR="00000000" w:rsidRDefault="00D74B88">
      <w:bookmarkStart w:id="154" w:name="sub_2209"/>
      <w:bookmarkEnd w:id="153"/>
      <w:r>
        <w:rPr>
          <w:rStyle w:val="a3"/>
        </w:rPr>
        <w:t>показатель (индикатор)</w:t>
      </w:r>
      <w:r>
        <w:t xml:space="preserve"> - количественно выраженная характеристика достижения цели или реше</w:t>
      </w:r>
      <w:r>
        <w:t>ния задачи;</w:t>
      </w:r>
    </w:p>
    <w:p w:rsidR="00000000" w:rsidRDefault="00D74B88">
      <w:bookmarkStart w:id="155" w:name="sub_22010"/>
      <w:bookmarkEnd w:id="154"/>
      <w:r>
        <w:rPr>
          <w:rStyle w:val="a3"/>
        </w:rPr>
        <w:t>конечный результат</w:t>
      </w:r>
      <w:r>
        <w:t xml:space="preserve">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</w:t>
      </w:r>
      <w:r>
        <w:t>ы);</w:t>
      </w:r>
    </w:p>
    <w:p w:rsidR="00000000" w:rsidRDefault="00D74B88">
      <w:bookmarkStart w:id="156" w:name="sub_22011"/>
      <w:bookmarkEnd w:id="155"/>
      <w:r>
        <w:rPr>
          <w:rStyle w:val="a3"/>
        </w:rPr>
        <w:t>непосредственный результат</w:t>
      </w:r>
      <w: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000000" w:rsidRDefault="00D74B88">
      <w:bookmarkStart w:id="157" w:name="sub_22012"/>
      <w:bookmarkEnd w:id="156"/>
      <w:r>
        <w:rPr>
          <w:rStyle w:val="a3"/>
        </w:rPr>
        <w:t>ответственный исполнитель муни</w:t>
      </w:r>
      <w:r>
        <w:rPr>
          <w:rStyle w:val="a3"/>
        </w:rPr>
        <w:t>ципальной программы</w:t>
      </w:r>
      <w:r>
        <w:t xml:space="preserve"> - органы мэрии, мэрия города - как главный распорядитель бюджетных средств, определенные ответственным исполнителем в соответствии с перечнем муниципальных программ, утвержденным постановлением мэрии города (далее - Перечень) и обладающ</w:t>
      </w:r>
      <w:r>
        <w:t>ие полномочиями, установленными порядком разработки, реализации и оценки эффективности муниципальных программ (далее - Порядок);</w:t>
      </w:r>
    </w:p>
    <w:p w:rsidR="00000000" w:rsidRDefault="00D74B88">
      <w:bookmarkStart w:id="158" w:name="sub_22013"/>
      <w:bookmarkEnd w:id="157"/>
      <w:r>
        <w:rPr>
          <w:rStyle w:val="a3"/>
        </w:rPr>
        <w:t>соисполнители муниципальной программы</w:t>
      </w:r>
      <w:r>
        <w:t xml:space="preserve"> - органы мэрии, муниципальные учреждения, </w:t>
      </w:r>
      <w:r>
        <w:lastRenderedPageBreak/>
        <w:t>участвующие в разработке, реа</w:t>
      </w:r>
      <w:r>
        <w:t>лизации, оценке эффективности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 муниципальных программ;</w:t>
      </w:r>
    </w:p>
    <w:p w:rsidR="00000000" w:rsidRDefault="00D74B88">
      <w:bookmarkStart w:id="159" w:name="sub_22014"/>
      <w:bookmarkEnd w:id="158"/>
      <w:r>
        <w:rPr>
          <w:rStyle w:val="a3"/>
        </w:rPr>
        <w:t>участники муниципальной программы</w:t>
      </w:r>
      <w:r>
        <w:t xml:space="preserve"> </w:t>
      </w:r>
      <w:r>
        <w:t>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(мероприятий) муниципальных программ и (или)</w:t>
      </w:r>
      <w:r>
        <w:t xml:space="preserve"> подпрограмм муниципальных программ и не являющиеся соисполнителями, а также по согласованию органы государственной власти области, в случае их участия в реализации мероприятий муниципальной программы (подпрограммы);</w:t>
      </w:r>
    </w:p>
    <w:p w:rsidR="00000000" w:rsidRDefault="00D74B88">
      <w:bookmarkStart w:id="160" w:name="sub_22015"/>
      <w:bookmarkEnd w:id="159"/>
      <w:r>
        <w:rPr>
          <w:rStyle w:val="a3"/>
        </w:rPr>
        <w:t>факторы риска</w:t>
      </w:r>
      <w:r>
        <w:t xml:space="preserve">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000000" w:rsidRDefault="00D74B88">
      <w:bookmarkStart w:id="161" w:name="sub_22016"/>
      <w:bookmarkEnd w:id="160"/>
      <w:r>
        <w:rPr>
          <w:rStyle w:val="a3"/>
        </w:rPr>
        <w:t>мониторинг и контроль реализации муниципальных программ</w:t>
      </w:r>
      <w:r>
        <w:t xml:space="preserve"> - проце</w:t>
      </w:r>
      <w:r>
        <w:t>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взаимодействия участников стратегическог</w:t>
      </w:r>
      <w:r>
        <w:t>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bookmarkEnd w:id="161"/>
    <w:p w:rsidR="00000000" w:rsidRDefault="00D74B88">
      <w:r>
        <w:t>Иные понятия, используемые в Методических указаниях, применяются в значениях, установленных Поря</w:t>
      </w:r>
      <w:r>
        <w:t>дком, и в значениях, принятых в действующем законодательстве.</w:t>
      </w:r>
    </w:p>
    <w:p w:rsidR="00000000" w:rsidRDefault="00D74B88">
      <w:bookmarkStart w:id="162" w:name="sub_23"/>
      <w:r>
        <w:t>1.3. Основанием для разработки муниципальных программ является Перечень, формируемый в соответствии с Порядком. При этом Перечень может уточняться в процессе подготовки проекта муниципальн</w:t>
      </w:r>
      <w:r>
        <w:t xml:space="preserve">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</w:t>
      </w:r>
      <w:hyperlink w:anchor="sub_2207" w:history="1">
        <w:r>
          <w:rPr>
            <w:rStyle w:val="a4"/>
          </w:rPr>
          <w:t>мероприятий</w:t>
        </w:r>
      </w:hyperlink>
      <w:r>
        <w:t xml:space="preserve"> для достижения целей муниципальных программ.</w:t>
      </w:r>
    </w:p>
    <w:p w:rsidR="00000000" w:rsidRDefault="00D74B88">
      <w:bookmarkStart w:id="163" w:name="sub_24"/>
      <w:bookmarkEnd w:id="162"/>
      <w:r>
        <w:t>1.4. Ответ</w:t>
      </w:r>
      <w:r>
        <w:t xml:space="preserve">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определенных </w:t>
      </w:r>
      <w:hyperlink w:anchor="sub_135" w:history="1">
        <w:r>
          <w:rPr>
            <w:rStyle w:val="a4"/>
          </w:rPr>
          <w:t>пункто</w:t>
        </w:r>
        <w:r>
          <w:rPr>
            <w:rStyle w:val="a4"/>
          </w:rPr>
          <w:t>м 6.1</w:t>
        </w:r>
      </w:hyperlink>
      <w:r>
        <w:t xml:space="preserve"> Порядка.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4" w:name="sub_25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1.5 изменен. - </w:t>
      </w:r>
      <w:hyperlink r:id="rId1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1.5. Разработка, утверждение, реализация, мониторинг, контроль, оценка хода реализации и оценка эффективности подпрограмм муниципальных программ осуществляются в рамках муни</w:t>
      </w:r>
      <w:r>
        <w:t>ципальных программ в соответствии с настоящими Методическими указаниями.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1.6 изменен.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</w:t>
      </w:r>
      <w:r>
        <w:rPr>
          <w:shd w:val="clear" w:color="auto" w:fill="F0F0F0"/>
        </w:rPr>
        <w:t>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1.6. Формирование муниципальных программ осуществляется в том числе исходя из:</w:t>
      </w:r>
    </w:p>
    <w:p w:rsidR="00000000" w:rsidRDefault="00D74B88">
      <w:bookmarkStart w:id="166" w:name="sub_162"/>
      <w:r>
        <w:t>долгосрочных целей социально-экономиче</w:t>
      </w:r>
      <w:r>
        <w:t>ского развития города и показателей (индикаторов) их достижения, определенных в стратегии социально-экономического развития города, федеральных и региональных документах, определяющих стратегические направления государственной политики;</w:t>
      </w:r>
    </w:p>
    <w:bookmarkEnd w:id="166"/>
    <w:p w:rsidR="00000000" w:rsidRDefault="00D74B88">
      <w:r>
        <w:t>докладов о р</w:t>
      </w:r>
      <w:r>
        <w:t>езультатах и основных направлениях деятельности;</w:t>
      </w:r>
    </w:p>
    <w:p w:rsidR="00000000" w:rsidRDefault="00D74B88">
      <w:r>
        <w:t>наиболее полного охвата сфер социально-экономического развития;</w:t>
      </w:r>
    </w:p>
    <w:p w:rsidR="00000000" w:rsidRDefault="00D74B88">
      <w:r>
        <w:t>объема бюджетных ассигнований городского бюджета;</w:t>
      </w:r>
    </w:p>
    <w:p w:rsidR="00000000" w:rsidRDefault="00D74B88">
      <w:r>
        <w:t>установления для муниципальных программ измеримых результатов их реализации (конечных и непос</w:t>
      </w:r>
      <w:r>
        <w:t>редственных результатов);</w:t>
      </w:r>
    </w:p>
    <w:p w:rsidR="00000000" w:rsidRDefault="00D74B88">
      <w:r>
        <w:lastRenderedPageBreak/>
        <w:t xml:space="preserve">определения органа мэрии, ответственного за реализацию муниципальной программы, достижение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>;</w:t>
      </w:r>
    </w:p>
    <w:p w:rsidR="00000000" w:rsidRDefault="00D74B88">
      <w:bookmarkStart w:id="167" w:name="sub_168"/>
      <w:r>
        <w:t>проведения регулярной оценки результативности и эффективности реализации муниципаль</w:t>
      </w:r>
      <w:r>
        <w:t>ных программ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27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пункт 1.7 раздела 1 настоящего приложения внесены изменения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1.7. Ответственный исполнитель совместно с соисполнителями и участниками осуществляет корректировку муниципальной программы в порядке, предусмотренном для разработки проекта муниципальн</w:t>
      </w:r>
      <w:r>
        <w:t>ой программы в соответствии с требованиями Порядка.</w:t>
      </w:r>
    </w:p>
    <w:p w:rsidR="00000000" w:rsidRDefault="00D74B88"/>
    <w:p w:rsidR="00000000" w:rsidRDefault="00D74B88">
      <w:pPr>
        <w:pStyle w:val="1"/>
      </w:pPr>
      <w:bookmarkStart w:id="169" w:name="sub_202"/>
      <w:r>
        <w:t>2. Разработка проекта муниципальной программы</w:t>
      </w:r>
    </w:p>
    <w:bookmarkEnd w:id="169"/>
    <w:p w:rsidR="00000000" w:rsidRDefault="00D74B88"/>
    <w:p w:rsidR="00000000" w:rsidRDefault="00D74B88">
      <w:pPr>
        <w:pStyle w:val="1"/>
      </w:pPr>
      <w:bookmarkStart w:id="170" w:name="sub_2021"/>
      <w:r>
        <w:t>2.1. Требования к разработке муниципальной программы и ее структуре</w:t>
      </w:r>
    </w:p>
    <w:bookmarkEnd w:id="170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2.1.1 измене</w:t>
      </w:r>
      <w:r>
        <w:rPr>
          <w:shd w:val="clear" w:color="auto" w:fill="F0F0F0"/>
        </w:rPr>
        <w:t xml:space="preserve">н.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2.1.1. Муниципальная программа включает в себя подпрограммы и/или </w:t>
      </w:r>
      <w:hyperlink w:anchor="sub_2208" w:history="1">
        <w:r>
          <w:rPr>
            <w:rStyle w:val="a4"/>
          </w:rPr>
          <w:t>основные мероприятия</w:t>
        </w:r>
      </w:hyperlink>
      <w:r>
        <w:t xml:space="preserve"> муниципальной программы.</w:t>
      </w:r>
    </w:p>
    <w:p w:rsidR="00000000" w:rsidRDefault="00D74B88">
      <w:bookmarkStart w:id="172" w:name="sub_29"/>
      <w:r>
        <w:t>2.1.2. Муниципальная программа может включать основное мероприятие или несколько основных мероприятий, напра</w:t>
      </w:r>
      <w:r>
        <w:t>вленных на обеспечение создания условий для реализации муниципальной программы.</w:t>
      </w:r>
    </w:p>
    <w:p w:rsidR="00000000" w:rsidRDefault="00D74B88">
      <w:bookmarkStart w:id="173" w:name="sub_210"/>
      <w:bookmarkEnd w:id="172"/>
      <w:r>
        <w:t>2.1.3. Муниципальная программа имеет следующую структуру:</w:t>
      </w:r>
    </w:p>
    <w:p w:rsidR="00000000" w:rsidRDefault="00D74B88">
      <w:bookmarkStart w:id="174" w:name="sub_2101"/>
      <w:bookmarkEnd w:id="173"/>
      <w:r>
        <w:t>а) паспорт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2102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"б" изменен.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б) текстовая часть муниципальной программы по следующим разделам:</w:t>
      </w:r>
    </w:p>
    <w:p w:rsidR="00000000" w:rsidRDefault="00D74B88">
      <w:r>
        <w:t xml:space="preserve">общая характеристика </w:t>
      </w:r>
      <w:hyperlink w:anchor="sub_2202" w:history="1">
        <w:r>
          <w:rPr>
            <w:rStyle w:val="a4"/>
          </w:rPr>
          <w:t>сферы реализации муниципальной программы</w:t>
        </w:r>
      </w:hyperlink>
      <w:r>
        <w:t xml:space="preserve">, включая описание текущего состояния, основных проблем в указанной сфере и </w:t>
      </w:r>
      <w:r>
        <w:t>прогноз ее развития;</w:t>
      </w:r>
    </w:p>
    <w:p w:rsidR="00000000" w:rsidRDefault="00D74B88">
      <w:bookmarkStart w:id="176" w:name="sub_2135"/>
      <w:r>
        <w:t>приоритеты в сфере реализации муниципальной программы;</w:t>
      </w:r>
    </w:p>
    <w:bookmarkEnd w:id="176"/>
    <w:p w:rsidR="00000000" w:rsidRDefault="00D74B88"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000000" w:rsidRDefault="00D74B88">
      <w:bookmarkStart w:id="177" w:name="sub_2137"/>
      <w:r>
        <w:t>обобщенная х</w:t>
      </w:r>
      <w:r>
        <w:t>арактеристика основных мероприятий муниципальной программы;</w:t>
      </w:r>
    </w:p>
    <w:bookmarkEnd w:id="177"/>
    <w:p w:rsidR="00000000" w:rsidRDefault="00D74B88">
      <w:r>
        <w:t>информация об участии общественных и иных организаций в реализации муниципальной программы;</w:t>
      </w:r>
    </w:p>
    <w:p w:rsidR="00000000" w:rsidRDefault="00D74B88">
      <w:r>
        <w:t>обоснование объема финансовых ресурсов, необходимых для реализации муниципальной программы;</w:t>
      </w:r>
    </w:p>
    <w:p w:rsidR="00000000" w:rsidRDefault="00D74B88">
      <w:r>
        <w:t>инфо</w:t>
      </w:r>
      <w:r>
        <w:t xml:space="preserve">рмация по ресурсному обеспечению за счет средств городского бюджета (с расшифровкой по главным распорядителям средств городского бюджета, </w:t>
      </w:r>
      <w:hyperlink w:anchor="sub_2208" w:history="1">
        <w:r>
          <w:rPr>
            <w:rStyle w:val="a4"/>
          </w:rPr>
          <w:t>основным мероприятиям</w:t>
        </w:r>
      </w:hyperlink>
      <w:r>
        <w:t xml:space="preserve"> муниципальной программы/подпрограмм, а также по годам реализации муниц</w:t>
      </w:r>
      <w:r>
        <w:t xml:space="preserve">ипальной </w:t>
      </w:r>
      <w:r>
        <w:lastRenderedPageBreak/>
        <w:t>программы) и другим источникам финансирования;</w:t>
      </w:r>
    </w:p>
    <w:p w:rsidR="00000000" w:rsidRDefault="00D74B88">
      <w: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</w:t>
      </w:r>
      <w:r>
        <w:t>зопасности, степени реализации других общественно значимых интересов и потребностей в соответствующей сфере;</w:t>
      </w:r>
    </w:p>
    <w:p w:rsidR="00000000" w:rsidRDefault="00D74B88"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000000" w:rsidRDefault="00D74B88">
      <w:bookmarkStart w:id="178" w:name="sub_21211"/>
      <w:r>
        <w:t>сведения о порядке сбора информации и методике расчета значений целевых показателей (индикаторов) муниципальной программы/подпрограмм;</w:t>
      </w:r>
    </w:p>
    <w:bookmarkEnd w:id="178"/>
    <w:p w:rsidR="00000000" w:rsidRDefault="00D74B88">
      <w:r>
        <w:t>методика оценки эффективности муниципальной программы;</w:t>
      </w:r>
    </w:p>
    <w:p w:rsidR="00000000" w:rsidRDefault="00D74B88">
      <w:bookmarkStart w:id="179" w:name="sub_21213"/>
      <w:r>
        <w:t>оценка объемов налоговых расходов в целом, а так</w:t>
      </w:r>
      <w:r>
        <w:t>же по годам реализации муниципальной программы - в случае если Перечнем налоговых расходов муниципального образования "Город Череповец", утвержденным распоряжением финансового управления мэрии, установлены налоговые расходы в сфере реализации муниципальной</w:t>
      </w:r>
      <w:r>
        <w:t xml:space="preserve">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2103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изменен. - </w:t>
      </w:r>
      <w:hyperlink r:id="rId1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в) приложения к текстовой части муниципальной программы согласно </w:t>
      </w:r>
      <w:hyperlink w:anchor="sub_101" w:history="1">
        <w:r>
          <w:rPr>
            <w:rStyle w:val="a4"/>
          </w:rPr>
          <w:t>таблицам 1</w:t>
        </w:r>
      </w:hyperlink>
      <w:r>
        <w:t xml:space="preserve">, </w:t>
      </w:r>
      <w:hyperlink w:anchor="sub_102" w:history="1">
        <w:r>
          <w:rPr>
            <w:rStyle w:val="a4"/>
          </w:rPr>
          <w:t>2</w:t>
        </w:r>
      </w:hyperlink>
      <w:r>
        <w:t xml:space="preserve">, </w:t>
      </w:r>
      <w:hyperlink r:id="rId113" w:history="1">
        <w:r>
          <w:rPr>
            <w:rStyle w:val="a4"/>
          </w:rPr>
          <w:t>4а</w:t>
        </w:r>
      </w:hyperlink>
      <w:r>
        <w:t xml:space="preserve">, </w:t>
      </w:r>
      <w:hyperlink w:anchor="sub_105" w:history="1">
        <w:r>
          <w:rPr>
            <w:rStyle w:val="a4"/>
          </w:rPr>
          <w:t>5</w:t>
        </w:r>
      </w:hyperlink>
      <w:r>
        <w:t xml:space="preserve">, </w:t>
      </w:r>
      <w:hyperlink w:anchor="sub_106" w:history="1">
        <w:r>
          <w:rPr>
            <w:rStyle w:val="a4"/>
          </w:rPr>
          <w:t>6</w:t>
        </w:r>
      </w:hyperlink>
      <w:r>
        <w:t xml:space="preserve">, </w:t>
      </w:r>
      <w:hyperlink w:anchor="sub_2061" w:history="1">
        <w:r>
          <w:rPr>
            <w:rStyle w:val="a4"/>
          </w:rPr>
          <w:t>6а</w:t>
        </w:r>
      </w:hyperlink>
      <w:r>
        <w:t xml:space="preserve">, </w:t>
      </w:r>
      <w:hyperlink w:anchor="sub_107" w:history="1">
        <w:r>
          <w:rPr>
            <w:rStyle w:val="a4"/>
          </w:rPr>
          <w:t>7</w:t>
        </w:r>
      </w:hyperlink>
      <w:r>
        <w:t xml:space="preserve">, </w:t>
      </w:r>
      <w:hyperlink w:anchor="sub_108" w:history="1">
        <w:r>
          <w:rPr>
            <w:rStyle w:val="a4"/>
          </w:rPr>
          <w:t>8.1</w:t>
        </w:r>
      </w:hyperlink>
      <w:r>
        <w:t xml:space="preserve">, </w:t>
      </w:r>
      <w:hyperlink w:anchor="sub_1082" w:history="1">
        <w:r>
          <w:rPr>
            <w:rStyle w:val="a4"/>
          </w:rPr>
          <w:t>8.2</w:t>
        </w:r>
      </w:hyperlink>
      <w:r>
        <w:t xml:space="preserve">, </w:t>
      </w:r>
      <w:hyperlink w:anchor="sub_109" w:history="1">
        <w:r>
          <w:rPr>
            <w:rStyle w:val="a4"/>
          </w:rPr>
          <w:t>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, </w:t>
      </w:r>
      <w:hyperlink w:anchor="sub_10171" w:history="1">
        <w:r>
          <w:rPr>
            <w:rStyle w:val="a4"/>
          </w:rPr>
          <w:t>17а</w:t>
        </w:r>
      </w:hyperlink>
      <w:r>
        <w:t xml:space="preserve"> (</w:t>
      </w:r>
      <w:hyperlink w:anchor="sub_2001" w:history="1">
        <w:r>
          <w:rPr>
            <w:rStyle w:val="a4"/>
          </w:rPr>
          <w:t>приложение</w:t>
        </w:r>
      </w:hyperlink>
      <w:r>
        <w:t xml:space="preserve"> к Методическим указаниям). Таблица 9 формируется отдельно на каждый финансовый год, в котором предусмотрены средства Дорожного Фонда Вологодской области с софинансировани</w:t>
      </w:r>
      <w:r>
        <w:t>ем за счет средств городского бюджета</w:t>
      </w:r>
    </w:p>
    <w:p w:rsidR="00000000" w:rsidRDefault="00D74B88">
      <w:bookmarkStart w:id="181" w:name="sub_2104"/>
      <w:r>
        <w:t xml:space="preserve">г) </w:t>
      </w:r>
      <w:hyperlink r:id="rId114" w:history="1">
        <w:r>
          <w:rPr>
            <w:rStyle w:val="a4"/>
          </w:rPr>
          <w:t>исключен</w:t>
        </w:r>
      </w:hyperlink>
      <w:r>
        <w:t>.</w:t>
      </w:r>
    </w:p>
    <w:bookmarkEnd w:id="181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" w:history="1">
        <w:r>
          <w:rPr>
            <w:rStyle w:val="a4"/>
            <w:shd w:val="clear" w:color="auto" w:fill="F0F0F0"/>
          </w:rPr>
          <w:t xml:space="preserve">подпункта </w:t>
        </w:r>
        <w:r>
          <w:rPr>
            <w:rStyle w:val="a4"/>
            <w:shd w:val="clear" w:color="auto" w:fill="F0F0F0"/>
          </w:rPr>
          <w:t>"г" пункта 2.1.3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182" w:name="sub_211"/>
      <w:r>
        <w:t xml:space="preserve"> </w:t>
      </w:r>
      <w:r>
        <w:rPr>
          <w:shd w:val="clear" w:color="auto" w:fill="F0F0F0"/>
        </w:rPr>
        <w:t xml:space="preserve">Пункт 2.1.4 изменен.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5 декабря 2018 г. N 5365</w:t>
      </w:r>
    </w:p>
    <w:bookmarkEnd w:id="18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2.1.4. Текст муниципальной программы не должен содержать норм, имеющих правоустанавливающее значение, а также ссылок на нормативно-правовые акты, являющиеся осн</w:t>
      </w:r>
      <w:r>
        <w:t>ованием для разработки и реализации муниципальной программы.</w:t>
      </w:r>
    </w:p>
    <w:p w:rsidR="00000000" w:rsidRDefault="00D74B88">
      <w:bookmarkStart w:id="183" w:name="sub_212"/>
      <w:r>
        <w:t>2.1.5.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муниципальных правовых актов.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4" w:name="sub_213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2.1.6 изменен. - </w:t>
      </w:r>
      <w:hyperlink r:id="rId1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5 декабря 2018 г. N 5365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000000" w:rsidRDefault="00D74B88">
      <w:bookmarkStart w:id="185" w:name="sub_214"/>
      <w:r>
        <w:t>2.1.7. Титульный лист к муниципальной програ</w:t>
      </w:r>
      <w:r>
        <w:t>мме и обосновывающим материалам должен содержать следующую информацию:</w:t>
      </w:r>
    </w:p>
    <w:bookmarkEnd w:id="185"/>
    <w:p w:rsidR="00000000" w:rsidRDefault="00D74B88">
      <w:r>
        <w:t>наименование муниципальной программы;</w:t>
      </w:r>
    </w:p>
    <w:p w:rsidR="00000000" w:rsidRDefault="00D74B88">
      <w:r>
        <w:t>наименование ответственного исполнителя;</w:t>
      </w:r>
    </w:p>
    <w:p w:rsidR="00000000" w:rsidRDefault="00D74B88">
      <w:r>
        <w:t>дата составления проекта муниципальной программы;</w:t>
      </w:r>
    </w:p>
    <w:p w:rsidR="00000000" w:rsidRDefault="00D74B88">
      <w:r>
        <w:t>должность, фамилия, имя, отчество, номер телефона</w:t>
      </w:r>
      <w:r>
        <w:t xml:space="preserve"> и электронный адрес непосредственного исполнителя.</w:t>
      </w:r>
    </w:p>
    <w:p w:rsidR="00000000" w:rsidRDefault="00D74B88">
      <w:r>
        <w:lastRenderedPageBreak/>
        <w:t xml:space="preserve">Титульный лист подписывается руководителем органа мэрии - </w:t>
      </w:r>
      <w:hyperlink w:anchor="sub_22012" w:history="1">
        <w:r>
          <w:rPr>
            <w:rStyle w:val="a4"/>
          </w:rPr>
          <w:t>ответственного исполнителя муниципальной программы</w:t>
        </w:r>
      </w:hyperlink>
      <w:r>
        <w:t xml:space="preserve"> или его заместителем.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2.1.8 изменен с 25 февраля 2022 г. - </w:t>
      </w:r>
      <w:hyperlink r:id="rId1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2.1.8. Проект муниципальной программы направляется на согласование соисполнителям в порядке, установленном регламентом мэрии города.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пункт 2.1.9 подраздела 2.1 раздела 2 настоящего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D74B88">
      <w:r>
        <w:t xml:space="preserve">2.1.9. Состав материалов, представляемых ответственным исполнителем с проектом муниципальной программы, формируется в соответствии с требованиями </w:t>
      </w:r>
      <w:hyperlink w:anchor="sub_203" w:history="1">
        <w:r>
          <w:rPr>
            <w:rStyle w:val="a4"/>
          </w:rPr>
          <w:t>раздела 3</w:t>
        </w:r>
      </w:hyperlink>
      <w:r>
        <w:t xml:space="preserve"> Методических указаний.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2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2.1.10 изменен.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2.1.10. В случае утверждения муниципальной программы до очередного года в </w:t>
      </w:r>
      <w:hyperlink w:anchor="sub_101" w:history="1">
        <w:r>
          <w:rPr>
            <w:rStyle w:val="a4"/>
          </w:rPr>
          <w:t>таблицах 1</w:t>
        </w:r>
      </w:hyperlink>
      <w:r>
        <w:t xml:space="preserve">, </w:t>
      </w:r>
      <w:hyperlink r:id="rId127" w:history="1">
        <w:r>
          <w:rPr>
            <w:rStyle w:val="a4"/>
          </w:rPr>
          <w:t>4а</w:t>
        </w:r>
      </w:hyperlink>
      <w:r>
        <w:t xml:space="preserve">, </w:t>
      </w:r>
      <w:hyperlink w:anchor="sub_105" w:history="1">
        <w:r>
          <w:rPr>
            <w:rStyle w:val="a4"/>
          </w:rPr>
          <w:t>5 - 7</w:t>
        </w:r>
      </w:hyperlink>
      <w:r>
        <w:t xml:space="preserve">, </w:t>
      </w:r>
      <w:hyperlink w:anchor="sub_108" w:history="1">
        <w:r>
          <w:rPr>
            <w:rStyle w:val="a4"/>
          </w:rPr>
          <w:t>8.1</w:t>
        </w:r>
      </w:hyperlink>
      <w:r>
        <w:t xml:space="preserve">, </w:t>
      </w:r>
      <w:hyperlink w:anchor="sub_1082" w:history="1">
        <w:r>
          <w:rPr>
            <w:rStyle w:val="a4"/>
          </w:rPr>
          <w:t>8.2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</w:t>
      </w:r>
      <w:r>
        <w:t>ные годы периода реализации программы</w:t>
      </w:r>
    </w:p>
    <w:p w:rsidR="00000000" w:rsidRDefault="00D74B88"/>
    <w:p w:rsidR="00000000" w:rsidRDefault="00D74B88">
      <w:pPr>
        <w:pStyle w:val="1"/>
      </w:pPr>
      <w:bookmarkStart w:id="189" w:name="sub_2022"/>
      <w:r>
        <w:t>2.2. Требования по заполнению паспорта муниципальной программы</w:t>
      </w:r>
    </w:p>
    <w:bookmarkEnd w:id="189"/>
    <w:p w:rsidR="00000000" w:rsidRDefault="00D74B88"/>
    <w:p w:rsidR="00000000" w:rsidRDefault="00D74B88">
      <w:bookmarkStart w:id="190" w:name="sub_217"/>
      <w:r>
        <w:t xml:space="preserve">2.2.1. Паспорт муниципальной программы разрабатывается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Порядку.</w:t>
      </w:r>
    </w:p>
    <w:p w:rsidR="00000000" w:rsidRDefault="00D74B88">
      <w:bookmarkStart w:id="191" w:name="sub_218"/>
      <w:bookmarkEnd w:id="190"/>
      <w:r>
        <w:t>2.2.</w:t>
      </w:r>
      <w:r>
        <w:t xml:space="preserve">2. Утратил силу. -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191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192" w:name="sub_219"/>
      <w:r>
        <w:t xml:space="preserve">2.2.3. </w:t>
      </w:r>
      <w:hyperlink w:anchor="sub_2205" w:history="1">
        <w:r>
          <w:rPr>
            <w:rStyle w:val="a4"/>
          </w:rPr>
          <w:t>Цели</w:t>
        </w:r>
      </w:hyperlink>
      <w:r>
        <w:t>, задачи и показатели (целевые индикаторы), а также этапы и сроки реализации муниципальной программы указываются в соответствии с требованиями Порядка и настоящ</w:t>
      </w:r>
      <w:r>
        <w:t>их Методических указаний.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220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2.2.4 изменен с 29 ноября 2021 г.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</w:t>
      </w:r>
      <w:r>
        <w:rPr>
          <w:shd w:val="clear" w:color="auto" w:fill="F0F0F0"/>
        </w:rPr>
        <w:t>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2.2.4. Общий объем финансового обеспечения муниципальной программы включает бюджетные ассигнования за счет "собственных" средств городского бю</w:t>
      </w:r>
      <w:r>
        <w:t>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000000" w:rsidRDefault="00D74B88">
      <w:bookmarkStart w:id="194" w:name="sub_2242"/>
      <w:r>
        <w:t xml:space="preserve">Объем бюджетных ассигнований муниципальной программы включает бюджетные ассигнования за счет собственных средств </w:t>
      </w:r>
      <w:r>
        <w:t xml:space="preserve">городского бюджета, а также общий объем налоговых расходов за счет средств городского бюджета - в случае если Перечнем налоговых расходов </w:t>
      </w:r>
      <w:r>
        <w:lastRenderedPageBreak/>
        <w:t>муниципального образования "Город Череповец", утвержденным распоряжением финансового управления мэрии, установлены нал</w:t>
      </w:r>
      <w:r>
        <w:t>оговые расходы в сфере реализации муниципальной программы. Указанный объем налоговых расходов прогнозируется ответственным исполнителем муниципальной программы, за которым закреплен соответствующий налоговый расход, на основе данных объема налоговых расход</w:t>
      </w:r>
      <w:r>
        <w:t xml:space="preserve">ов из предыдущей проведенной оценки эффективности налоговых расходов либо на основе экспертной оценки ответственного исполнителя муниципальной программы. Кроме того, спрогнозированная общая оценка объема налоговых расходов, в том числе по годам реализации </w:t>
      </w:r>
      <w:r>
        <w:t xml:space="preserve">муниципальной программы, отражается по форме согласно </w:t>
      </w:r>
      <w:hyperlink w:anchor="sub_2061" w:history="1">
        <w:r>
          <w:rPr>
            <w:rStyle w:val="a4"/>
          </w:rPr>
          <w:t>таблице 6а</w:t>
        </w:r>
      </w:hyperlink>
      <w:r>
        <w:t>.</w:t>
      </w:r>
    </w:p>
    <w:bookmarkEnd w:id="194"/>
    <w:p w:rsidR="00000000" w:rsidRDefault="00D74B88">
      <w:r>
        <w:t>Объем финансового обеспечения на реализацию муниципальной программы, а также объем бюджетных ассигнований указывается в тысячах рублях с точностью до одного</w:t>
      </w:r>
      <w:r>
        <w:t xml:space="preserve"> знака после запятой в целом и с разбивкой по годам.</w:t>
      </w:r>
    </w:p>
    <w:p w:rsidR="00000000" w:rsidRDefault="00D74B88">
      <w:bookmarkStart w:id="195" w:name="sub_222"/>
      <w:r>
        <w:t xml:space="preserve">2.2.5. Ожидаемые результаты реализации муниципальной программы указываются в виде характеристики основных ожидаемых (планируемых)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 xml:space="preserve"> (изменений, отража</w:t>
      </w:r>
      <w:r>
        <w:t>ющих эффект, вызванный реализацией муниципальной программы) в сфере реализации муниципальной программы, сроков их достижения.</w:t>
      </w:r>
    </w:p>
    <w:bookmarkEnd w:id="195"/>
    <w:p w:rsidR="00000000" w:rsidRDefault="00D74B88"/>
    <w:p w:rsidR="00000000" w:rsidRDefault="00D74B88">
      <w:pPr>
        <w:pStyle w:val="1"/>
      </w:pPr>
      <w:bookmarkStart w:id="196" w:name="sub_2023"/>
      <w:r>
        <w:t>2.3. Требования к содержанию муниципальной программы</w:t>
      </w:r>
    </w:p>
    <w:bookmarkEnd w:id="196"/>
    <w:p w:rsidR="00000000" w:rsidRDefault="00D74B88"/>
    <w:p w:rsidR="00000000" w:rsidRDefault="00D74B88">
      <w:bookmarkStart w:id="197" w:name="sub_223"/>
      <w:r>
        <w:t>2.</w:t>
      </w:r>
      <w:r>
        <w:t>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</w:t>
      </w:r>
      <w:r>
        <w:t xml:space="preserve"> муниципальной программы, а также анализ социальных, финансово-экономических и прочих рисков реализации муниципальной программы.</w:t>
      </w:r>
    </w:p>
    <w:bookmarkEnd w:id="197"/>
    <w:p w:rsidR="00000000" w:rsidRDefault="00D74B88">
      <w:r>
        <w:t>Анализ текущего (действительного) состояния сферы реализации муниципальной программы может включать характеристику итого</w:t>
      </w:r>
      <w:r>
        <w:t xml:space="preserve">в развития данной сферы, выявление потенциала развития анализируемой сферы и существующих ограничений в </w:t>
      </w:r>
      <w:hyperlink w:anchor="sub_2202" w:history="1">
        <w:r>
          <w:rPr>
            <w:rStyle w:val="a4"/>
          </w:rPr>
          <w:t>сфере реализации муниципальной программы</w:t>
        </w:r>
      </w:hyperlink>
      <w:r>
        <w:t>, сопоставление существующего состояния анализируемой сферы с состоянием аналогичной с</w:t>
      </w:r>
      <w:r>
        <w:t>феры в регионе (при возможности такого сопоставления).</w:t>
      </w:r>
    </w:p>
    <w:p w:rsidR="00000000" w:rsidRDefault="00D74B88"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000000" w:rsidRDefault="00D74B88">
      <w:r>
        <w:t>Прогноз развития</w:t>
      </w:r>
      <w:r>
        <w:t xml:space="preserve">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8" w:name="sub_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2.3.2 изменен.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2.3.2. П</w:t>
      </w:r>
      <w:r>
        <w:t>риоритеты муниципальной политики в сфере реализации муниципальной программы определяются исходя из стратегии социально-экономического развития города, прогноза социально-экономического развития города.</w:t>
      </w:r>
    </w:p>
    <w:p w:rsidR="00000000" w:rsidRDefault="00D74B88">
      <w:bookmarkStart w:id="199" w:name="sub_225"/>
      <w:r>
        <w:t>2.3.3. Цели муниципальной программы должны соот</w:t>
      </w:r>
      <w:r>
        <w:t>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000000" w:rsidRDefault="00D74B88">
      <w:bookmarkStart w:id="200" w:name="sub_226"/>
      <w:bookmarkEnd w:id="199"/>
      <w:r>
        <w:t xml:space="preserve">2.3.4. </w:t>
      </w:r>
      <w:hyperlink w:anchor="sub_2205" w:history="1">
        <w:r>
          <w:rPr>
            <w:rStyle w:val="a4"/>
          </w:rPr>
          <w:t>Цель</w:t>
        </w:r>
      </w:hyperlink>
      <w:r>
        <w:t xml:space="preserve"> муниципальной программы должна обладать следующими свойствами:</w:t>
      </w:r>
    </w:p>
    <w:bookmarkEnd w:id="200"/>
    <w:p w:rsidR="00000000" w:rsidRDefault="00D74B88">
      <w:r>
        <w:t>специфичность (цель должна соответствовать сфере реализации муниципальной программы);</w:t>
      </w:r>
    </w:p>
    <w:p w:rsidR="00000000" w:rsidRDefault="00D74B88"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000000" w:rsidRDefault="00D74B88">
      <w:r>
        <w:lastRenderedPageBreak/>
        <w:t>измеримость (достижение цели можно проверить);</w:t>
      </w:r>
    </w:p>
    <w:p w:rsidR="00000000" w:rsidRDefault="00D74B88">
      <w:r>
        <w:t>дост</w:t>
      </w:r>
      <w:r>
        <w:t>ижимость (цель должна быть достижима за период реализации муниципальной программы);</w:t>
      </w:r>
    </w:p>
    <w:p w:rsidR="00000000" w:rsidRDefault="00D74B88"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00000" w:rsidRDefault="00D74B88">
      <w:bookmarkStart w:id="201" w:name="sub_227"/>
      <w:r>
        <w:t>2.3.5. Формулировка цели должна быть краткой и ясно</w:t>
      </w:r>
      <w:r>
        <w:t xml:space="preserve">й и не должна содержать специальных терминов, указаний на иные цели, </w:t>
      </w:r>
      <w:hyperlink w:anchor="sub_2206" w:history="1">
        <w:r>
          <w:rPr>
            <w:rStyle w:val="a4"/>
          </w:rPr>
          <w:t>задачи</w:t>
        </w:r>
      </w:hyperlink>
      <w:r>
        <w:t xml:space="preserve">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00000" w:rsidRDefault="00D74B88">
      <w:bookmarkStart w:id="202" w:name="sub_228"/>
      <w:bookmarkEnd w:id="201"/>
      <w:r>
        <w:t xml:space="preserve">2.3.6. Задача муниципальной программы определяет конечный результат реализации совокупности взаимосвязанных </w:t>
      </w:r>
      <w:hyperlink w:anchor="sub_2207" w:history="1">
        <w:r>
          <w:rPr>
            <w:rStyle w:val="a4"/>
          </w:rPr>
          <w:t>мероприятий</w:t>
        </w:r>
      </w:hyperlink>
      <w:r>
        <w:t xml:space="preserve"> или осуществления муниципальных функций в рамках достижения цели (целей) реализации муниципальной программы.</w:t>
      </w:r>
    </w:p>
    <w:p w:rsidR="00000000" w:rsidRDefault="00D74B88">
      <w:bookmarkStart w:id="203" w:name="sub_229"/>
      <w:bookmarkEnd w:id="202"/>
      <w:r>
        <w:t>2.3.7. Сформулированные задачи должны быть необходимы и достаточны для достижения соответствующей цели.</w:t>
      </w:r>
    </w:p>
    <w:p w:rsidR="00000000" w:rsidRDefault="00D74B88">
      <w:bookmarkStart w:id="204" w:name="sub_230"/>
      <w:bookmarkEnd w:id="203"/>
      <w:r>
        <w:t>2.3.8. При постановке целей и задач необходимо обеспечить возможность проверки и подтверждения их достижения или решения. Для</w:t>
      </w:r>
      <w:r>
        <w:t xml:space="preserve"> этого необходимо привести показатели (индикаторы), характеризующие достижение целей или решение задач.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5" w:name="sub_231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2.3.9 изменен. - </w:t>
      </w:r>
      <w:hyperlink r:id="rId134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2.3.9. Информация о составе, значениях показателей (индикаторов) муниципальной пр</w:t>
      </w:r>
      <w:r>
        <w:t xml:space="preserve">ограммы/подпрограмм, а также взаимосвязь с городскими стратегическими показателями приводится согласно </w:t>
      </w:r>
      <w:hyperlink w:anchor="sub_101" w:history="1">
        <w:r>
          <w:rPr>
            <w:rStyle w:val="a4"/>
          </w:rPr>
          <w:t>таблице 1</w:t>
        </w:r>
      </w:hyperlink>
      <w:r>
        <w:t xml:space="preserve"> (приложение к Методическим указаниям). Количество показателей формируется исходя из принципов необходимости и достаточ</w:t>
      </w:r>
      <w:r>
        <w:t>ности для достижения целей и решения задач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2.3.10 изменен. - </w:t>
      </w:r>
      <w:hyperlink r:id="rId1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</w:t>
      </w:r>
      <w:r>
        <w:rPr>
          <w:shd w:val="clear" w:color="auto" w:fill="F0F0F0"/>
        </w:rPr>
        <w:t>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2.3.10. Сведения о порядке сбора информации и методике расчета значений целевых показателей (индикаторов) муниципальной про</w:t>
      </w:r>
      <w:r>
        <w:t xml:space="preserve">граммы/подпрограмм приводятся согласно </w:t>
      </w:r>
      <w:hyperlink w:anchor="sub_10171" w:history="1">
        <w:r>
          <w:rPr>
            <w:rStyle w:val="a4"/>
          </w:rPr>
          <w:t>таблице 17а</w:t>
        </w:r>
      </w:hyperlink>
      <w:r>
        <w:t xml:space="preserve"> (</w:t>
      </w:r>
      <w:hyperlink w:anchor="sub_2001" w:history="1">
        <w:r>
          <w:rPr>
            <w:rStyle w:val="a4"/>
          </w:rPr>
          <w:t>приложение</w:t>
        </w:r>
      </w:hyperlink>
      <w:r>
        <w:t xml:space="preserve"> к Методическим указаниям) и должны содержать:</w:t>
      </w:r>
    </w:p>
    <w:p w:rsidR="00000000" w:rsidRDefault="00D74B88">
      <w:bookmarkStart w:id="207" w:name="sub_2321"/>
      <w:r>
        <w:t>а) наименование показателя, единицы измерения, определение (характеристику) содержания</w:t>
      </w:r>
      <w:r>
        <w:t xml:space="preserve"> показателя;</w:t>
      </w:r>
    </w:p>
    <w:p w:rsidR="00000000" w:rsidRDefault="00D74B88">
      <w:bookmarkStart w:id="208" w:name="sub_2322"/>
      <w:bookmarkEnd w:id="207"/>
      <w:r>
        <w:t>б) временные характеристики целевого показателя (индикатора);</w:t>
      </w:r>
    </w:p>
    <w:p w:rsidR="00000000" w:rsidRDefault="00D74B88">
      <w:bookmarkStart w:id="209" w:name="sub_2323"/>
      <w:bookmarkEnd w:id="208"/>
      <w:r>
        <w:t>в) алгоритм формирования (формула) и методологические пояснения к целевому показателю (индикатору), показатели, используемые в формуле;</w:t>
      </w:r>
    </w:p>
    <w:p w:rsidR="00000000" w:rsidRDefault="00D74B88">
      <w:bookmarkStart w:id="210" w:name="sub_2324"/>
      <w:bookmarkEnd w:id="209"/>
      <w:r>
        <w:t>г) метод сбора информации с указанием индекса формы отчетности (при наличии);</w:t>
      </w:r>
    </w:p>
    <w:p w:rsidR="00000000" w:rsidRDefault="00D74B88">
      <w:bookmarkStart w:id="211" w:name="sub_2325"/>
      <w:bookmarkEnd w:id="210"/>
      <w:r>
        <w:t>д) источник получения данных для расчета значения целевого показателя (индикатора);</w:t>
      </w:r>
    </w:p>
    <w:p w:rsidR="00000000" w:rsidRDefault="00D74B88">
      <w:bookmarkStart w:id="212" w:name="sub_2326"/>
      <w:bookmarkEnd w:id="211"/>
      <w:r>
        <w:t>е) информация об ответственном за сбор данных по целев</w:t>
      </w:r>
      <w:r>
        <w:t>ому показателю (индикатору)</w:t>
      </w:r>
    </w:p>
    <w:p w:rsidR="00000000" w:rsidRDefault="00D74B88">
      <w:bookmarkStart w:id="213" w:name="sub_233"/>
      <w:bookmarkEnd w:id="212"/>
      <w:r>
        <w:t>2.3.11. Используемые показатели (индикаторы) должны соответствовать следующим требованиям:</w:t>
      </w:r>
    </w:p>
    <w:bookmarkEnd w:id="213"/>
    <w:p w:rsidR="00000000" w:rsidRDefault="00D74B88">
      <w:r>
        <w:t>адекватность (показатель должен очевидным образом характеризовать прогресс в достижении цели или решении задачи и о</w:t>
      </w:r>
      <w:r>
        <w:t>хватывать все существенные аспекты достижения цели или решения задачи муниципальной программы);</w:t>
      </w:r>
    </w:p>
    <w:p w:rsidR="00000000" w:rsidRDefault="00D74B88"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00000" w:rsidRDefault="00D74B88">
      <w:r>
        <w:t>объективность (не допускается</w:t>
      </w:r>
      <w:r>
        <w:t xml:space="preserve"> использование показателей, улучшение отчетных значений которых возможно при ухудшении реального положения дел; используемые показатели должны в </w:t>
      </w:r>
      <w:r>
        <w:lastRenderedPageBreak/>
        <w:t xml:space="preserve">наименьшей степени создавать стимулы для исполнителей муниципальной программы, подведомственных им организаций </w:t>
      </w:r>
      <w:r>
        <w:t>к искажению результатов реализации муниципальной программы);</w:t>
      </w:r>
    </w:p>
    <w:p w:rsidR="00000000" w:rsidRDefault="00D74B88">
      <w:r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</w:t>
      </w:r>
      <w:hyperlink w:anchor="sub_22016" w:history="1">
        <w:r>
          <w:rPr>
            <w:rStyle w:val="a4"/>
          </w:rPr>
          <w:t>мониторинга</w:t>
        </w:r>
      </w:hyperlink>
      <w:r>
        <w:t xml:space="preserve"> и оценк</w:t>
      </w:r>
      <w:r>
        <w:t>и муниципальной программы);</w:t>
      </w:r>
    </w:p>
    <w:p w:rsidR="00000000" w:rsidRDefault="00D74B88">
      <w: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</w:t>
      </w:r>
      <w:r>
        <w:t>гать излишне сложных показателей и показателей, не имеющих четкого, общепринятого определения и единиц измерения);</w:t>
      </w:r>
    </w:p>
    <w:p w:rsidR="00000000" w:rsidRDefault="00D74B88"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</w:t>
      </w:r>
      <w:r>
        <w:t>тепени основываться на уже существующих процедурах сбора информации);</w:t>
      </w:r>
    </w:p>
    <w:p w:rsidR="00000000" w:rsidRDefault="00D74B88"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</w:t>
      </w:r>
      <w:r>
        <w:t>ьзуемыми для оценки прогресса в реализации сходных (смежных) программ);</w:t>
      </w:r>
    </w:p>
    <w:p w:rsidR="00000000" w:rsidRDefault="00D74B88"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пункт 2.3.12 подраздела 2.3 раздела 2 настоящего приложения внесены изменения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 xml:space="preserve">2.3.12. В число используемых показателей должны включаться показатели, характеризующие конечные общественно значимые результаты, </w:t>
      </w:r>
      <w:hyperlink w:anchor="sub_22011" w:history="1">
        <w:r>
          <w:rPr>
            <w:rStyle w:val="a4"/>
          </w:rPr>
          <w:t xml:space="preserve">непосредственные </w:t>
        </w:r>
        <w:r>
          <w:rPr>
            <w:rStyle w:val="a4"/>
          </w:rPr>
          <w:t>результаты</w:t>
        </w:r>
      </w:hyperlink>
      <w:r>
        <w:t xml:space="preserve"> и уровень удовлетворенности потребителей оказываемыми (выполняемыми) исполнителями муниципальными услугами (работами), их объемом и качеством.</w:t>
      </w:r>
    </w:p>
    <w:p w:rsidR="00000000" w:rsidRDefault="00D74B88">
      <w:bookmarkStart w:id="215" w:name="sub_23122"/>
      <w:r>
        <w:t>В состав показателей (индикаторов) муниципальной программы/подпрограмм, в качестве показат</w:t>
      </w:r>
      <w:r>
        <w:t>елей (индикаторов) непосредственных результатов, могут включаться сводные показатели муниципальных заданий на оказание (выполнение) муниципальных услуг (работ) муниципальными учреждениями по муниципальной программе.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235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1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2.3.13 изменен. - </w:t>
      </w:r>
      <w:hyperlink r:id="rId1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2.3.13. Показатели подпрограмм должны быть увязаны с показателями, характеризующими достижение целей и решение </w:t>
      </w:r>
      <w:hyperlink w:anchor="sub_2206" w:history="1">
        <w:r>
          <w:rPr>
            <w:rStyle w:val="a4"/>
          </w:rPr>
          <w:t>задач</w:t>
        </w:r>
      </w:hyperlink>
      <w:r>
        <w:t xml:space="preserve">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2.3.14 </w:t>
      </w:r>
      <w:r>
        <w:rPr>
          <w:shd w:val="clear" w:color="auto" w:fill="F0F0F0"/>
        </w:rPr>
        <w:t xml:space="preserve">изменен с 29 ноября 2021 г.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2.3.14. Показатели (индикаторы) должны иметь запланированные по годам количественные значения, измеряемые или рассчитываемые с учетом показателей статистическог</w:t>
      </w:r>
      <w:r>
        <w:t>о наблюдения.</w:t>
      </w:r>
    </w:p>
    <w:p w:rsidR="00000000" w:rsidRDefault="00D74B88">
      <w:r>
        <w:t xml:space="preserve">Предлагаемый </w:t>
      </w:r>
      <w:hyperlink w:anchor="sub_2209" w:history="1">
        <w:r>
          <w:rPr>
            <w:rStyle w:val="a4"/>
          </w:rPr>
          <w:t>показатель (индикатор)</w:t>
        </w:r>
      </w:hyperlink>
      <w:r>
        <w:t xml:space="preserve"> должен являться количественной характеристикой наблюдаемого социально-экономического явления (процесса, объекта).</w:t>
      </w:r>
    </w:p>
    <w:p w:rsidR="00000000" w:rsidRDefault="00D74B88">
      <w:r>
        <w:t>В качестве наименования показателя используется лаконичное и понят</w:t>
      </w:r>
      <w:r>
        <w:t>ное наименование, отражающее основную суть наблюдаемого явления.</w:t>
      </w:r>
    </w:p>
    <w:p w:rsidR="00000000" w:rsidRDefault="00D74B88">
      <w:r>
        <w:t>Единица измерения показателя выбирается из общероссийского классификатора единиц измерения (</w:t>
      </w:r>
      <w:hyperlink r:id="rId144" w:history="1">
        <w:r>
          <w:rPr>
            <w:rStyle w:val="a4"/>
          </w:rPr>
          <w:t>ОКЕИ</w:t>
        </w:r>
      </w:hyperlink>
      <w:r>
        <w:t>).</w:t>
      </w:r>
    </w:p>
    <w:p w:rsidR="00000000" w:rsidRDefault="00D74B88">
      <w:r>
        <w:lastRenderedPageBreak/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</w:t>
      </w:r>
    </w:p>
    <w:p w:rsidR="00000000" w:rsidRDefault="00D74B88">
      <w:r>
        <w:t>Для показателя указываются периодичность (годо</w:t>
      </w:r>
      <w:r>
        <w:t>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000000" w:rsidRDefault="00D74B88">
      <w:r>
        <w:t>При необходимости приводятся дополнительные характеристики, необходимые для пояснения показате</w:t>
      </w:r>
      <w:r>
        <w:t>ля.</w:t>
      </w:r>
    </w:p>
    <w:p w:rsidR="00000000" w:rsidRDefault="00D74B88">
      <w: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000000" w:rsidRDefault="00D74B88">
      <w:bookmarkStart w:id="218" w:name="sub_23149"/>
      <w:r>
        <w:t>Если в сведениях о сборе информации и методике расчета значений целевых показателей (индикаторов) муниципальной программы/подпрограмм используются иные показатели (далее - базовый показатель), необходимо привести их описание.</w:t>
      </w:r>
    </w:p>
    <w:bookmarkEnd w:id="218"/>
    <w:p w:rsidR="00000000" w:rsidRDefault="00D74B88">
      <w:r>
        <w:t>Базовым пок</w:t>
      </w:r>
      <w:r>
        <w:t>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</w:t>
      </w:r>
      <w:r>
        <w:t>вые.</w:t>
      </w:r>
    </w:p>
    <w:p w:rsidR="00000000" w:rsidRDefault="00D74B88">
      <w:bookmarkStart w:id="219" w:name="sub_237"/>
      <w:r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</w:t>
      </w:r>
      <w:r>
        <w:t>тика должна включать обоснование:</w:t>
      </w:r>
    </w:p>
    <w:bookmarkEnd w:id="219"/>
    <w:p w:rsidR="00000000" w:rsidRDefault="00D74B88"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000000" w:rsidRDefault="00D74B88">
      <w:r>
        <w:t>выгод от реализ</w:t>
      </w:r>
      <w:r>
        <w:t>ации муниципальной программы.</w:t>
      </w:r>
    </w:p>
    <w:p w:rsidR="00000000" w:rsidRDefault="00D74B88">
      <w:r>
        <w:t>На основе последовательности решения задач муниципальной программы определяются этапы ее реализации.</w:t>
      </w:r>
    </w:p>
    <w:p w:rsidR="00000000" w:rsidRDefault="00D74B88">
      <w:bookmarkStart w:id="220" w:name="sub_238"/>
      <w:r>
        <w:t>2.3.16. Масштаб основного мероприятия должен обеспечивать возможность контроля хода выполнения муниципальной программы</w:t>
      </w:r>
      <w:r>
        <w:t>, но не усложнять систему контроля и отчетности.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239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2.3.17 изменен. - </w:t>
      </w:r>
      <w:hyperlink r:id="rId1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</w:t>
      </w:r>
      <w:r>
        <w:rPr>
          <w:shd w:val="clear" w:color="auto" w:fill="F0F0F0"/>
        </w:rPr>
        <w:t>июля 2022 г. N 2252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2.3.17. Характеристика основных мероприятий, информация об участии общественных и иных организаций в реализации муниципальной программы при</w:t>
      </w:r>
      <w:r>
        <w:t>водится на основе обобщения соответствующих сведений по подпрограммам и основным мероприятиям муниципальной программы.</w:t>
      </w:r>
    </w:p>
    <w:p w:rsidR="00000000" w:rsidRDefault="00D74B88">
      <w:r>
        <w:t xml:space="preserve">Информация об основных мероприятиях отражается согласно </w:t>
      </w:r>
      <w:hyperlink w:anchor="sub_102" w:history="1">
        <w:r>
          <w:rPr>
            <w:rStyle w:val="a4"/>
          </w:rPr>
          <w:t>таблице 2</w:t>
        </w:r>
      </w:hyperlink>
      <w:r>
        <w:t xml:space="preserve"> (приложение к Методическим указаниям).</w:t>
      </w:r>
    </w:p>
    <w:p w:rsidR="00000000" w:rsidRDefault="00D74B88">
      <w:bookmarkStart w:id="222" w:name="sub_6666661"/>
      <w:r>
        <w:t>Каждое основное мероприятие (мероприятие) должно быть связано не менее, чем с одним показателем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240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пункт 2.3.18 подраздела 2.3 раздела 2 настоящего приложения изложен в новой редакции, </w:t>
      </w:r>
      <w:hyperlink r:id="rId148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</w:t>
      </w:r>
      <w:r>
        <w:rPr>
          <w:shd w:val="clear" w:color="auto" w:fill="F0F0F0"/>
        </w:rPr>
        <w:t>равоотношения, возникшие с 7 июля 2015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 xml:space="preserve">2.3.18. Перечень объектов капитального строительства, финансируемых за счет бюджетных ассигнований на </w:t>
      </w:r>
      <w:r>
        <w:t xml:space="preserve">осуществление бюджетных инвестиций в форме капитальных вложений, перечень </w:t>
      </w:r>
      <w:r>
        <w:lastRenderedPageBreak/>
        <w:t xml:space="preserve">объектов капитальных ремонтов муниципальной собственности, перечни объектов содержания и ремонта улично-дорожной сети отображаются согласно </w:t>
      </w:r>
      <w:hyperlink w:anchor="sub_107" w:history="1">
        <w:r>
          <w:rPr>
            <w:rStyle w:val="a4"/>
          </w:rPr>
          <w:t>таблицам 7 - 10</w:t>
        </w:r>
      </w:hyperlink>
      <w:r>
        <w:t xml:space="preserve"> в</w:t>
      </w:r>
      <w:r>
        <w:t xml:space="preserve"> случае включения расходов на выполнение мероприятий в муниципальные программы.</w:t>
      </w:r>
    </w:p>
    <w:p w:rsidR="00000000" w:rsidRDefault="00D74B88">
      <w:bookmarkStart w:id="224" w:name="sub_241"/>
      <w:r>
        <w:t>2.3.19. В качестве обоснования выделения подпрограмм и включения в состав муниципальной программы используется в том числе обоснование вклада подпрограммы в достижение ц</w:t>
      </w:r>
      <w:r>
        <w:t>елей муниципальной программы.</w:t>
      </w:r>
    </w:p>
    <w:p w:rsidR="00000000" w:rsidRDefault="00D74B88">
      <w:bookmarkStart w:id="225" w:name="sub_242"/>
      <w:bookmarkEnd w:id="224"/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000000" w:rsidRDefault="00D74B88">
      <w:bookmarkStart w:id="226" w:name="sub_243"/>
      <w:bookmarkEnd w:id="225"/>
      <w:r>
        <w:t>2.3.21. Анализ рисков реализации муниципальной программы и описание мер управления ри</w:t>
      </w:r>
      <w:r>
        <w:t>сками реализации муниципальной программы предусматривают:</w:t>
      </w:r>
    </w:p>
    <w:bookmarkEnd w:id="226"/>
    <w:p w:rsidR="00000000" w:rsidRDefault="00D74B88">
      <w:r>
        <w:t xml:space="preserve">идентификацию </w:t>
      </w:r>
      <w:hyperlink w:anchor="sub_22015" w:history="1">
        <w:r>
          <w:rPr>
            <w:rStyle w:val="a4"/>
          </w:rPr>
          <w:t>факторов риска</w:t>
        </w:r>
      </w:hyperlink>
      <w:r>
        <w:t xml:space="preserve"> по источникам возникновения и характеру влияния на ход и результаты реализации муниципальной программы;</w:t>
      </w:r>
    </w:p>
    <w:p w:rsidR="00000000" w:rsidRDefault="00D74B88">
      <w:r>
        <w:t>качественную и по возможности к</w:t>
      </w:r>
      <w:r>
        <w:t>оличественную оценку факторов рисков;</w:t>
      </w:r>
    </w:p>
    <w:p w:rsidR="00000000" w:rsidRDefault="00D74B88">
      <w:r>
        <w:t>обоснование предложений по мерам управления рисками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2.3.22 изменен с 20 февраля 2021 г. - </w:t>
      </w:r>
      <w:hyperlink r:id="rId1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20 февраля 2021 г. N 731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5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ответственными исполнителями муниципальных программ, начиная с представления отчетности о ходе реализации и оценки эффективности муниципальной программы за 2020 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D74B88"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</w:t>
      </w:r>
      <w:r>
        <w:t xml:space="preserve">аммы с учетом объема ресурсов, направленных на ее реализацию, и особенностей, предусмотренных в </w:t>
      </w:r>
      <w:hyperlink w:anchor="sub_246" w:history="1">
        <w:r>
          <w:rPr>
            <w:rStyle w:val="a4"/>
          </w:rPr>
          <w:t>пункте 2.3.23</w:t>
        </w:r>
      </w:hyperlink>
      <w:r>
        <w:t>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2.3.23 изменен. - </w:t>
      </w:r>
      <w:hyperlink r:id="rId1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2.3.23. Методика оценки эффективности муниципальной программы основывается на следующих основных критериях:</w:t>
      </w:r>
    </w:p>
    <w:p w:rsidR="00000000" w:rsidRDefault="00D74B88">
      <w:r>
        <w:t>- достижение цели муниципальной программы в целом за весь период реализации муниципальной программы;</w:t>
      </w:r>
    </w:p>
    <w:p w:rsidR="00000000" w:rsidRDefault="00D74B88">
      <w:r>
        <w:t>- достижение запланированных результатов, значе</w:t>
      </w:r>
      <w:r>
        <w:t>ний количественных и качественных целевых показателей (индикаторов) муниципальной программы;</w:t>
      </w:r>
    </w:p>
    <w:p w:rsidR="00000000" w:rsidRDefault="00D74B88">
      <w:r>
        <w:t>- достижение запланированного уровня затрат.</w:t>
      </w:r>
    </w:p>
    <w:p w:rsidR="00000000" w:rsidRDefault="00D74B88">
      <w:r>
        <w:t>Методика оценки эффективности муниципальной программы учитывает необходимость проведения оценок:</w:t>
      </w:r>
    </w:p>
    <w:p w:rsidR="00000000" w:rsidRDefault="00D74B88">
      <w:r>
        <w:t xml:space="preserve">- степени достижения </w:t>
      </w:r>
      <w:r>
        <w:t>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000000" w:rsidRDefault="00D74B88">
      <w:r>
        <w:t>- степени достижения з</w:t>
      </w:r>
      <w:r>
        <w:t>апланированных результатов, значений количественных и качественных целевых показателей (индикаторов)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000000" w:rsidRDefault="00D74B88">
      <w:bookmarkStart w:id="229" w:name="sub_23238"/>
      <w:r>
        <w:t xml:space="preserve">- степени достижения запланированного уровня затрат - фактически произведенные затраты на реализацию основных мероприятий, подпрограмм в рамках муниципальной программы </w:t>
      </w:r>
      <w:r>
        <w:lastRenderedPageBreak/>
        <w:t>сопоставляются с их плановыми значениями.</w:t>
      </w:r>
    </w:p>
    <w:bookmarkEnd w:id="229"/>
    <w:p w:rsidR="00000000" w:rsidRDefault="00D74B88">
      <w:r>
        <w:t xml:space="preserve">Оценка планируемой эффективности </w:t>
      </w:r>
      <w:r>
        <w:t>муниципальной программы проводится на этапе ее разработки на основе разработанной методики (с приведением алгоритма расчета).</w:t>
      </w:r>
    </w:p>
    <w:p w:rsidR="00000000" w:rsidRDefault="00D74B88">
      <w:r>
        <w:t xml:space="preserve">Результаты оценки эффективности муниципальной программы отражаются в годовом отчете за отчетный финансовый год и (или) в целом за </w:t>
      </w:r>
      <w:r>
        <w:t>весь период реализации муниципальной программы (с приведением алгоритма расчета).</w:t>
      </w:r>
    </w:p>
    <w:p w:rsidR="00000000" w:rsidRDefault="00D74B88">
      <w:bookmarkStart w:id="230" w:name="sub_2311"/>
      <w:r>
        <w:t xml:space="preserve">Абзацы 11-13 утратили силу. - </w:t>
      </w:r>
      <w:hyperlink r:id="rId155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28 и</w:t>
      </w:r>
      <w:r>
        <w:t>юля 2022 г. N 2252</w:t>
      </w:r>
    </w:p>
    <w:bookmarkEnd w:id="230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Для расчета оценки эффективности применяются все целевые показатели (индикаторы) муниципальной программы </w:t>
      </w:r>
      <w:r>
        <w:t>с учетом особенностей, предусмотренных в настоящем пункте.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</w:t>
      </w:r>
      <w:r>
        <w:t>ие информативный, справочный характер.</w:t>
      </w:r>
    </w:p>
    <w:p w:rsidR="00000000" w:rsidRDefault="00D74B88"/>
    <w:p w:rsidR="00000000" w:rsidRDefault="00D74B88">
      <w:pPr>
        <w:pStyle w:val="1"/>
      </w:pPr>
      <w:bookmarkStart w:id="231" w:name="sub_2024"/>
      <w:r>
        <w:t>2.4. Требования к отражению информации о расходах городского бюджета на реализацию муниципальной программы, а также о расходах внебюджетных источников и их обоснованию</w:t>
      </w:r>
    </w:p>
    <w:bookmarkEnd w:id="231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247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3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2.4.1 изменен. - </w:t>
      </w:r>
      <w:hyperlink r:id="rId1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2.4.1. Информация о расходах городского бюджета на реализацию муниципальной программы представляется с расшифровкой по главным распорядителям средств городского бюджета (по ответственному исполнителю и </w:t>
      </w:r>
      <w:hyperlink w:anchor="sub_22013" w:history="1">
        <w:r>
          <w:rPr>
            <w:rStyle w:val="a4"/>
          </w:rPr>
          <w:t>соисполнителям муниципальной программы</w:t>
        </w:r>
      </w:hyperlink>
      <w:r>
        <w:t>).</w:t>
      </w:r>
    </w:p>
    <w:p w:rsidR="00000000" w:rsidRDefault="00D74B88">
      <w:bookmarkStart w:id="233" w:name="sub_2412"/>
      <w:r>
        <w:t>Расходы на реализацию муниципальной программы указываются в целом с распределением по основным мероприятиям и подпрограммам муниципальной программы, основным мероприятиям подпрограмм.</w:t>
      </w:r>
    </w:p>
    <w:bookmarkEnd w:id="233"/>
    <w:p w:rsidR="00000000" w:rsidRDefault="00D74B88">
      <w:r>
        <w:t xml:space="preserve">Информация о расходах на реализацию муниципальной программы предоставляется по годам реализации муниципальной программы согласно </w:t>
      </w:r>
      <w:hyperlink w:anchor="sub_105" w:history="1">
        <w:r>
          <w:rPr>
            <w:rStyle w:val="a4"/>
          </w:rPr>
          <w:t>таблице 5</w:t>
        </w:r>
      </w:hyperlink>
      <w:r>
        <w:t xml:space="preserve"> (приложение к Методическим указаниям).</w:t>
      </w:r>
    </w:p>
    <w:p w:rsidR="00000000" w:rsidRDefault="00D74B88">
      <w:bookmarkStart w:id="234" w:name="sub_248"/>
      <w:r>
        <w:t>2.4.2. Если в рамках муниципальной программы у</w:t>
      </w:r>
      <w:r>
        <w:t>частвуют общественные и иные организации, а также предполагается использование средств федерального,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</w:t>
      </w:r>
      <w:r>
        <w:t xml:space="preserve">ного бюджетов, внебюджетных источников на реализацию целей муниципальной программы, представляемая согласно </w:t>
      </w:r>
      <w:hyperlink w:anchor="sub_106" w:history="1">
        <w:r>
          <w:rPr>
            <w:rStyle w:val="a4"/>
          </w:rPr>
          <w:t>таблице 6</w:t>
        </w:r>
      </w:hyperlink>
      <w:r>
        <w:t xml:space="preserve"> (приложение к Методическим указаниям).</w:t>
      </w:r>
    </w:p>
    <w:bookmarkEnd w:id="234"/>
    <w:p w:rsidR="00000000" w:rsidRDefault="00D74B88"/>
    <w:p w:rsidR="00000000" w:rsidRDefault="00D74B88">
      <w:pPr>
        <w:pStyle w:val="1"/>
      </w:pPr>
      <w:bookmarkStart w:id="235" w:name="sub_2025"/>
      <w:r>
        <w:t>2.5. Требования к разработке подпрограммы муниципальной пр</w:t>
      </w:r>
      <w:r>
        <w:t>ограммы</w:t>
      </w:r>
    </w:p>
    <w:bookmarkEnd w:id="235"/>
    <w:p w:rsidR="00000000" w:rsidRDefault="00D74B88"/>
    <w:p w:rsidR="00000000" w:rsidRDefault="00D74B88">
      <w:bookmarkStart w:id="236" w:name="sub_249"/>
      <w:r>
        <w:t>2.5.1.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000000" w:rsidRDefault="00D74B88">
      <w:bookmarkStart w:id="237" w:name="sub_250"/>
      <w:bookmarkEnd w:id="236"/>
      <w:r>
        <w:t>2.5.2. Подпрограмма имеет следующую структуру:</w:t>
      </w:r>
    </w:p>
    <w:p w:rsidR="00000000" w:rsidRDefault="00D74B88">
      <w:bookmarkStart w:id="238" w:name="sub_2501"/>
      <w:bookmarkEnd w:id="237"/>
      <w:r>
        <w:t>а) паспорт подпрограммы.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9" w:name="sub_2502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D74B8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</w:t>
      </w:r>
      <w:r>
        <w:rPr>
          <w:shd w:val="clear" w:color="auto" w:fill="F0F0F0"/>
        </w:rPr>
        <w:t>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б) текстовая часть подпрограммы по следующим разделам:</w:t>
      </w:r>
    </w:p>
    <w:p w:rsidR="00000000" w:rsidRDefault="00D74B88">
      <w:r>
        <w:t>характеристика сферы реализации подпрограммы, описание основных проблем в указанной</w:t>
      </w:r>
      <w:r>
        <w:t xml:space="preserve"> сфере и прогноз ее развития;</w:t>
      </w:r>
    </w:p>
    <w:p w:rsidR="00000000" w:rsidRDefault="00D74B88">
      <w:bookmarkStart w:id="240" w:name="sub_2525"/>
      <w:r>
        <w:t>приоритеты в сфере реализации подпрограммы, описание основных ожидаемых конечных результатов подпрограммы;</w:t>
      </w:r>
    </w:p>
    <w:p w:rsidR="00000000" w:rsidRDefault="00D74B88">
      <w:bookmarkStart w:id="241" w:name="sub_2526"/>
      <w:bookmarkEnd w:id="240"/>
      <w:r>
        <w:t xml:space="preserve">характеристика </w:t>
      </w:r>
      <w:hyperlink w:anchor="sub_2208" w:history="1">
        <w:r>
          <w:rPr>
            <w:rStyle w:val="a4"/>
          </w:rPr>
          <w:t>основных мероприятий</w:t>
        </w:r>
      </w:hyperlink>
      <w:r>
        <w:t xml:space="preserve"> подпрограммы;</w:t>
      </w:r>
    </w:p>
    <w:bookmarkEnd w:id="241"/>
    <w:p w:rsidR="00000000" w:rsidRDefault="00D74B88">
      <w:r>
        <w:t xml:space="preserve">информация </w:t>
      </w:r>
      <w:r>
        <w:t>об участии общественных и иных организаций, а также целевых внебюджетных фондов в реализации подпрограммы;</w:t>
      </w:r>
    </w:p>
    <w:p w:rsidR="00000000" w:rsidRDefault="00D74B88">
      <w:r>
        <w:t>обоснование объема финансовых ресурсов, необходимых для реализации подпрограммы.</w:t>
      </w:r>
    </w:p>
    <w:p w:rsidR="00000000" w:rsidRDefault="00D74B88"/>
    <w:p w:rsidR="00000000" w:rsidRDefault="00D74B88">
      <w:pPr>
        <w:pStyle w:val="1"/>
      </w:pPr>
      <w:bookmarkStart w:id="242" w:name="sub_2026"/>
      <w:r>
        <w:t>2.6. Требования по заполнению паспорта подпрограммы и к сод</w:t>
      </w:r>
      <w:r>
        <w:t>ержанию подпрограммы муниципальной программы</w:t>
      </w:r>
    </w:p>
    <w:bookmarkEnd w:id="242"/>
    <w:p w:rsidR="00000000" w:rsidRDefault="00D74B88"/>
    <w:p w:rsidR="00000000" w:rsidRDefault="00D74B88">
      <w:bookmarkStart w:id="243" w:name="sub_2261"/>
      <w:r>
        <w:t xml:space="preserve">2.6.1. Паспорт подпрограммы разрабатывается согласно </w:t>
      </w:r>
      <w:hyperlink w:anchor="sub_1015" w:history="1">
        <w:r>
          <w:rPr>
            <w:rStyle w:val="a4"/>
          </w:rPr>
          <w:t>таблице 15</w:t>
        </w:r>
      </w:hyperlink>
      <w:r>
        <w:t xml:space="preserve"> (приложение к Методическим указаниям).</w:t>
      </w:r>
    </w:p>
    <w:bookmarkEnd w:id="243"/>
    <w:p w:rsidR="00000000" w:rsidRDefault="00D74B88">
      <w:r>
        <w:t xml:space="preserve">Требования к заполнению паспорта подпрограммы аналогичны </w:t>
      </w:r>
      <w:r>
        <w:t>требованиям, предъявляемым к заполнению паспорта муниципальной программы.</w:t>
      </w:r>
    </w:p>
    <w:p w:rsidR="00000000" w:rsidRDefault="00D74B88">
      <w:bookmarkStart w:id="244" w:name="sub_2262"/>
      <w:r>
        <w:t>2.6.2.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</w:t>
      </w:r>
      <w:r>
        <w:t xml:space="preserve">одпрограммы, целям, задачам и показателям (индикаторам) достижения целей и решения задач, описанию основных ожидаемых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 xml:space="preserve"> подпрограммы, сроков и контрольных этапов реализации подпрограммы, обоснованию объема фина</w:t>
      </w:r>
      <w:r>
        <w:t>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5" w:name="sub_2263"/>
      <w:bookmarkEnd w:id="24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4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2.6.3 изменен. - </w:t>
      </w:r>
      <w:hyperlink r:id="rId1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2.6.3. Характеристика основных мероприятий муниципальной программы, подпрограмм содержит сведения о сроке, исполнителе, ожидаемом </w:t>
      </w:r>
      <w:hyperlink w:anchor="sub_22011" w:history="1">
        <w:r>
          <w:rPr>
            <w:rStyle w:val="a4"/>
          </w:rPr>
          <w:t>непосредственном результате</w:t>
        </w:r>
      </w:hyperlink>
      <w:r>
        <w:t xml:space="preserve"> их реализации, взаимосвязи с показателями подпрограммы и о последствиях нереализации основного мероприятия.</w:t>
      </w:r>
    </w:p>
    <w:p w:rsidR="00000000" w:rsidRDefault="00D74B88">
      <w:bookmarkStart w:id="246" w:name="sub_26320"/>
      <w:r>
        <w:t xml:space="preserve">Перечень основных мероприятий муниципальной программы, подпрограмм и их характеристика приводятся согласно </w:t>
      </w:r>
      <w:hyperlink w:anchor="sub_102" w:history="1">
        <w:r>
          <w:rPr>
            <w:rStyle w:val="a4"/>
          </w:rPr>
          <w:t>таблице 2</w:t>
        </w:r>
      </w:hyperlink>
      <w:r>
        <w:t xml:space="preserve"> (приложение к Методическим указаниям).</w:t>
      </w:r>
    </w:p>
    <w:p w:rsidR="00000000" w:rsidRDefault="00D74B88">
      <w:bookmarkStart w:id="247" w:name="sub_2264"/>
      <w:bookmarkEnd w:id="246"/>
      <w:r>
        <w:t xml:space="preserve">2.6.4. Исключен. -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23 декабря 2019 г. N 6191</w:t>
      </w:r>
    </w:p>
    <w:bookmarkEnd w:id="247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248" w:name="sub_2265"/>
      <w:r>
        <w:t xml:space="preserve">2.6.5. </w:t>
      </w:r>
      <w:hyperlink r:id="rId165" w:history="1">
        <w:r>
          <w:rPr>
            <w:rStyle w:val="a4"/>
          </w:rPr>
          <w:t>Исключен</w:t>
        </w:r>
      </w:hyperlink>
      <w:r>
        <w:t>.</w:t>
      </w:r>
    </w:p>
    <w:bookmarkEnd w:id="24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6" w:history="1">
        <w:r>
          <w:rPr>
            <w:rStyle w:val="a4"/>
            <w:shd w:val="clear" w:color="auto" w:fill="F0F0F0"/>
          </w:rPr>
          <w:t>пункта 2.6.5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1"/>
      </w:pPr>
      <w:bookmarkStart w:id="249" w:name="sub_203"/>
      <w:r>
        <w:t xml:space="preserve">3. Дополнительные и обосновывающие материалы, представляемые с муниципальной </w:t>
      </w:r>
      <w:r>
        <w:lastRenderedPageBreak/>
        <w:t>программой</w:t>
      </w:r>
    </w:p>
    <w:bookmarkEnd w:id="249"/>
    <w:p w:rsidR="00000000" w:rsidRDefault="00D74B88"/>
    <w:p w:rsidR="00000000" w:rsidRDefault="00D74B88">
      <w:bookmarkStart w:id="250" w:name="sub_251"/>
      <w:r>
        <w:t xml:space="preserve">3.1. Утратил силу. - </w:t>
      </w:r>
      <w:hyperlink r:id="rId167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250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D74B88">
      <w:bookmarkStart w:id="251" w:name="sub_252"/>
      <w:r>
        <w:t xml:space="preserve">3.2. Утратил силу. - </w:t>
      </w:r>
      <w:hyperlink r:id="rId169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251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252" w:name="sub_253"/>
      <w:r>
        <w:t xml:space="preserve">3.3. Утратил силу. - </w:t>
      </w:r>
      <w:hyperlink r:id="rId171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bookmarkEnd w:id="252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bookmarkStart w:id="253" w:name="sub_254"/>
      <w:r>
        <w:t xml:space="preserve">3.4. Утратил силу. -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мэрии города Ч</w:t>
      </w:r>
      <w:r>
        <w:t>ереповца Вологодской области от 27 сентября 2023 г. N 2753</w:t>
      </w:r>
    </w:p>
    <w:bookmarkEnd w:id="253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254" w:name="sub_255"/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пункт 3.5 раздела 3 настоящего приложения внесены изменения</w:t>
      </w:r>
    </w:p>
    <w:bookmarkEnd w:id="25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D74B88">
      <w:r>
        <w:t>3.5. Оценка планируемой эффективности муниципальной программы проводится (с приведением алгоритма расчета) ответственным исполнителем на этапе ее разработки в составе обосновывающих материалов и основывается на оце</w:t>
      </w:r>
      <w:r>
        <w:t>нке планируемого вклада результатов муниципальной программы в социально-экономическое развитие города,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</w:t>
      </w:r>
      <w:r>
        <w:t>зации муниципальной программы с динамикой уровня развития соответствующей сферы.</w:t>
      </w:r>
    </w:p>
    <w:p w:rsidR="00000000" w:rsidRDefault="00D74B88">
      <w:bookmarkStart w:id="255" w:name="sub_256"/>
      <w:r>
        <w:t>3.6.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</w:t>
      </w:r>
      <w:r>
        <w:t>ффективности.</w:t>
      </w:r>
    </w:p>
    <w:p w:rsidR="00000000" w:rsidRDefault="00D74B88">
      <w:bookmarkStart w:id="256" w:name="sub_257"/>
      <w:bookmarkEnd w:id="255"/>
      <w:r>
        <w:t>3.7.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</w:t>
      </w:r>
      <w:r>
        <w:t>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7" w:name="sub_258"/>
      <w:bookmarkEnd w:id="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3.8 изменен. - </w:t>
      </w:r>
      <w:hyperlink r:id="rId1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D74B88">
      <w:r>
        <w:t>3.8. Вместе с проектом муниципальной программы представляются:</w:t>
      </w:r>
    </w:p>
    <w:p w:rsidR="00000000" w:rsidRDefault="00D74B88">
      <w:bookmarkStart w:id="258" w:name="sub_383"/>
      <w:r>
        <w:t>справка или протокол общественного обсуждения проекта муниципальной программы (проектов о внесении изменений в действующие муниципальные программы);</w:t>
      </w:r>
    </w:p>
    <w:bookmarkEnd w:id="258"/>
    <w:p w:rsidR="00000000" w:rsidRDefault="00D74B88">
      <w:r>
        <w:t>информаци</w:t>
      </w:r>
      <w:r>
        <w:t xml:space="preserve">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</w:t>
      </w:r>
      <w:r>
        <w:lastRenderedPageBreak/>
        <w:t>и номер соответствующего правового акта), планируемом участии в подпрограммах, основных м</w:t>
      </w:r>
      <w:r>
        <w:t>ероприятиях данных программ.</w:t>
      </w:r>
    </w:p>
    <w:p w:rsidR="00000000" w:rsidRDefault="00D74B88">
      <w:bookmarkStart w:id="259" w:name="sub_259"/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формируют их в соответствии со своими представлениями о подготовке мат</w:t>
      </w:r>
      <w:r>
        <w:t>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 исполнения его бюджетных полномочий.</w:t>
      </w:r>
    </w:p>
    <w:bookmarkEnd w:id="259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0" w:name="sub_20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6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раздел 4 настоящего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D74B88">
      <w:pPr>
        <w:pStyle w:val="1"/>
      </w:pPr>
      <w:r>
        <w:t>4. Порядок проведения мониторинга, подготовки отчетов о ходе реализации и оценке эффективности муниципальной программы</w:t>
      </w:r>
    </w:p>
    <w:p w:rsidR="00000000" w:rsidRDefault="00D74B88"/>
    <w:p w:rsidR="00000000" w:rsidRDefault="00D74B88">
      <w:bookmarkStart w:id="261" w:name="sub_261"/>
      <w:r>
        <w:t>4.1. По итогам первого полугодия текуще</w:t>
      </w:r>
      <w:r>
        <w:t>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2" w:name="sub_262"/>
      <w:bookmarkEnd w:id="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изменен. - </w:t>
      </w:r>
      <w:hyperlink r:id="rId1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4.2. Мониторинг </w:t>
      </w:r>
      <w:r>
        <w:t>проводится с учетом показателей статистического наблюдения на основе отчетов о ходе реализации муниципальной программы, иных отчетов органов мэрии, подготавливаемых по поручениям мэра города или заместителей мэра города и ориентирован на раннее предупрежде</w:t>
      </w:r>
      <w:r>
        <w:t>ние возникновения проблем и отклонений хода реализации муниципальной программы от запланированного уровня.</w:t>
      </w:r>
    </w:p>
    <w:p w:rsidR="00000000" w:rsidRDefault="00D74B88">
      <w:r>
        <w:t>Объектом мониторинга являются основные параметры муниципальной программы (подпрограммы).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3" w:name="sub_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изменен. </w:t>
      </w:r>
      <w:r>
        <w:rPr>
          <w:shd w:val="clear" w:color="auto" w:fill="F0F0F0"/>
        </w:rPr>
        <w:t xml:space="preserve">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 xml:space="preserve">4.3. Ответственный исполнитель муниципальной программы обеспечивает координацию проведения мониторинга и, с учетом полученной от соисполнителей и участников информации, формирует полугодовой и годовой отчеты по формам согласно </w:t>
      </w:r>
      <w:hyperlink w:anchor="sub_1017" w:history="1">
        <w:r>
          <w:rPr>
            <w:rStyle w:val="a4"/>
          </w:rPr>
          <w:t>табл</w:t>
        </w:r>
        <w:r>
          <w:rPr>
            <w:rStyle w:val="a4"/>
          </w:rPr>
          <w:t>ицам 17</w:t>
        </w:r>
      </w:hyperlink>
      <w:r>
        <w:t xml:space="preserve">, </w:t>
      </w:r>
      <w:hyperlink w:anchor="sub_10171" w:history="1">
        <w:r>
          <w:rPr>
            <w:rStyle w:val="a4"/>
          </w:rPr>
          <w:t>18 - 20</w:t>
        </w:r>
      </w:hyperlink>
      <w:r>
        <w:t xml:space="preserve"> приложения к Методическим указаниям.</w:t>
      </w:r>
    </w:p>
    <w:p w:rsidR="00000000" w:rsidRDefault="00D74B88">
      <w:bookmarkStart w:id="264" w:name="sub_2632"/>
      <w:r>
        <w:t>При формировании годового отчета ответственный исполнитель муниципальной программы - в случае если Перечнем налоговых расходов муниципального образования "Город Чер</w:t>
      </w:r>
      <w:r>
        <w:t xml:space="preserve">еповец", утвержденным распоряжением финансового управления мэрии, установлены налоговые расходы в сфере реализации муниципальной программы, указывает сведения о результатах оценки эффективности налоговых расходов по форме согласно </w:t>
      </w:r>
      <w:hyperlink w:anchor="sub_20230" w:history="1">
        <w:r>
          <w:rPr>
            <w:rStyle w:val="a4"/>
          </w:rPr>
          <w:t>т</w:t>
        </w:r>
        <w:r>
          <w:rPr>
            <w:rStyle w:val="a4"/>
          </w:rPr>
          <w:t>аблице 23</w:t>
        </w:r>
      </w:hyperlink>
      <w:r>
        <w:t xml:space="preserve"> приложения к Методическим указаниям (</w:t>
      </w:r>
      <w:hyperlink w:anchor="sub_2000" w:history="1">
        <w:r>
          <w:rPr>
            <w:rStyle w:val="a4"/>
          </w:rPr>
          <w:t>приложение 2</w:t>
        </w:r>
      </w:hyperlink>
      <w:r>
        <w:t>). Оценка эффективности налоговых расходов проводится в соответствии с Порядком формирования перечня налоговых расходов муниципального образования "Город Череповец" и о</w:t>
      </w:r>
      <w:r>
        <w:t>ценки налоговых расходов муниципального образования "Город Череповец", утвержденным постановлением мэрии города.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264"/>
      <w:bookmarkEnd w:id="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D74B8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4.4 изменен с 25 февраля 2022 г. - </w:t>
      </w:r>
      <w:hyperlink r:id="rId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8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4.4. В рамках годового мониторинга ответственным исполнителем с учетом информации, полученной от соисполнителей и участников муниципальной программы, формируетс</w:t>
      </w:r>
      <w:r>
        <w:t>я годовой отчет о ходе реализации и оценке эффективности муниципальной программы (далее - годовой отчет). Годовой отчет направляется в финансовое управление мэрии в срок до 1 марта года, следующего за отчетным годом.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6" w:name="sub_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изменен. - </w:t>
      </w:r>
      <w:hyperlink r:id="rId1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D74B88">
      <w:r>
        <w:t xml:space="preserve">4.5. Содержание годового отчета формируется в соответствии с </w:t>
      </w:r>
      <w:hyperlink w:anchor="sub_281" w:history="1">
        <w:r>
          <w:rPr>
            <w:rStyle w:val="a4"/>
          </w:rPr>
          <w:t xml:space="preserve">п. 5.6 </w:t>
        </w:r>
      </w:hyperlink>
      <w:r>
        <w:t>Порядка.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с 25 февраля 2022 г. - </w:t>
      </w:r>
      <w:hyperlink r:id="rId1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4.6. В рамках полугодового мониторинга ответственным исполнителем с учетом информации, полученной от соисполнителей и участников муниципальной программы, форми</w:t>
      </w:r>
      <w:r>
        <w:t>руется полугодовой отчет о ходе реализации муниципальной программы (далее - полугодовой отчет). Полугодовой отчет направляется в финансовое управление мэрии в срок до 1 августа текущего финансового года.</w:t>
      </w:r>
    </w:p>
    <w:p w:rsidR="00000000" w:rsidRDefault="00D74B88">
      <w:bookmarkStart w:id="268" w:name="sub_267"/>
      <w:r>
        <w:t>4.7. Содержание полугодового отчета формирует</w:t>
      </w:r>
      <w:r>
        <w:t xml:space="preserve">ся в соответствии с </w:t>
      </w:r>
      <w:hyperlink w:anchor="sub_281" w:history="1">
        <w:r>
          <w:rPr>
            <w:rStyle w:val="a4"/>
          </w:rPr>
          <w:t xml:space="preserve">п. 5.6 </w:t>
        </w:r>
      </w:hyperlink>
      <w:r>
        <w:t>Порядка.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9" w:name="sub_268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4.8 изменен. - </w:t>
      </w:r>
      <w:hyperlink r:id="rId1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</w:t>
      </w:r>
      <w:r>
        <w:rPr>
          <w:shd w:val="clear" w:color="auto" w:fill="F0F0F0"/>
        </w:rPr>
        <w:t>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4.8. При описании конкретных результатов реализации муниципальной программы, достигнутых за отчетный финансовый год или первое</w:t>
      </w:r>
      <w:r>
        <w:t xml:space="preserve"> полугодие текущего финансового года, следует указать:</w:t>
      </w:r>
    </w:p>
    <w:p w:rsidR="00000000" w:rsidRDefault="00D74B88">
      <w:r>
        <w:t>конкретные результаты, достигнутые в отчетном периоде в рамках решения задач муниципальной программы;</w:t>
      </w:r>
    </w:p>
    <w:p w:rsidR="00000000" w:rsidRDefault="00D74B88">
      <w:r>
        <w:t xml:space="preserve">перечень запланированных, но недостигнутых конечных результатов с указанием причин их недостижения </w:t>
      </w:r>
      <w:r>
        <w:t>и последствий для достижения основных параметров муниципальной программы;</w:t>
      </w:r>
    </w:p>
    <w:p w:rsidR="00000000" w:rsidRDefault="00D74B88">
      <w:bookmarkStart w:id="270" w:name="sub_484"/>
      <w:r>
        <w:t>сведения за отчетный финансовый год о достижении значений целевых показателей (индикаторов) муниципальной программы, подпрограмм муниципальной программы с обоснованием отклоне</w:t>
      </w:r>
      <w:r>
        <w:t>ний по показателям (индикаторам), плановые значения по которым не достигнуты; в полугодовом отчете - сведения об ожидаемых значениях показателей (индикаторов) муниципальной программы, подпрограмм муниципальной программы на конец текущего финансового года с</w:t>
      </w:r>
      <w:r>
        <w:t xml:space="preserve"> обоснованием в случае изменений (указываются согласно </w:t>
      </w:r>
      <w:hyperlink w:anchor="sub_1017" w:history="1">
        <w:r>
          <w:rPr>
            <w:rStyle w:val="a4"/>
          </w:rPr>
          <w:t>таблице 17</w:t>
        </w:r>
      </w:hyperlink>
      <w:r>
        <w:t xml:space="preserve"> приложения к Методическим указаниям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1" w:name="sub_269"/>
      <w:bookmarkEnd w:id="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4.9 изменен. - </w:t>
      </w:r>
      <w:hyperlink r:id="rId1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lastRenderedPageBreak/>
        <w:t>4.9. Описание непосредственных результатов реализации основных мероприятий муниципальной программы/подпрограмм в отчетном периоде включает:</w:t>
      </w:r>
    </w:p>
    <w:p w:rsidR="00000000" w:rsidRDefault="00D74B88">
      <w:r>
        <w:t>описание непосредственных результатов реализации основных мероприятий муниципальной программы/подпрограмм;</w:t>
      </w:r>
    </w:p>
    <w:p w:rsidR="00000000" w:rsidRDefault="00D74B88">
      <w:r>
        <w:t xml:space="preserve">перечень </w:t>
      </w:r>
      <w:r>
        <w:t>выполненных в полном объеме, невыполненных, выполненных частично основных мероприятий муниципальной программы/подпрограмм, с указанием причин их нереализации за отчетный период.</w:t>
      </w:r>
    </w:p>
    <w:p w:rsidR="00000000" w:rsidRDefault="00D74B88">
      <w:r>
        <w:t>К описанию результатов выполнения основных мероприятий муниципальной программы</w:t>
      </w:r>
      <w:r>
        <w:t xml:space="preserve"> прикладывается информация согласно </w:t>
      </w:r>
      <w:hyperlink w:anchor="sub_1018" w:history="1">
        <w:r>
          <w:rPr>
            <w:rStyle w:val="a4"/>
          </w:rPr>
          <w:t>таблице 18</w:t>
        </w:r>
      </w:hyperlink>
      <w:r>
        <w:t xml:space="preserve"> (</w:t>
      </w:r>
      <w:hyperlink w:anchor="sub_2001" w:history="1">
        <w:r>
          <w:rPr>
            <w:rStyle w:val="a4"/>
          </w:rPr>
          <w:t>приложение</w:t>
        </w:r>
      </w:hyperlink>
      <w:r>
        <w:t xml:space="preserve"> к Методическим указаниям).</w:t>
      </w:r>
    </w:p>
    <w:p w:rsidR="00000000" w:rsidRDefault="00D74B88">
      <w:bookmarkStart w:id="272" w:name="sub_270"/>
      <w:r>
        <w:t>4.10. При предоставлении сведений об использовании за отчетный финансовый год или первое полугодие текущего фин</w:t>
      </w:r>
      <w:r>
        <w:t>ансового года бюджетных ассигнований городского бюджета и иных средств на реализацию мероприятий муниципальной программы необходимо указать следующие сведения:</w:t>
      </w:r>
    </w:p>
    <w:bookmarkEnd w:id="272"/>
    <w:p w:rsidR="00000000" w:rsidRDefault="00D74B88">
      <w:r>
        <w:t>запланированные объемы бюджетных ассигнований за счет средств городского бюджета и иных с</w:t>
      </w:r>
      <w:r>
        <w:t xml:space="preserve">редств, фактические расходы за отчетный финансовый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sub_1019" w:history="1">
        <w:r>
          <w:rPr>
            <w:rStyle w:val="a4"/>
          </w:rPr>
          <w:t>таблицам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приложения к</w:t>
      </w:r>
      <w:r>
        <w:t xml:space="preserve"> Методическим указаниям);</w:t>
      </w:r>
    </w:p>
    <w:p w:rsidR="00000000" w:rsidRDefault="00D74B88">
      <w:r>
        <w:t>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000000" w:rsidRDefault="00D74B88">
      <w:bookmarkStart w:id="273" w:name="sub_271"/>
      <w:r>
        <w:t>4.11. Информация об анализе</w:t>
      </w:r>
      <w:r>
        <w:t xml:space="preserve"> факторов, повлиявших на ход реализации муниципальной программы, и о внесенных в отчетном финансовом году изменениях в муниципальную программу включает сведения о возникновении проблем и отклонений хода реализации муниципальной программы от запланированног</w:t>
      </w:r>
      <w:r>
        <w:t>о уровня и реквизиты утвержденных муниципальных правовых актов в отчетном периоде с указанием причин внесенных изменений в муниципальную программу.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272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4.12 изменен. - </w:t>
      </w:r>
      <w:hyperlink r:id="rId1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4.12.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</w:t>
      </w:r>
      <w:r>
        <w:t>ы в целом по дальнейшей реализации муниципальной программы, а также сведения о планируемых до конца текущего финансового года изменениях в муниципальной программе с указанием причин должны включать оценку необходимости корректировки муниципальной программы</w:t>
      </w:r>
      <w:r>
        <w:t>.</w:t>
      </w:r>
    </w:p>
    <w:p w:rsidR="00000000" w:rsidRDefault="00D74B88">
      <w:bookmarkStart w:id="275" w:name="sub_273"/>
      <w:r>
        <w:t>4.13. Результаты оценки эффективности муниципальной программы за отчетный финансовый год формируются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</w:t>
      </w:r>
      <w:r>
        <w:t>ммы также формируются в целом за весь период реализации муниципальной программы. Данные должны содержать алгоритм расчета показателей эффективности.</w:t>
      </w:r>
    </w:p>
    <w:p w:rsidR="00000000" w:rsidRDefault="00D74B88">
      <w:bookmarkStart w:id="276" w:name="sub_274"/>
      <w:bookmarkEnd w:id="275"/>
      <w:r>
        <w:t>4.14. Титульный лист к полугодовому и годовому отчетам должен содержать следующую информацию:</w:t>
      </w:r>
    </w:p>
    <w:bookmarkEnd w:id="276"/>
    <w:p w:rsidR="00000000" w:rsidRDefault="00D74B88">
      <w:r>
        <w:t>наименование муниципальной программы;</w:t>
      </w:r>
    </w:p>
    <w:p w:rsidR="00000000" w:rsidRDefault="00D74B88">
      <w:r>
        <w:t>наименование ответственного исполнителя;</w:t>
      </w:r>
    </w:p>
    <w:p w:rsidR="00000000" w:rsidRDefault="00D74B88">
      <w:r>
        <w:t>отчетная дата;</w:t>
      </w:r>
    </w:p>
    <w:p w:rsidR="00000000" w:rsidRDefault="00D74B88">
      <w:r>
        <w:t>дата составления отчета;</w:t>
      </w:r>
    </w:p>
    <w:p w:rsidR="00000000" w:rsidRDefault="00D74B88">
      <w:r>
        <w:t>должность, фамилия, имя, отчество, номер телефона и электронный адрес непосредственного исполнителя.</w:t>
      </w:r>
    </w:p>
    <w:p w:rsidR="00000000" w:rsidRDefault="00D74B88">
      <w:r>
        <w:lastRenderedPageBreak/>
        <w:t>Титульный лист подписывается</w:t>
      </w:r>
      <w:r>
        <w:t xml:space="preserve"> руководителем органа мэрии - ответственного исполнителя муниципальной программы или его заместителем.</w:t>
      </w:r>
    </w:p>
    <w:p w:rsidR="00000000" w:rsidRDefault="00D74B88">
      <w:bookmarkStart w:id="277" w:name="sub_275"/>
      <w:r>
        <w:t>4.15. По результатам мониторинга реализации и отчетности муниципальной программы ответственным исполнителем инициируются предложения о внесении из</w:t>
      </w:r>
      <w:r>
        <w:t>менений в муниципальную программу.</w:t>
      </w:r>
    </w:p>
    <w:bookmarkEnd w:id="277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раздел 5 настояще</w:t>
      </w:r>
      <w:r>
        <w:rPr>
          <w:shd w:val="clear" w:color="auto" w:fill="F0F0F0"/>
        </w:rPr>
        <w:t>го приложения изложен в новой редакции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D74B88">
      <w:pPr>
        <w:pStyle w:val="1"/>
      </w:pPr>
      <w:r>
        <w:t>5. Управление, контроль реализации и оценка эффективности муниципальной программы</w:t>
      </w:r>
    </w:p>
    <w:p w:rsidR="00000000" w:rsidRDefault="00D74B88"/>
    <w:p w:rsidR="00000000" w:rsidRDefault="00D74B88">
      <w:bookmarkStart w:id="279" w:name="sub_276"/>
      <w:r>
        <w:t>5.1. Управлени</w:t>
      </w:r>
      <w:r>
        <w:t xml:space="preserve">е и контроль реализации муниципальной программы должны соответствовать требованиям </w:t>
      </w:r>
      <w:hyperlink w:anchor="sub_50" w:history="1">
        <w:r>
          <w:rPr>
            <w:rStyle w:val="a4"/>
          </w:rPr>
          <w:t>раздела 5</w:t>
        </w:r>
      </w:hyperlink>
      <w:r>
        <w:t xml:space="preserve"> Порядка.</w:t>
      </w:r>
    </w:p>
    <w:p w:rsidR="00000000" w:rsidRDefault="00D74B88">
      <w:bookmarkStart w:id="280" w:name="sub_277"/>
      <w:bookmarkEnd w:id="279"/>
      <w:r>
        <w:t>5.2. Основные мероприятия (мероприятия) муниципальной программы реализуются в соответствии со сроками, установленным</w:t>
      </w:r>
      <w:r>
        <w:t xml:space="preserve">и муниципальной программой. Изменение сроков реализации мероприятий, влияющее на реализацию </w:t>
      </w:r>
      <w:hyperlink w:anchor="sub_2203" w:history="1">
        <w:r>
          <w:rPr>
            <w:rStyle w:val="a4"/>
          </w:rPr>
          <w:t>основных параметров муниципальной программы (подпрограмм)</w:t>
        </w:r>
      </w:hyperlink>
      <w:r>
        <w:t>, требует корректировки муниципальной программы (подпрограмм).</w:t>
      </w:r>
    </w:p>
    <w:p w:rsidR="00000000" w:rsidRDefault="00D74B88">
      <w:bookmarkStart w:id="281" w:name="sub_278"/>
      <w:bookmarkEnd w:id="280"/>
      <w:r>
        <w:t>5.3.</w:t>
      </w:r>
      <w:r>
        <w:t xml:space="preserve">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реализации муниципальной программы.</w:t>
      </w:r>
    </w:p>
    <w:p w:rsidR="00000000" w:rsidRDefault="00D74B88">
      <w:bookmarkStart w:id="282" w:name="sub_279"/>
      <w:bookmarkEnd w:id="281"/>
      <w:r>
        <w:t>5.4. Для выявления степени достиж</w:t>
      </w:r>
      <w:r>
        <w:t>ения 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 по каждому году ре</w:t>
      </w:r>
      <w:r>
        <w:t>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80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5.5 изменен. - </w:t>
      </w:r>
      <w:hyperlink r:id="rId2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</w:t>
      </w:r>
      <w:r>
        <w:rPr>
          <w:shd w:val="clear" w:color="auto" w:fill="F0F0F0"/>
        </w:rPr>
        <w:t>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5.5. Для выявления степени достижения запланированных результатов муниципальной программы (подпрограмм) в отчетном финансовом году фактически достигнутые</w:t>
      </w:r>
      <w:r>
        <w:t xml:space="preserve"> значения количественных и качественных целевых показателей (индикаторов) сопоставляются с их плановыми значениями на 31 декабря отчетного финансового года.</w:t>
      </w:r>
    </w:p>
    <w:p w:rsidR="00000000" w:rsidRDefault="00D74B88">
      <w:bookmarkStart w:id="284" w:name="sub_281"/>
      <w:r>
        <w:t>5.6. Для выявления степени достижения запланированного уровня затрат фактически произведенны</w:t>
      </w:r>
      <w:r>
        <w:t>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000000" w:rsidRDefault="00D74B88">
      <w:bookmarkStart w:id="285" w:name="sub_282"/>
      <w:bookmarkEnd w:id="284"/>
      <w:r>
        <w:t xml:space="preserve">5.7. В случае выявления отклонений фактических результатов в отчетном </w:t>
      </w:r>
      <w:r>
        <w:t>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причин:</w:t>
      </w:r>
    </w:p>
    <w:bookmarkEnd w:id="285"/>
    <w:p w:rsidR="00000000" w:rsidRDefault="00D74B88">
      <w:r>
        <w:t>нереализованных или реализованных не в полной мере основных мероприятий (мероприятий);</w:t>
      </w:r>
    </w:p>
    <w:p w:rsidR="00000000" w:rsidRDefault="00D74B88"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000000" w:rsidRDefault="00D74B88">
      <w:r>
        <w:t>значительного недовыполнения одних показателей в сочетании с перевыполнением других или значительн</w:t>
      </w:r>
      <w:r>
        <w:t>ого перевыполнения по большинству плановых показателей в отчетном году;</w:t>
      </w:r>
    </w:p>
    <w:p w:rsidR="00000000" w:rsidRDefault="00D74B88">
      <w:r>
        <w:t>возникновения экономии (невостребованности) бюджетных ассигнований на реализацию муниципальной программы (подпрограмм) в отчетном году;</w:t>
      </w:r>
    </w:p>
    <w:p w:rsidR="00000000" w:rsidRDefault="00D74B88">
      <w:r>
        <w:lastRenderedPageBreak/>
        <w:t>перераспределения бюджетных ассигнований между м</w:t>
      </w:r>
      <w:r>
        <w:t>ероприятиями муниципальной программы (подпрограмм) в отчетном году;</w:t>
      </w:r>
    </w:p>
    <w:p w:rsidR="00000000" w:rsidRDefault="00D74B88">
      <w:r>
        <w:t>выполнения основных мероприятий (мероприятий) муниципальной программы (подпрограмм) в отчетном периоде с нарушением запланированных сроков;</w:t>
      </w:r>
    </w:p>
    <w:p w:rsidR="00000000" w:rsidRDefault="00D74B88">
      <w:r>
        <w:t>иных отклонений.</w:t>
      </w:r>
    </w:p>
    <w:p w:rsidR="00000000" w:rsidRDefault="00D74B88"/>
    <w:p w:rsidR="00000000" w:rsidRDefault="00D74B88">
      <w:pPr>
        <w:pStyle w:val="1"/>
      </w:pPr>
      <w:bookmarkStart w:id="286" w:name="sub_206"/>
      <w:r>
        <w:t>6. Порядок подготовки и</w:t>
      </w:r>
      <w:r>
        <w:t xml:space="preserve"> рассмотрения сводного годового отчета (доклада) о ходе реализации и об оценке эффективности реализации муниципальных программ</w:t>
      </w:r>
    </w:p>
    <w:bookmarkEnd w:id="286"/>
    <w:p w:rsidR="00000000" w:rsidRDefault="00D74B88"/>
    <w:p w:rsidR="00000000" w:rsidRDefault="00D74B88">
      <w:bookmarkStart w:id="287" w:name="sub_2610"/>
      <w:r>
        <w:t>6.1. Документом, в котором отражаются результаты мониторинга реализации муниципальных программ города, является с</w:t>
      </w:r>
      <w:r>
        <w:t>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</w:p>
    <w:p w:rsidR="00000000" w:rsidRDefault="00D74B88">
      <w:bookmarkStart w:id="288" w:name="sub_2620"/>
      <w:bookmarkEnd w:id="287"/>
      <w:r>
        <w:t>6.2. Сводный годовой отчет (доклад) содержит:</w:t>
      </w:r>
    </w:p>
    <w:p w:rsidR="00000000" w:rsidRDefault="00D74B88">
      <w:bookmarkStart w:id="289" w:name="sub_2621"/>
      <w:bookmarkEnd w:id="288"/>
      <w:r>
        <w:t>а) сведения об основных резул</w:t>
      </w:r>
      <w:r>
        <w:t>ьтатах реализации муниципальных программ за отчетный финансовый год;</w:t>
      </w:r>
    </w:p>
    <w:p w:rsidR="00000000" w:rsidRDefault="00D74B88">
      <w:bookmarkStart w:id="290" w:name="sub_2622"/>
      <w:bookmarkEnd w:id="289"/>
      <w:r>
        <w:t>б) сведения о степени соответствия запланированных и достигнутых целевых показателей (индикаторов) муниципальных программ за отчетный финансовый год, о причинах недостижен</w:t>
      </w:r>
      <w:r>
        <w:t>ия запланированных целевых показателей (индикаторов) и предпринятых в этой связи мерах;</w:t>
      </w:r>
    </w:p>
    <w:p w:rsidR="00000000" w:rsidRDefault="00D74B88">
      <w:bookmarkStart w:id="291" w:name="sub_2623"/>
      <w:bookmarkEnd w:id="290"/>
      <w:r>
        <w:t>в)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</w:t>
      </w:r>
      <w:r>
        <w:t>ацию муниципальных программ;</w:t>
      </w:r>
    </w:p>
    <w:p w:rsidR="00000000" w:rsidRDefault="00D74B88">
      <w:bookmarkStart w:id="292" w:name="sub_2624"/>
      <w:bookmarkEnd w:id="291"/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</w:t>
      </w:r>
      <w:r>
        <w:t>него муниципального финансового контроля;</w:t>
      </w:r>
    </w:p>
    <w:p w:rsidR="00000000" w:rsidRDefault="00D74B88">
      <w:bookmarkStart w:id="293" w:name="sub_2625"/>
      <w:bookmarkEnd w:id="292"/>
      <w:r>
        <w:t>д) информация об анализе факторов, повлиявших на ход реализации муниципальных программ и о внесенных ответственными исполнителями в отчетном финансовом году изменениях в муниципальные программы;</w:t>
      </w:r>
    </w:p>
    <w:p w:rsidR="00000000" w:rsidRDefault="00D74B88">
      <w:bookmarkStart w:id="294" w:name="sub_2626"/>
      <w:bookmarkEnd w:id="293"/>
      <w:r>
        <w:t>е) сведения о результатах оценки эффективности муниципальных программ за отчетный финансовый год;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5" w:name="sub_2627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изменен. - </w:t>
      </w:r>
      <w:hyperlink r:id="rId203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ж) при необходимости - предложения об изменении форм и методов управл</w:t>
      </w:r>
      <w:r>
        <w:t>ения реализацией муниципальных программ, о сокращении (увеличении) финансирования и (или) досрочном прекращении основных мероприятий, подпрограмм или муниципальных программ в целом;</w:t>
      </w:r>
    </w:p>
    <w:p w:rsidR="00000000" w:rsidRDefault="00D74B88">
      <w:bookmarkStart w:id="296" w:name="sub_2628"/>
      <w:r>
        <w:t xml:space="preserve">з) исключен. - </w:t>
      </w:r>
      <w:hyperlink r:id="rId205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17 июля 2019 г. N 3505 (изменение </w:t>
      </w:r>
      <w:hyperlink r:id="rId206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июня 2019 г.)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2629"/>
      <w:bookmarkEnd w:id="2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дополнен подпунктом "и" с 29 ноября 2021 г. - </w:t>
      </w:r>
      <w:hyperlink r:id="rId2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r>
        <w:t>и) сведения о результатах оценки эффективности налоговых расходов. Сведения формируются на основании информации, представленной ответственным исполнителем в соответствии с Порядком формирования перечня налоговых расходов муниципального образования "Город Ч</w:t>
      </w:r>
      <w:r>
        <w:t xml:space="preserve">ереповец" и оценки налоговых расходов муниципального образования "Город </w:t>
      </w:r>
      <w:r>
        <w:lastRenderedPageBreak/>
        <w:t>Череповец", утвержденным постановлением мэрии города.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8" w:name="sub_26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6.3 изменен с 25 февраля 2022 г. - </w:t>
      </w:r>
      <w:hyperlink r:id="rId2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0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</w:t>
      </w:r>
      <w:r>
        <w:rPr>
          <w:shd w:val="clear" w:color="auto" w:fill="F0F0F0"/>
        </w:rPr>
        <w:t>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6.3. Сводный годовой отчет (доклад) формируется финансовым управлением мэрии в срок до 1 июня года, следующего за отчетным, на основе годовых отчетов, пред</w:t>
      </w:r>
      <w:r>
        <w:t>ставленных ответственными исполнителями.</w:t>
      </w:r>
    </w:p>
    <w:p w:rsidR="00000000" w:rsidRDefault="00D74B88">
      <w:bookmarkStart w:id="299" w:name="sub_2640"/>
      <w:r>
        <w:t xml:space="preserve">6.4. Утратил силу с 25 февраля 2022 г. - </w:t>
      </w:r>
      <w:hyperlink r:id="rId211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25 февраля 2022 г. N 424 (изменени</w:t>
      </w:r>
      <w:r>
        <w:t xml:space="preserve">я </w:t>
      </w:r>
      <w:hyperlink r:id="rId21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20 января 2022 г.)</w:t>
      </w:r>
    </w:p>
    <w:bookmarkEnd w:id="299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300" w:name="sub_2650"/>
      <w:r>
        <w:t xml:space="preserve"> </w:t>
      </w:r>
      <w:r>
        <w:rPr>
          <w:shd w:val="clear" w:color="auto" w:fill="F0F0F0"/>
        </w:rPr>
        <w:t xml:space="preserve">Пункт 6.5 изменен с 25 февраля 2022 г. - </w:t>
      </w:r>
      <w:hyperlink r:id="rId2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bookmarkEnd w:id="30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1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6.5. Сводный годовой отчет (докла</w:t>
      </w:r>
      <w:r>
        <w:t>д) рассматривается и оценивается комиссией до 1 июля года, следующего за отчетным, посредством заполнения опросного листа, направленного финансовым управлением мэрии.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26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6.6 изменен. - </w:t>
      </w:r>
      <w:hyperlink r:id="rId2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6.6. По результатам расс</w:t>
      </w:r>
      <w:r>
        <w:t>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подпрограмм или муниципал</w:t>
      </w:r>
      <w:r>
        <w:t>ьных программ в целом в текущем году или начиная с очередного финансового года.</w:t>
      </w:r>
    </w:p>
    <w:p w:rsidR="00000000" w:rsidRDefault="00D74B88">
      <w:bookmarkStart w:id="302" w:name="sub_2670"/>
      <w:r>
        <w:t>6.7. В случае если принято решение о досрочном прекращении реализации муниципальной программы (подпрограмм), окончания срока реализации муниципальной программы в сводны</w:t>
      </w:r>
      <w:r>
        <w:t>й годовой отчет (доклад) включаются, в том числе сведения за весь период реализации муниципальной программы.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3" w:name="sub_2680"/>
      <w:bookmarkEnd w:id="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6.8 изменен. - </w:t>
      </w:r>
      <w:hyperlink r:id="rId2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2018 г. N 3942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2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июня 2018 г.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r>
        <w:t>6.8. Сводный годовой отчет (доклад) подлежит размещению на официальном сайте мэрии города Череповца в течение 30 дней с даты рассмотрения комиссией.</w:t>
      </w:r>
    </w:p>
    <w:p w:rsidR="00000000" w:rsidRDefault="00D74B88">
      <w:r>
        <w:t>Комиссией может быть принято решен</w:t>
      </w:r>
      <w:r>
        <w:t>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финансового года.</w:t>
      </w:r>
    </w:p>
    <w:p w:rsidR="00000000" w:rsidRDefault="00D74B88"/>
    <w:p w:rsidR="00000000" w:rsidRDefault="00D74B88">
      <w:pPr>
        <w:ind w:firstLine="698"/>
        <w:jc w:val="right"/>
      </w:pPr>
      <w:bookmarkStart w:id="304" w:name="sub_2001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указаниям</w:t>
        </w:r>
      </w:hyperlink>
      <w:r>
        <w:rPr>
          <w:rStyle w:val="a3"/>
        </w:rPr>
        <w:br/>
        <w:t>(с изменениями от 7 октября 2013 г.,</w:t>
      </w:r>
      <w:r>
        <w:rPr>
          <w:rStyle w:val="a3"/>
        </w:rPr>
        <w:br/>
        <w:t xml:space="preserve"> 26 июня, 24 сентября, 29 октября 2014 г.,</w:t>
      </w:r>
      <w:r>
        <w:rPr>
          <w:rStyle w:val="a3"/>
        </w:rPr>
        <w:br/>
        <w:t>2 сентября 2015 г., 15 апреля 2016 г.,</w:t>
      </w:r>
      <w:r>
        <w:rPr>
          <w:rStyle w:val="a3"/>
        </w:rPr>
        <w:br/>
        <w:t>11 сентября 2018 г., 23 декабря 2019 г.,</w:t>
      </w:r>
      <w:r>
        <w:rPr>
          <w:rStyle w:val="a3"/>
        </w:rPr>
        <w:br/>
        <w:t>26 ноября 2020 г., 29 ноября 2021 г.,</w:t>
      </w:r>
      <w:r>
        <w:rPr>
          <w:rStyle w:val="a3"/>
        </w:rPr>
        <w:br/>
        <w:t>28 июля 2022 г., 27 с</w:t>
      </w:r>
      <w:r>
        <w:rPr>
          <w:rStyle w:val="a3"/>
        </w:rPr>
        <w:t>ентября 2023 г.)</w:t>
      </w:r>
    </w:p>
    <w:bookmarkEnd w:id="304"/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изменена. - </w:t>
      </w:r>
      <w:hyperlink r:id="rId2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1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Информация о целевых показателях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(индикаторах) муниципальной программы,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подпрограмм муниципальной программы и их значени</w:t>
      </w:r>
      <w:r>
        <w:rPr>
          <w:rStyle w:val="a3"/>
          <w:sz w:val="22"/>
          <w:szCs w:val="22"/>
        </w:rPr>
        <w:t>ях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24"/>
          <w:footerReference w:type="default" r:id="rId22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80"/>
        <w:gridCol w:w="2800"/>
        <w:gridCol w:w="1540"/>
        <w:gridCol w:w="1260"/>
        <w:gridCol w:w="1260"/>
        <w:gridCol w:w="1400"/>
        <w:gridCol w:w="168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Цель, задача, направленная на достижение цели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Значение целевого показателя (индикатора)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Взаимосвязь с городскими стратегическими показателями </w:t>
            </w:r>
            <w:hyperlink w:anchor="sub_111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Отчетный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Текущий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Очередной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Цель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Задача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Показатель (индикатор)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Цель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Задача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Показатель (индикатор)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Цель.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Задача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Показатель (индикатор)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:rsidR="00000000" w:rsidRDefault="00D74B88">
      <w:pPr>
        <w:pStyle w:val="ab"/>
        <w:rPr>
          <w:sz w:val="22"/>
          <w:szCs w:val="22"/>
        </w:rPr>
      </w:pPr>
      <w:bookmarkStart w:id="306" w:name="sub_11101"/>
      <w:r>
        <w:rPr>
          <w:sz w:val="22"/>
          <w:szCs w:val="22"/>
        </w:rPr>
        <w:t xml:space="preserve">     (1)  Приводится  наименование городского стратегического показателя,</w:t>
      </w:r>
    </w:p>
    <w:bookmarkEnd w:id="306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в  случае  если  целевой показатель (индикатор) имеет влияние на значение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городского   стратегического  показателя.  В  случае  отсутств</w:t>
      </w:r>
      <w:r>
        <w:rPr>
          <w:sz w:val="22"/>
          <w:szCs w:val="22"/>
        </w:rPr>
        <w:t>ия  влияния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целевого  показателя  (индикатора)  муниципальной  программы на городские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стратегические показатели указывается знак "X"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26"/>
          <w:footerReference w:type="default" r:id="rId2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7" w:name="sub_1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 изменена. - </w:t>
      </w:r>
      <w:hyperlink r:id="rId2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2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Перечень основных мероприятий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муниципальной программы, подпрограмм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30"/>
          <w:footerReference w:type="default" r:id="rId2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60"/>
        <w:gridCol w:w="1695"/>
        <w:gridCol w:w="1417"/>
        <w:gridCol w:w="141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</w:t>
            </w:r>
            <w:r>
              <w:t>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Последствия нереализации подпрограммы, осн</w:t>
            </w:r>
            <w:r>
              <w:t>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Мероприятие 1.1.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Мероприятие 2.1.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32"/>
          <w:footerReference w:type="default" r:id="rId2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ind w:firstLine="698"/>
        <w:jc w:val="right"/>
      </w:pPr>
      <w:bookmarkStart w:id="308" w:name="sub_103"/>
      <w:r>
        <w:rPr>
          <w:rStyle w:val="a3"/>
        </w:rPr>
        <w:lastRenderedPageBreak/>
        <w:t>Таблица 3</w:t>
      </w:r>
    </w:p>
    <w:bookmarkEnd w:id="308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об основных мерах правового регулирования в сфере реализации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муниципальной прог</w:t>
      </w:r>
      <w:r>
        <w:rPr>
          <w:rStyle w:val="a3"/>
          <w:sz w:val="22"/>
          <w:szCs w:val="22"/>
        </w:rPr>
        <w:t>раммы</w:t>
      </w:r>
    </w:p>
    <w:p w:rsidR="00000000" w:rsidRDefault="00D74B88"/>
    <w:p w:rsidR="00000000" w:rsidRDefault="00D74B88">
      <w:r>
        <w:t xml:space="preserve">Исключена. - </w:t>
      </w:r>
      <w:hyperlink r:id="rId234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23 декабря 2019 г. N 6191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ind w:firstLine="698"/>
        <w:jc w:val="right"/>
      </w:pPr>
      <w:bookmarkStart w:id="309" w:name="sub_104"/>
      <w:r>
        <w:rPr>
          <w:rStyle w:val="a3"/>
        </w:rPr>
        <w:t>Таблица 4</w:t>
      </w:r>
    </w:p>
    <w:bookmarkEnd w:id="309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Прогноз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сводных показателей муниципальных заданий на оказание(выполнение)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муниципальных услуг (</w:t>
      </w:r>
      <w:r>
        <w:rPr>
          <w:rStyle w:val="a3"/>
          <w:sz w:val="22"/>
          <w:szCs w:val="22"/>
        </w:rPr>
        <w:t>работ) муниципальными учреждениями города</w:t>
      </w:r>
    </w:p>
    <w:p w:rsidR="00000000" w:rsidRDefault="00D74B88"/>
    <w:p w:rsidR="00000000" w:rsidRDefault="00D74B88">
      <w:hyperlink r:id="rId236" w:history="1">
        <w:r>
          <w:rPr>
            <w:rStyle w:val="a4"/>
          </w:rPr>
          <w:t>Исключена</w:t>
        </w:r>
      </w:hyperlink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7" w:history="1">
        <w:r>
          <w:rPr>
            <w:rStyle w:val="a4"/>
            <w:shd w:val="clear" w:color="auto" w:fill="F0F0F0"/>
          </w:rPr>
          <w:t>таблицы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310" w:name="sub_2014"/>
      <w:r>
        <w:t xml:space="preserve"> </w:t>
      </w:r>
      <w:r>
        <w:rPr>
          <w:shd w:val="clear" w:color="auto" w:fill="F0F0F0"/>
        </w:rPr>
        <w:t xml:space="preserve">Приложение дополнено таблицей 4а. - </w:t>
      </w:r>
      <w:hyperlink r:id="rId2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bookmarkEnd w:id="310"/>
    <w:p w:rsidR="00000000" w:rsidRDefault="00D74B88">
      <w:pPr>
        <w:ind w:firstLine="0"/>
        <w:jc w:val="right"/>
      </w:pPr>
      <w:r>
        <w:rPr>
          <w:rStyle w:val="a3"/>
        </w:rPr>
        <w:t>Таблица 4а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Информация по бюджетным ассиг</w:t>
      </w:r>
      <w:r>
        <w:rPr>
          <w:rStyle w:val="a3"/>
          <w:sz w:val="22"/>
          <w:szCs w:val="22"/>
        </w:rPr>
        <w:t>нованиям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городского бюджета на исполнение публичных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нормативных обязательств и социальных выплат,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осуществляемых за счет средств городского бюджета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в соответствии с законодательством отдельным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категориям граждан по</w:t>
      </w:r>
      <w:r>
        <w:rPr>
          <w:rStyle w:val="a3"/>
          <w:sz w:val="22"/>
          <w:szCs w:val="22"/>
        </w:rPr>
        <w:t xml:space="preserve"> муниципальной программе города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39"/>
          <w:footerReference w:type="default" r:id="rId2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31"/>
        <w:gridCol w:w="4074"/>
        <w:gridCol w:w="1918"/>
        <w:gridCol w:w="2372"/>
        <w:gridCol w:w="2145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очередной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первый год планового периода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второй год планового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Публичные нормативные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выплаты (тыс. руб./ чел.)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численности получателей (чел.)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бюджетных ассигнований на исполнение публично нормативных обязательств (тыс. руб.)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выплаты (тыс. руб.)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 численности получателей (чел.)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бюджетных ассигнований на выплаты социального характера (тыс. руб.)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</w:tbl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41"/>
          <w:footerReference w:type="default" r:id="rId2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1" w:name="sub_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1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5 изменена. - </w:t>
      </w:r>
      <w:hyperlink r:id="rId2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</w:t>
      </w:r>
      <w:r>
        <w:rPr>
          <w:shd w:val="clear" w:color="auto" w:fill="F0F0F0"/>
        </w:rPr>
        <w:t>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5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Ресурсное обеспечение реализации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муниципальной программы за счет "собственных"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средств</w:t>
      </w:r>
      <w:r>
        <w:rPr>
          <w:rStyle w:val="a3"/>
          <w:sz w:val="22"/>
          <w:szCs w:val="22"/>
        </w:rPr>
        <w:t xml:space="preserve"> городского бюджета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45"/>
          <w:footerReference w:type="default" r:id="rId24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3780"/>
        <w:gridCol w:w="1540"/>
        <w:gridCol w:w="1680"/>
        <w:gridCol w:w="16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очередной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первый год планового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47"/>
          <w:footerReference w:type="default" r:id="rId24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10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6 изменена. - </w:t>
      </w:r>
      <w:hyperlink r:id="rId2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6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Ресурсное обеспечение и прогнозная (справочная)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оценка расходов городского бюджета, федерального,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областного бюджетов, внебюджетных источников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на реализацию муниципальной программы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51"/>
          <w:footerReference w:type="default" r:id="rId2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3590"/>
        <w:gridCol w:w="1350"/>
        <w:gridCol w:w="1485"/>
        <w:gridCol w:w="1485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Источники ресурсного обеспечения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Оценка расходов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Очередной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первый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 </w:t>
            </w:r>
            <w:hyperlink w:anchor="sub_22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внебюджетные источники </w:t>
            </w:r>
            <w:hyperlink w:anchor="sub_33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74B88">
      <w:pPr>
        <w:pStyle w:val="ab"/>
        <w:rPr>
          <w:sz w:val="22"/>
          <w:szCs w:val="22"/>
        </w:rPr>
      </w:pPr>
      <w:bookmarkStart w:id="313" w:name="sub_222222"/>
      <w:r>
        <w:rPr>
          <w:sz w:val="22"/>
          <w:szCs w:val="22"/>
        </w:rPr>
        <w:t xml:space="preserve">     (2)  Здесь  и  далее  в  таблице:  городской  бюджет  указывается  в</w:t>
      </w:r>
    </w:p>
    <w:bookmarkEnd w:id="313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с ресурсным обеспечением реализации муниципальной программы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города за счет "собственных"</w:t>
      </w:r>
      <w:r>
        <w:rPr>
          <w:sz w:val="22"/>
          <w:szCs w:val="22"/>
        </w:rPr>
        <w:t xml:space="preserve"> средств городского бюджета.</w:t>
      </w:r>
    </w:p>
    <w:p w:rsidR="00000000" w:rsidRDefault="00D74B88">
      <w:pPr>
        <w:pStyle w:val="ab"/>
        <w:rPr>
          <w:sz w:val="22"/>
          <w:szCs w:val="22"/>
        </w:rPr>
      </w:pPr>
      <w:bookmarkStart w:id="314" w:name="sub_333333"/>
      <w:r>
        <w:rPr>
          <w:sz w:val="22"/>
          <w:szCs w:val="22"/>
        </w:rPr>
        <w:t xml:space="preserve">     (3)  Здесь и далее в таблице указываются все внебюджетные источники,</w:t>
      </w:r>
    </w:p>
    <w:bookmarkEnd w:id="314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в  том  числе  средства  муниципальных  учреждений  от  приносящей  доход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деятельности,  средства юридических и физических лиц, общес</w:t>
      </w:r>
      <w:r>
        <w:rPr>
          <w:sz w:val="22"/>
          <w:szCs w:val="22"/>
        </w:rPr>
        <w:t>твенных и иных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организаций.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53"/>
          <w:footerReference w:type="default" r:id="rId2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5" w:name="sub_206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5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таблицей 6а с 29 ноября 2021 г. - </w:t>
      </w:r>
      <w:hyperlink r:id="rId2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</w:t>
      </w:r>
      <w:r>
        <w:rPr>
          <w:shd w:val="clear" w:color="auto" w:fill="F0F0F0"/>
        </w:rPr>
        <w:t>асти от 29 ноября 2021 г. N 4559</w:t>
      </w:r>
    </w:p>
    <w:p w:rsidR="00000000" w:rsidRDefault="00D74B88">
      <w:pPr>
        <w:ind w:firstLine="0"/>
        <w:jc w:val="right"/>
      </w:pPr>
      <w:r>
        <w:rPr>
          <w:rStyle w:val="a3"/>
        </w:rPr>
        <w:t>Таблица 6а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Оценка объема налоговых расходов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в муниципальной программе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56"/>
          <w:footerReference w:type="default" r:id="rId2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07"/>
        <w:gridCol w:w="1511"/>
        <w:gridCol w:w="1403"/>
        <w:gridCol w:w="1512"/>
        <w:gridCol w:w="1293"/>
        <w:gridCol w:w="1512"/>
        <w:gridCol w:w="1293"/>
        <w:gridCol w:w="1623"/>
        <w:gridCol w:w="1292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налогового расхода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за период ___ - ___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  <w:r>
              <w:rPr>
                <w:sz w:val="19"/>
                <w:szCs w:val="19"/>
              </w:rPr>
              <w:t xml:space="preserve"> годов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муниципальной 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9"/>
                <w:szCs w:val="19"/>
              </w:rPr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>
      <w:pPr>
        <w:pStyle w:val="ab"/>
        <w:rPr>
          <w:sz w:val="22"/>
          <w:szCs w:val="22"/>
        </w:rPr>
      </w:pPr>
      <w:bookmarkStart w:id="316" w:name="sub_1111"/>
      <w:r>
        <w:rPr>
          <w:sz w:val="22"/>
          <w:szCs w:val="22"/>
        </w:rPr>
        <w:t>1 Указываются год</w:t>
      </w:r>
      <w:r>
        <w:rPr>
          <w:sz w:val="22"/>
          <w:szCs w:val="22"/>
        </w:rPr>
        <w:t>ы периода реализации муниципальной программы.</w:t>
      </w:r>
    </w:p>
    <w:bookmarkEnd w:id="316"/>
    <w:p w:rsidR="00000000" w:rsidRDefault="00D74B88"/>
    <w:p w:rsidR="00000000" w:rsidRDefault="00D74B88">
      <w:pPr>
        <w:ind w:firstLine="698"/>
        <w:jc w:val="right"/>
      </w:pPr>
      <w:bookmarkStart w:id="317" w:name="sub_107"/>
      <w:r>
        <w:rPr>
          <w:rStyle w:val="a3"/>
        </w:rPr>
        <w:t>Таблица 7</w:t>
      </w:r>
    </w:p>
    <w:bookmarkEnd w:id="317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объектов капитального строительства, финансируемых за счет бюджетных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ассигнований на осуществление бюджетных инвестиций в форме капи</w:t>
      </w:r>
      <w:r>
        <w:rPr>
          <w:rStyle w:val="a3"/>
          <w:sz w:val="22"/>
          <w:szCs w:val="22"/>
        </w:rPr>
        <w:t>тальных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вложений, и перечень объектов капитальных ремонтов с привлечением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средств бюджетов вышестоящего уровня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3133"/>
        <w:gridCol w:w="1418"/>
        <w:gridCol w:w="1504"/>
        <w:gridCol w:w="1394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Наименование объекта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Источники ресурсного обеспечения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Очередной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lastRenderedPageBreak/>
              <w:t>...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Перечень объектов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698"/>
        <w:jc w:val="right"/>
      </w:pPr>
      <w:bookmarkStart w:id="318" w:name="sub_108"/>
      <w:r>
        <w:rPr>
          <w:rStyle w:val="a3"/>
        </w:rPr>
        <w:t>Таблица 8.1</w:t>
      </w:r>
    </w:p>
    <w:bookmarkEnd w:id="318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объектов капитального строительства, финансируемых за счет бюджетных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ассигнований на осуществление бюджетны</w:t>
      </w:r>
      <w:r>
        <w:rPr>
          <w:rStyle w:val="a3"/>
          <w:sz w:val="22"/>
          <w:szCs w:val="22"/>
        </w:rPr>
        <w:t>х инвестиций в форме капитальных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вложений за счет "собственных" средств городского бюджета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505"/>
        <w:gridCol w:w="2354"/>
        <w:gridCol w:w="2572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Наименование объекта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Очередной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lastRenderedPageBreak/>
              <w:t>...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698"/>
        <w:jc w:val="right"/>
      </w:pPr>
      <w:bookmarkStart w:id="319" w:name="sub_1082"/>
      <w:r>
        <w:rPr>
          <w:rStyle w:val="a3"/>
        </w:rPr>
        <w:t>Таблица 8.2</w:t>
      </w:r>
    </w:p>
    <w:bookmarkEnd w:id="319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объектов капитального ремонта муниципальной собственности за счет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"собственных" </w:t>
      </w:r>
      <w:r>
        <w:rPr>
          <w:rStyle w:val="a3"/>
          <w:sz w:val="22"/>
          <w:szCs w:val="22"/>
        </w:rPr>
        <w:t>средств городского бюджета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505"/>
        <w:gridCol w:w="2354"/>
        <w:gridCol w:w="2572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Наименование объекта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Очередной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1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0"/>
    <w:p w:rsidR="00000000" w:rsidRDefault="00D74B88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Действие таблицы 9 настоящего приложения </w:t>
      </w:r>
      <w:hyperlink r:id="rId258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7 июля 2015 г.</w:t>
      </w:r>
    </w:p>
    <w:p w:rsidR="00000000" w:rsidRDefault="00D74B88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Перечень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объектов содержания и ремонта улично-дорожной сети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с финансовым обеспечением за счет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Дорожного фонда Вологодской области и доли города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на _______ год, тыс. руб.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59"/>
          <w:footerReference w:type="default" r:id="rId2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911"/>
        <w:gridCol w:w="3188"/>
        <w:gridCol w:w="3465"/>
        <w:gridCol w:w="2356"/>
        <w:gridCol w:w="2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Наименование объекта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Мощность по проектно-сметной документации, км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Расходы всего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в том числе за счет средств: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Дорожного фонда Вологодской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городского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в т.ч.: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61"/>
          <w:footerReference w:type="default" r:id="rId2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ind w:firstLine="698"/>
        <w:jc w:val="right"/>
      </w:pPr>
      <w:bookmarkStart w:id="321" w:name="sub_1010"/>
      <w:r>
        <w:rPr>
          <w:rStyle w:val="a3"/>
        </w:rPr>
        <w:lastRenderedPageBreak/>
        <w:t>Таблица 10</w:t>
      </w:r>
    </w:p>
    <w:bookmarkEnd w:id="321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объектов улично-дорожной сети, которые подлежат ремонту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63"/>
          <w:footerReference w:type="default" r:id="rId2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980"/>
        <w:gridCol w:w="1960"/>
        <w:gridCol w:w="980"/>
        <w:gridCol w:w="2240"/>
        <w:gridCol w:w="980"/>
        <w:gridCol w:w="196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Наименование объекта (вид ремонта)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Очередной год, тыс. 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Первый год планового периода, тыс. руб.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Второй год планового периода, тыс. руб.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в т.ч. Дорожный фонд Вологодской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rPr>
                <w:rStyle w:val="a3"/>
              </w:rPr>
              <w:t>Итого</w:t>
            </w:r>
            <w:r>
              <w:t>, в т.ч.: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65"/>
          <w:footerReference w:type="default" r:id="rId2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ind w:firstLine="698"/>
        <w:jc w:val="right"/>
      </w:pPr>
      <w:bookmarkStart w:id="322" w:name="sub_1011"/>
      <w:r>
        <w:rPr>
          <w:rStyle w:val="a3"/>
        </w:rPr>
        <w:lastRenderedPageBreak/>
        <w:t>Таблица 11</w:t>
      </w:r>
    </w:p>
    <w:bookmarkEnd w:id="322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Расчеты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по бюджетным ассигнованиям городского бюджета на исполнение публичных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нормативных обязательств, и социальных выплат, осуществляемых за счет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средств городского бюджета в соответствии с законодательством отдельным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категориям </w:t>
      </w:r>
      <w:r>
        <w:rPr>
          <w:rStyle w:val="a3"/>
          <w:sz w:val="22"/>
          <w:szCs w:val="22"/>
        </w:rPr>
        <w:t>граждан по муниципальной программе города</w:t>
      </w:r>
    </w:p>
    <w:p w:rsidR="00000000" w:rsidRDefault="00D74B88"/>
    <w:p w:rsidR="00000000" w:rsidRDefault="00D74B88">
      <w:r>
        <w:t xml:space="preserve">Утратила силу. - </w:t>
      </w:r>
      <w:hyperlink r:id="rId267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ind w:firstLine="698"/>
        <w:jc w:val="right"/>
      </w:pPr>
      <w:bookmarkStart w:id="323" w:name="sub_1012"/>
      <w:r>
        <w:rPr>
          <w:rStyle w:val="a3"/>
        </w:rPr>
        <w:t>Таблица 12</w:t>
      </w:r>
    </w:p>
    <w:bookmarkEnd w:id="323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расходов по муниципальной программе, рассчитанных на основании планового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метода</w:t>
      </w:r>
    </w:p>
    <w:p w:rsidR="00000000" w:rsidRDefault="00D74B88"/>
    <w:p w:rsidR="00000000" w:rsidRDefault="00D74B88">
      <w:r>
        <w:t xml:space="preserve">Утратила силу. - </w:t>
      </w:r>
      <w:hyperlink r:id="rId269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ind w:firstLine="698"/>
        <w:jc w:val="right"/>
      </w:pPr>
      <w:bookmarkStart w:id="324" w:name="sub_1013"/>
      <w:r>
        <w:rPr>
          <w:rStyle w:val="a3"/>
        </w:rPr>
        <w:t>Таблица 13</w:t>
      </w:r>
    </w:p>
    <w:bookmarkEnd w:id="324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степени влияния выделения дополнительных объемов ресурсов на показатели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(инд</w:t>
      </w:r>
      <w:r>
        <w:rPr>
          <w:rStyle w:val="a3"/>
          <w:sz w:val="22"/>
          <w:szCs w:val="22"/>
        </w:rPr>
        <w:t>икаторы) муниципальной программы (подпрограммы)</w:t>
      </w:r>
    </w:p>
    <w:p w:rsidR="00000000" w:rsidRDefault="00D74B88"/>
    <w:p w:rsidR="00000000" w:rsidRDefault="00D74B88">
      <w:r>
        <w:t xml:space="preserve">Утратила силу. - </w:t>
      </w:r>
      <w:hyperlink r:id="rId271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ind w:firstLine="698"/>
        <w:jc w:val="right"/>
      </w:pPr>
      <w:bookmarkStart w:id="325" w:name="sub_1014"/>
      <w:r>
        <w:rPr>
          <w:rStyle w:val="a3"/>
        </w:rPr>
        <w:t>Таблица 14</w:t>
      </w:r>
    </w:p>
    <w:bookmarkEnd w:id="325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степени влияния выделения дополнительных объемов ресурсов на сроки 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ожидаемые непосредстве</w:t>
      </w:r>
      <w:r>
        <w:rPr>
          <w:rStyle w:val="a3"/>
          <w:sz w:val="22"/>
          <w:szCs w:val="22"/>
        </w:rPr>
        <w:t>нные результаты реализации ведомственных целевых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программ и основных мероприятий подпрограмм</w:t>
      </w:r>
    </w:p>
    <w:p w:rsidR="00000000" w:rsidRDefault="00D74B88"/>
    <w:p w:rsidR="00000000" w:rsidRDefault="00D74B88">
      <w:r>
        <w:t xml:space="preserve">Утратила силу. - </w:t>
      </w:r>
      <w:hyperlink r:id="rId273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</w:t>
      </w:r>
      <w:r>
        <w:t>т 27 сентября 2023 г. N 2753</w:t>
      </w: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326" w:name="sub_1015"/>
      <w:r>
        <w:t xml:space="preserve"> </w:t>
      </w:r>
      <w:r>
        <w:rPr>
          <w:shd w:val="clear" w:color="auto" w:fill="F0F0F0"/>
        </w:rPr>
        <w:t xml:space="preserve">Таблица 15 изменена. - </w:t>
      </w:r>
      <w:hyperlink r:id="rId2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bookmarkEnd w:id="326"/>
    <w:p w:rsidR="00000000" w:rsidRDefault="00D74B8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698"/>
        <w:jc w:val="right"/>
      </w:pPr>
      <w:r>
        <w:rPr>
          <w:rStyle w:val="a3"/>
        </w:rPr>
        <w:t>Таблица 15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Паспорт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подпрограммы муниципальной программы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Ответственный исполнитель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Соисполнители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Участники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Цель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Задачи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Целевые индикаторы и показатели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Этапы и сроки реализации подпрогр</w:t>
            </w:r>
            <w:r>
              <w:t>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Общий объем финансового обеспечения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Объем бюджетных ассигнований подпрограммы за счет "собственных" средств городского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4B88">
            <w:pPr>
              <w:pStyle w:val="ad"/>
            </w:pPr>
            <w:r>
              <w:t>Ожидаемые результаты реализации подпрограммы</w:t>
            </w:r>
          </w:p>
        </w:tc>
      </w:tr>
    </w:tbl>
    <w:p w:rsidR="00000000" w:rsidRDefault="00D74B88"/>
    <w:p w:rsidR="00000000" w:rsidRDefault="00D74B88">
      <w:pPr>
        <w:ind w:firstLine="698"/>
        <w:jc w:val="right"/>
      </w:pPr>
      <w:bookmarkStart w:id="327" w:name="sub_1016"/>
      <w:r>
        <w:rPr>
          <w:rStyle w:val="a3"/>
        </w:rPr>
        <w:t>Таблица 16</w:t>
      </w:r>
    </w:p>
    <w:bookmarkEnd w:id="327"/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План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реализации муниципальной программы</w:t>
      </w:r>
    </w:p>
    <w:p w:rsidR="00000000" w:rsidRDefault="00D74B88"/>
    <w:p w:rsidR="00000000" w:rsidRDefault="00D74B88">
      <w:hyperlink r:id="rId277" w:history="1">
        <w:r>
          <w:rPr>
            <w:rStyle w:val="a4"/>
          </w:rPr>
          <w:t>Исключена</w:t>
        </w:r>
      </w:hyperlink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8" w:history="1">
        <w:r>
          <w:rPr>
            <w:rStyle w:val="a4"/>
            <w:shd w:val="clear" w:color="auto" w:fill="F0F0F0"/>
          </w:rPr>
          <w:t>таб</w:t>
        </w:r>
        <w:r>
          <w:rPr>
            <w:rStyle w:val="a4"/>
            <w:shd w:val="clear" w:color="auto" w:fill="F0F0F0"/>
          </w:rPr>
          <w:t>лицы</w:t>
        </w:r>
      </w:hyperlink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D74B88">
      <w:pPr>
        <w:pStyle w:val="a7"/>
        <w:rPr>
          <w:shd w:val="clear" w:color="auto" w:fill="F0F0F0"/>
        </w:rPr>
      </w:pPr>
      <w:bookmarkStart w:id="328" w:name="sub_1017"/>
      <w:r>
        <w:t xml:space="preserve"> </w:t>
      </w:r>
      <w:r>
        <w:rPr>
          <w:shd w:val="clear" w:color="auto" w:fill="F0F0F0"/>
        </w:rPr>
        <w:t xml:space="preserve">Таблица 17 изменена. - </w:t>
      </w:r>
      <w:hyperlink r:id="rId2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bookmarkEnd w:id="328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17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Сведения о достижении значений целевых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показателей (индикаторов) муниципальной программы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81"/>
          <w:footerReference w:type="default" r:id="rId28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557"/>
        <w:gridCol w:w="1953"/>
        <w:gridCol w:w="1040"/>
        <w:gridCol w:w="1635"/>
        <w:gridCol w:w="524"/>
        <w:gridCol w:w="627"/>
        <w:gridCol w:w="1251"/>
        <w:gridCol w:w="627"/>
        <w:gridCol w:w="1248"/>
        <w:gridCol w:w="1144"/>
        <w:gridCol w:w="1252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задача направленная на достижение цели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 муниципальной программы, подпрограммы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(индикатора) муниципальной программы, подпрограмм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значения</w:t>
            </w:r>
            <w:r>
              <w:rPr>
                <w:sz w:val="18"/>
                <w:szCs w:val="18"/>
              </w:rPr>
              <w:t xml:space="preserve"> показателя (индикатора)</w:t>
            </w:r>
            <w:hyperlink w:anchor="sub_1112" w:history="1">
              <w:r>
                <w:rPr>
                  <w:rStyle w:val="a4"/>
                  <w:sz w:val="18"/>
                  <w:szCs w:val="18"/>
                </w:rPr>
                <w:t>***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т.г., других изменений по показателям)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предшествующий отчетному </w:t>
            </w:r>
            <w:hyperlink w:anchor="sub_777777" w:history="1">
              <w:r>
                <w:rPr>
                  <w:rStyle w:val="a4"/>
                  <w:sz w:val="18"/>
                  <w:szCs w:val="18"/>
                  <w:vertAlign w:val="superscript"/>
                </w:rPr>
                <w:t>7</w:t>
              </w:r>
            </w:hyperlink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  <w:hyperlink w:anchor="sub_111111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</w:t>
            </w:r>
            <w:hyperlink w:anchor="sub_111111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  <w:hyperlink w:anchor="sub_2222220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1 июля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74B88">
      <w:pPr>
        <w:pStyle w:val="ab"/>
        <w:rPr>
          <w:sz w:val="22"/>
          <w:szCs w:val="22"/>
        </w:rPr>
      </w:pPr>
      <w:bookmarkStart w:id="329" w:name="sub_777777"/>
      <w:r>
        <w:rPr>
          <w:sz w:val="22"/>
          <w:szCs w:val="22"/>
        </w:rPr>
        <w:t xml:space="preserve">     (7)  Приводится фактическое значение показателя (индикатора) за год,</w:t>
      </w:r>
    </w:p>
    <w:bookmarkEnd w:id="329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предшествующий отчетному.</w:t>
      </w:r>
    </w:p>
    <w:p w:rsidR="00000000" w:rsidRDefault="00D74B88">
      <w:pPr>
        <w:pStyle w:val="ab"/>
        <w:rPr>
          <w:sz w:val="22"/>
          <w:szCs w:val="22"/>
        </w:rPr>
      </w:pPr>
      <w:bookmarkStart w:id="330" w:name="sub_1111110"/>
      <w:r>
        <w:rPr>
          <w:sz w:val="22"/>
          <w:szCs w:val="22"/>
        </w:rPr>
        <w:t xml:space="preserve">     *  Сведения  указываются за отчетный период: отчетный финансовый год</w:t>
      </w:r>
    </w:p>
    <w:bookmarkEnd w:id="330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первое полугодие текущего финансового года.</w:t>
      </w:r>
    </w:p>
    <w:p w:rsidR="00000000" w:rsidRDefault="00D74B88">
      <w:pPr>
        <w:pStyle w:val="ab"/>
        <w:rPr>
          <w:sz w:val="22"/>
          <w:szCs w:val="22"/>
        </w:rPr>
      </w:pPr>
      <w:bookmarkStart w:id="331" w:name="sub_2222220"/>
      <w:r>
        <w:rPr>
          <w:sz w:val="22"/>
          <w:szCs w:val="22"/>
        </w:rPr>
        <w:t xml:space="preserve">     **  В  случае  использования показателей, направленных на увеличение</w:t>
      </w:r>
    </w:p>
    <w:bookmarkEnd w:id="331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целевых  значений  исполнение рассчитывается как соотношение фактического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результата    целевого    значения   п</w:t>
      </w:r>
      <w:r>
        <w:rPr>
          <w:sz w:val="22"/>
          <w:szCs w:val="22"/>
        </w:rPr>
        <w:t>оказателя  к  плановому,  в  случае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использования  показателей, направленных на снижение целевых значений как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соотношение    планового    результата  целевого  значения  показателя  к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фактическому.  Значение  рассчитывается с точностью до одного знака посл</w:t>
      </w:r>
      <w:r>
        <w:rPr>
          <w:sz w:val="22"/>
          <w:szCs w:val="22"/>
        </w:rPr>
        <w:t>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запятой.</w:t>
      </w:r>
    </w:p>
    <w:p w:rsidR="00000000" w:rsidRDefault="00D74B88">
      <w:pPr>
        <w:pStyle w:val="ab"/>
        <w:rPr>
          <w:sz w:val="22"/>
          <w:szCs w:val="22"/>
        </w:rPr>
      </w:pPr>
      <w:bookmarkStart w:id="332" w:name="sub_1112"/>
      <w:r>
        <w:rPr>
          <w:sz w:val="22"/>
          <w:szCs w:val="22"/>
        </w:rPr>
        <w:lastRenderedPageBreak/>
        <w:t xml:space="preserve">     ***    Указывается    расчет   фактического  значения  показателя  в</w:t>
      </w:r>
    </w:p>
    <w:bookmarkEnd w:id="332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  с    методикой    расчета  значений  целевых  показателей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(индикаторов) муниципальной программы/подпрограмм.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83"/>
          <w:footerReference w:type="default" r:id="rId28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1017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3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2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17а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Сведения о порядке сбора информации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и методике расчета значений целевых показателей (индикаторов)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муниципальной</w:t>
      </w:r>
      <w:r>
        <w:rPr>
          <w:rStyle w:val="a3"/>
          <w:sz w:val="22"/>
          <w:szCs w:val="22"/>
        </w:rPr>
        <w:t xml:space="preserve"> программы/подпрограмм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87"/>
          <w:footerReference w:type="default" r:id="rId28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1153"/>
        <w:gridCol w:w="1357"/>
        <w:gridCol w:w="1490"/>
        <w:gridCol w:w="2181"/>
        <w:gridCol w:w="1705"/>
        <w:gridCol w:w="1517"/>
        <w:gridCol w:w="1590"/>
        <w:gridCol w:w="1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целевого показателя (индикатора) </w:t>
            </w:r>
            <w:hyperlink w:anchor="sub_1110" w:history="1">
              <w:r>
                <w:rPr>
                  <w:rStyle w:val="a4"/>
                  <w:sz w:val="23"/>
                  <w:szCs w:val="23"/>
                  <w:vertAlign w:val="superscript"/>
                </w:rPr>
                <w:t>1</w:t>
              </w:r>
            </w:hyperlink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Временные характеристики целевого показателя (индикатора) </w:t>
            </w:r>
            <w:hyperlink w:anchor="sub_2220" w:history="1">
              <w:r>
                <w:rPr>
                  <w:rStyle w:val="a4"/>
                  <w:sz w:val="23"/>
                  <w:szCs w:val="23"/>
                  <w:vertAlign w:val="superscript"/>
                </w:rPr>
                <w:t>2</w:t>
              </w:r>
            </w:hyperlink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Алгоритм формирования (формула) и методологические пояснения к целевому показателю (индикатору) </w:t>
            </w:r>
            <w:hyperlink w:anchor="sub_3330" w:history="1">
              <w:r>
                <w:rPr>
                  <w:rStyle w:val="a4"/>
                  <w:sz w:val="23"/>
                  <w:szCs w:val="23"/>
                  <w:vertAlign w:val="superscript"/>
                </w:rPr>
                <w:t>3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используемые в формуле </w:t>
            </w:r>
            <w:hyperlink w:anchor="sub_4440" w:history="1">
              <w:r>
                <w:rPr>
                  <w:rStyle w:val="a4"/>
                  <w:sz w:val="23"/>
                  <w:szCs w:val="23"/>
                  <w:vertAlign w:val="superscript"/>
                </w:rPr>
                <w:t>4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 сбора информации, индекс формы отчетности </w:t>
            </w:r>
            <w:hyperlink w:anchor="sub_5550" w:history="1">
              <w:r>
                <w:rPr>
                  <w:rStyle w:val="a4"/>
                  <w:sz w:val="23"/>
                  <w:szCs w:val="23"/>
                  <w:vertAlign w:val="superscript"/>
                </w:rPr>
                <w:t>5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за сбор данных по целевому показателю (индикатору) </w:t>
            </w:r>
            <w:hyperlink w:anchor="sub_6660" w:history="1">
              <w:r>
                <w:rPr>
                  <w:rStyle w:val="a4"/>
                  <w:sz w:val="23"/>
                  <w:szCs w:val="23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>
      <w:pPr>
        <w:pStyle w:val="ab"/>
        <w:rPr>
          <w:sz w:val="22"/>
          <w:szCs w:val="22"/>
        </w:rPr>
      </w:pPr>
      <w:bookmarkStart w:id="334" w:name="sub_1110"/>
      <w:r>
        <w:rPr>
          <w:sz w:val="22"/>
          <w:szCs w:val="22"/>
        </w:rPr>
        <w:t xml:space="preserve">     1    Характеристика  содержания  целевого  показателя  (индикатора),</w:t>
      </w:r>
    </w:p>
    <w:bookmarkEnd w:id="334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обеспечивающая       однозначность    понимания    существа    измеряемой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характеристики    процесса   (объе</w:t>
      </w:r>
      <w:r>
        <w:rPr>
          <w:sz w:val="22"/>
          <w:szCs w:val="22"/>
        </w:rPr>
        <w:t>кта)  наблюдения  и  (или)  порядка  ее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измерения.</w:t>
      </w:r>
    </w:p>
    <w:p w:rsidR="00000000" w:rsidRDefault="00D74B88">
      <w:pPr>
        <w:pStyle w:val="ab"/>
        <w:rPr>
          <w:sz w:val="22"/>
          <w:szCs w:val="22"/>
        </w:rPr>
      </w:pPr>
      <w:bookmarkStart w:id="335" w:name="sub_2220"/>
      <w:r>
        <w:rPr>
          <w:sz w:val="22"/>
          <w:szCs w:val="22"/>
        </w:rPr>
        <w:t xml:space="preserve">     2  Указываются  периодичность  сбора  данных  (годовая, квартальная,</w:t>
      </w:r>
    </w:p>
    <w:bookmarkEnd w:id="335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месячная  и  т.д.) и вид временной характеристики (показатель на дату, на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начало  отчетного  периода,  на  конец  п</w:t>
      </w:r>
      <w:r>
        <w:rPr>
          <w:sz w:val="22"/>
          <w:szCs w:val="22"/>
        </w:rPr>
        <w:t>ериода, показатель за период, за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отчетный период и т.д.).</w:t>
      </w:r>
    </w:p>
    <w:p w:rsidR="00000000" w:rsidRDefault="00D74B88">
      <w:pPr>
        <w:pStyle w:val="ab"/>
        <w:rPr>
          <w:sz w:val="22"/>
          <w:szCs w:val="22"/>
        </w:rPr>
      </w:pPr>
      <w:bookmarkStart w:id="336" w:name="sub_3330"/>
      <w:r>
        <w:rPr>
          <w:sz w:val="22"/>
          <w:szCs w:val="22"/>
        </w:rPr>
        <w:t xml:space="preserve">     3  Приводятся  формула  и  краткий  алгоритм  расчета.  При описании</w:t>
      </w:r>
    </w:p>
    <w:bookmarkEnd w:id="336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формулы  или  алгоритма  необходимо  использовать  буквенные  обозначения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показателей.    Пояснения   к  цел</w:t>
      </w:r>
      <w:r>
        <w:rPr>
          <w:sz w:val="22"/>
          <w:szCs w:val="22"/>
        </w:rPr>
        <w:t>евому  показателю  (индикатору)  должны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отражать  методические  рекомендации  по  сбору, обработке, интерпретации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значений целевого показателя (индикатора).</w:t>
      </w:r>
    </w:p>
    <w:p w:rsidR="00000000" w:rsidRDefault="00D74B88">
      <w:pPr>
        <w:pStyle w:val="ab"/>
        <w:rPr>
          <w:sz w:val="22"/>
          <w:szCs w:val="22"/>
        </w:rPr>
      </w:pPr>
      <w:bookmarkStart w:id="337" w:name="sub_4440"/>
      <w:r>
        <w:rPr>
          <w:sz w:val="22"/>
          <w:szCs w:val="22"/>
        </w:rPr>
        <w:t xml:space="preserve">     4  Приводятся показатели, используемые в расчете целевого показателя</w:t>
      </w:r>
    </w:p>
    <w:bookmarkEnd w:id="337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(индикато</w:t>
      </w:r>
      <w:r>
        <w:rPr>
          <w:sz w:val="22"/>
          <w:szCs w:val="22"/>
        </w:rPr>
        <w:t>ра).</w:t>
      </w:r>
    </w:p>
    <w:p w:rsidR="00000000" w:rsidRDefault="00D74B88">
      <w:pPr>
        <w:pStyle w:val="ab"/>
        <w:rPr>
          <w:sz w:val="22"/>
          <w:szCs w:val="22"/>
        </w:rPr>
      </w:pPr>
      <w:bookmarkStart w:id="338" w:name="sub_5550"/>
      <w:r>
        <w:rPr>
          <w:sz w:val="22"/>
          <w:szCs w:val="22"/>
        </w:rPr>
        <w:t xml:space="preserve">     5   Приводится  метод  сбора  информации  в  формате  индекса  формы</w:t>
      </w:r>
    </w:p>
    <w:bookmarkEnd w:id="33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отчетности:  1 - официальная статистическая информация; 2 - бухгалтерская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  финансовая  отчетность;  3  -  ведомственная  отчетность;  4  - прочие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(указать).  П</w:t>
      </w:r>
      <w:r>
        <w:rPr>
          <w:sz w:val="22"/>
          <w:szCs w:val="22"/>
        </w:rPr>
        <w:t>ри  наличии  утвержденной  формы  статистического  учета  по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базовому    показателю    приводятся  наименование  формы  статистической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отчетности и реквизиты акта, которым она утверждена.</w:t>
      </w:r>
    </w:p>
    <w:p w:rsidR="00000000" w:rsidRDefault="00D74B88">
      <w:pPr>
        <w:pStyle w:val="ab"/>
        <w:rPr>
          <w:sz w:val="22"/>
          <w:szCs w:val="22"/>
        </w:rPr>
      </w:pPr>
      <w:bookmarkStart w:id="339" w:name="sub_6660"/>
      <w:r>
        <w:rPr>
          <w:sz w:val="22"/>
          <w:szCs w:val="22"/>
        </w:rPr>
        <w:t xml:space="preserve">     6    Приводится    наименование    органа  местного  са</w:t>
      </w:r>
      <w:r>
        <w:rPr>
          <w:sz w:val="22"/>
          <w:szCs w:val="22"/>
        </w:rPr>
        <w:t>моуправления,</w:t>
      </w:r>
    </w:p>
    <w:bookmarkEnd w:id="339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учреждения, ответственного за сбор данных по показателю.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89"/>
          <w:footerReference w:type="default" r:id="rId29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0" w:name="sub_10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0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18 изменена. - </w:t>
      </w:r>
      <w:hyperlink r:id="rId2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18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Сведения о степени выполнения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основных мер</w:t>
      </w:r>
      <w:r>
        <w:rPr>
          <w:rStyle w:val="a3"/>
          <w:sz w:val="22"/>
          <w:szCs w:val="22"/>
        </w:rPr>
        <w:t>оприятий муниципальной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программы, подпрограмм</w:t>
      </w:r>
      <w:hyperlink w:anchor="sub_888888" w:history="1">
        <w:r>
          <w:rPr>
            <w:rStyle w:val="a4"/>
            <w:sz w:val="22"/>
            <w:szCs w:val="22"/>
          </w:rPr>
          <w:t>(8)</w:t>
        </w:r>
      </w:hyperlink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93"/>
          <w:footerReference w:type="default" r:id="rId29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10"/>
        <w:gridCol w:w="1720"/>
        <w:gridCol w:w="1823"/>
        <w:gridCol w:w="1289"/>
        <w:gridCol w:w="2044"/>
        <w:gridCol w:w="1718"/>
        <w:gridCol w:w="139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от реализации мероприятия за отчетный год</w:t>
            </w:r>
            <w:hyperlink w:anchor="sub_666666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  <w:hyperlink w:anchor="sub_1113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от реализации мероприятия за текущий год по состоянию на 1 июля</w:t>
            </w:r>
            <w:hyperlink w:anchor="sub_666666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  <w:hyperlink w:anchor="sub_1113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запланированный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18"/>
                <w:szCs w:val="18"/>
              </w:rPr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74B88">
      <w:pPr>
        <w:pStyle w:val="ab"/>
        <w:rPr>
          <w:sz w:val="22"/>
          <w:szCs w:val="22"/>
        </w:rPr>
      </w:pPr>
      <w:bookmarkStart w:id="341" w:name="sub_888888"/>
      <w:r>
        <w:rPr>
          <w:sz w:val="22"/>
          <w:szCs w:val="22"/>
        </w:rPr>
        <w:t xml:space="preserve">     (8) В таблице указывается весь перечень запланированных мероприятий.</w:t>
      </w:r>
    </w:p>
    <w:p w:rsidR="00000000" w:rsidRDefault="00D74B88">
      <w:pPr>
        <w:pStyle w:val="ab"/>
        <w:rPr>
          <w:sz w:val="22"/>
          <w:szCs w:val="22"/>
        </w:rPr>
      </w:pPr>
      <w:bookmarkStart w:id="342" w:name="sub_6666660"/>
      <w:bookmarkEnd w:id="341"/>
      <w:r>
        <w:rPr>
          <w:sz w:val="22"/>
          <w:szCs w:val="22"/>
        </w:rPr>
        <w:t xml:space="preserve">     * Сведения указывают</w:t>
      </w:r>
      <w:r>
        <w:rPr>
          <w:sz w:val="22"/>
          <w:szCs w:val="22"/>
        </w:rPr>
        <w:t>ся  за  отчетный период: отчетный финансовый год</w:t>
      </w:r>
    </w:p>
    <w:bookmarkEnd w:id="342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первое полугодие текущего финансового года.</w:t>
      </w:r>
    </w:p>
    <w:p w:rsidR="00000000" w:rsidRDefault="00D74B88">
      <w:pPr>
        <w:pStyle w:val="ab"/>
        <w:rPr>
          <w:sz w:val="22"/>
          <w:szCs w:val="22"/>
        </w:rPr>
      </w:pPr>
      <w:bookmarkStart w:id="343" w:name="sub_1113"/>
      <w:r>
        <w:rPr>
          <w:sz w:val="22"/>
          <w:szCs w:val="22"/>
        </w:rPr>
        <w:t xml:space="preserve">     ** Если   основное    мероприятие/мероприятие   не  реализовано  или</w:t>
      </w:r>
    </w:p>
    <w:bookmarkEnd w:id="343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реализовано    частично,    в   графах  6  и  9  указывают</w:t>
      </w:r>
      <w:r>
        <w:rPr>
          <w:sz w:val="22"/>
          <w:szCs w:val="22"/>
        </w:rPr>
        <w:t>ся  причины  их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нереализации, реализации не в полном объеме.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95"/>
          <w:footerReference w:type="default" r:id="rId29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101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4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19 изменена. - </w:t>
      </w:r>
      <w:hyperlink r:id="rId2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</w:t>
      </w:r>
      <w:r>
        <w:rPr>
          <w:shd w:val="clear" w:color="auto" w:fill="F0F0F0"/>
        </w:rPr>
        <w:t>ласти от 27 сентября 2023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19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Отчет об использовании бюджетных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ассигнований городского бюджета на реализацию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муниципальной программы</w:t>
      </w:r>
      <w:hyperlink w:anchor="sub_77777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299"/>
          <w:footerReference w:type="default" r:id="rId30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4"/>
        <w:gridCol w:w="2675"/>
        <w:gridCol w:w="1301"/>
        <w:gridCol w:w="1304"/>
        <w:gridCol w:w="1137"/>
        <w:gridCol w:w="1500"/>
        <w:gridCol w:w="1275"/>
        <w:gridCol w:w="1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отчетный год</w:t>
            </w:r>
            <w:hyperlink w:anchor="sub_888880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текущий год</w:t>
            </w:r>
            <w:hyperlink w:anchor="sub_888880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сводная бюджетная роспись, план на 1 января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сводная бюджетная роспись на 31 декабря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кассовое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сводная бюджетная роспись, план на 1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сводная бюджетная роспись по состоянию на 1 июля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кассовое исполнение по состоянию на 1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соисполнитель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соисполнитель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Основное мероприятие 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74B88">
      <w:pPr>
        <w:pStyle w:val="ab"/>
        <w:rPr>
          <w:sz w:val="22"/>
          <w:szCs w:val="22"/>
        </w:rPr>
      </w:pPr>
      <w:bookmarkStart w:id="345" w:name="sub_777770"/>
      <w:r>
        <w:rPr>
          <w:sz w:val="22"/>
          <w:szCs w:val="22"/>
        </w:rPr>
        <w:t xml:space="preserve">     (*) Таблицу к отчету рекомендуется формировать в фо</w:t>
      </w:r>
      <w:r>
        <w:rPr>
          <w:sz w:val="22"/>
          <w:szCs w:val="22"/>
        </w:rPr>
        <w:t>рмате Excel.</w:t>
      </w:r>
    </w:p>
    <w:p w:rsidR="00000000" w:rsidRDefault="00D74B88">
      <w:pPr>
        <w:pStyle w:val="ab"/>
        <w:rPr>
          <w:sz w:val="22"/>
          <w:szCs w:val="22"/>
        </w:rPr>
      </w:pPr>
      <w:bookmarkStart w:id="346" w:name="sub_888880"/>
      <w:bookmarkEnd w:id="345"/>
      <w:r>
        <w:rPr>
          <w:sz w:val="22"/>
          <w:szCs w:val="22"/>
        </w:rPr>
        <w:t xml:space="preserve">     (**)  Сведения  за  счет  "собственных"  средств  городского бюджета</w:t>
      </w:r>
    </w:p>
    <w:bookmarkEnd w:id="346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указываются  в  тысячах  рублей с точностью до одного знака после запятой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отчетный  период:  отчетный  финансовый  год  или  первое  п</w:t>
      </w:r>
      <w:r>
        <w:rPr>
          <w:sz w:val="22"/>
          <w:szCs w:val="22"/>
        </w:rPr>
        <w:t>олугодие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текущего финансового года.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301"/>
          <w:footerReference w:type="default" r:id="rId30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7" w:name="sub_102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7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20 изменена. - </w:t>
      </w:r>
      <w:hyperlink r:id="rId3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27 сентября 2023</w:t>
      </w:r>
      <w:r>
        <w:rPr>
          <w:shd w:val="clear" w:color="auto" w:fill="F0F0F0"/>
        </w:rPr>
        <w:t> г. N 2753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0"/>
        <w:jc w:val="right"/>
      </w:pPr>
      <w:r>
        <w:rPr>
          <w:rStyle w:val="a3"/>
        </w:rPr>
        <w:t>Таблица 20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Информация о расходах городского,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федерального, областного бюджетов, внебюджетных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источников на реализацию </w:t>
      </w:r>
      <w:r>
        <w:rPr>
          <w:rStyle w:val="a3"/>
          <w:sz w:val="22"/>
          <w:szCs w:val="22"/>
        </w:rPr>
        <w:t>муниципальной программы</w:t>
      </w:r>
      <w:hyperlink w:anchor="sub_11110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305"/>
          <w:footerReference w:type="default" r:id="rId30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91"/>
        <w:gridCol w:w="3057"/>
        <w:gridCol w:w="1223"/>
        <w:gridCol w:w="1621"/>
        <w:gridCol w:w="1147"/>
        <w:gridCol w:w="1175"/>
        <w:gridCol w:w="2089"/>
        <w:gridCol w:w="1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отчетный год, (тыс. руб.)</w:t>
            </w:r>
            <w:hyperlink w:anchor="sub_22220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текущий год, (тыс. руб.)</w:t>
            </w:r>
            <w:hyperlink w:anchor="sub_222202" w:history="1">
              <w:r>
                <w:rPr>
                  <w:rStyle w:val="a4"/>
                  <w:sz w:val="23"/>
                  <w:szCs w:val="23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освоения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по состоянию на 1 июля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освоения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 </w:t>
            </w:r>
            <w:hyperlink w:anchor="sub_999999" w:history="1">
              <w:r>
                <w:rPr>
                  <w:rStyle w:val="a4"/>
                  <w:sz w:val="23"/>
                  <w:szCs w:val="23"/>
                  <w:vertAlign w:val="superscript"/>
                </w:rPr>
                <w:t>9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 </w:t>
            </w:r>
            <w:hyperlink w:anchor="sub_101010" w:history="1">
              <w:r>
                <w:rPr>
                  <w:rStyle w:val="a4"/>
                  <w:sz w:val="23"/>
                  <w:szCs w:val="23"/>
                  <w:vertAlign w:val="superscript"/>
                </w:rPr>
                <w:t>10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74B88">
      <w:pPr>
        <w:pStyle w:val="ab"/>
        <w:rPr>
          <w:sz w:val="22"/>
          <w:szCs w:val="22"/>
        </w:rPr>
      </w:pPr>
      <w:bookmarkStart w:id="348" w:name="sub_999999"/>
      <w:r>
        <w:rPr>
          <w:sz w:val="22"/>
          <w:szCs w:val="22"/>
        </w:rPr>
        <w:t xml:space="preserve">     (9)  Здесь  и  да</w:t>
      </w:r>
      <w:r>
        <w:rPr>
          <w:sz w:val="22"/>
          <w:szCs w:val="22"/>
        </w:rPr>
        <w:t>лее  в таблице: финансовые показатели указываются в</w:t>
      </w:r>
    </w:p>
    <w:bookmarkEnd w:id="34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со сводной бюджетной росписью на отчетную дату.</w:t>
      </w:r>
    </w:p>
    <w:p w:rsidR="00000000" w:rsidRDefault="00D74B88">
      <w:pPr>
        <w:pStyle w:val="ab"/>
        <w:rPr>
          <w:sz w:val="22"/>
          <w:szCs w:val="22"/>
        </w:rPr>
      </w:pPr>
      <w:bookmarkStart w:id="349" w:name="sub_101010"/>
      <w:r>
        <w:rPr>
          <w:sz w:val="22"/>
          <w:szCs w:val="22"/>
        </w:rPr>
        <w:t xml:space="preserve">     (10)    Здесь  и  далее  в  таблице:  указываются  все  внебюджетные</w:t>
      </w:r>
    </w:p>
    <w:bookmarkEnd w:id="349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источники,  в  том  числе средства муни</w:t>
      </w:r>
      <w:r>
        <w:rPr>
          <w:sz w:val="22"/>
          <w:szCs w:val="22"/>
        </w:rPr>
        <w:t>ципальных учреждений от приносящей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  деятельности  согласно планам финансово-хозяйственной деятельности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отчетную  дату, средства юридических и физических лиц, общественных 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организаций.</w:t>
      </w:r>
    </w:p>
    <w:p w:rsidR="00000000" w:rsidRDefault="00D74B88">
      <w:pPr>
        <w:pStyle w:val="ab"/>
        <w:rPr>
          <w:sz w:val="22"/>
          <w:szCs w:val="22"/>
        </w:rPr>
      </w:pPr>
      <w:bookmarkStart w:id="350" w:name="sub_111101"/>
      <w:r>
        <w:rPr>
          <w:sz w:val="22"/>
          <w:szCs w:val="22"/>
        </w:rPr>
        <w:t xml:space="preserve">     (*) Таблицу к отчету рекомендуется форми</w:t>
      </w:r>
      <w:r>
        <w:rPr>
          <w:sz w:val="22"/>
          <w:szCs w:val="22"/>
        </w:rPr>
        <w:t>ровать в формате Excel.</w:t>
      </w:r>
    </w:p>
    <w:p w:rsidR="00000000" w:rsidRDefault="00D74B88">
      <w:pPr>
        <w:pStyle w:val="ab"/>
        <w:rPr>
          <w:sz w:val="22"/>
          <w:szCs w:val="22"/>
        </w:rPr>
      </w:pPr>
      <w:bookmarkStart w:id="351" w:name="sub_222202"/>
      <w:bookmarkEnd w:id="350"/>
      <w:r>
        <w:rPr>
          <w:sz w:val="22"/>
          <w:szCs w:val="22"/>
        </w:rPr>
        <w:t xml:space="preserve">     (**)  Сведения  указываются  в  тысячах рублей с точностью до одного</w:t>
      </w:r>
    </w:p>
    <w:bookmarkEnd w:id="351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знака  после  запятой  за  отчетный  период:  отчетный финансовый год или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первое полугодие текущего финансового года.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</w:t>
      </w:r>
      <w:r>
        <w:rPr>
          <w:sz w:val="22"/>
          <w:szCs w:val="22"/>
        </w:rPr>
        <w:t>────────────────────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307"/>
          <w:footerReference w:type="default" r:id="rId30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2" w:name="sub_102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52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3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698"/>
        <w:jc w:val="right"/>
      </w:pPr>
      <w:r>
        <w:rPr>
          <w:rStyle w:val="a3"/>
        </w:rPr>
        <w:t>Таблица 21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Информация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реализации муниципальных программ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в части достигнутых результатов по ресурсному обеспечению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(за счет бюджетных ср</w:t>
      </w:r>
      <w:r>
        <w:rPr>
          <w:rStyle w:val="a3"/>
          <w:sz w:val="22"/>
          <w:szCs w:val="22"/>
        </w:rPr>
        <w:t>едств)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385"/>
        <w:gridCol w:w="1701"/>
        <w:gridCol w:w="1701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Код целевой статьи расходов бюджета (КЦСР)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План на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Исполнено за год, 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Исполнение,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22 изменена. - </w:t>
      </w:r>
      <w:hyperlink r:id="rId3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D74B88">
      <w:pPr>
        <w:pStyle w:val="a7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74B88">
      <w:pPr>
        <w:ind w:firstLine="698"/>
        <w:jc w:val="right"/>
      </w:pPr>
      <w:r>
        <w:rPr>
          <w:rStyle w:val="a3"/>
        </w:rPr>
        <w:t>Таблица</w:t>
      </w:r>
      <w:r>
        <w:rPr>
          <w:rStyle w:val="a3"/>
        </w:rPr>
        <w:t xml:space="preserve"> 22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Информация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реализации муниципальных программ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по исполнению плановых значений показателей (индикаторов)</w:t>
      </w:r>
    </w:p>
    <w:p w:rsidR="00000000" w:rsidRDefault="00D74B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50"/>
        <w:gridCol w:w="993"/>
        <w:gridCol w:w="992"/>
        <w:gridCol w:w="1143"/>
        <w:gridCol w:w="2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  <w:p w:rsidR="00000000" w:rsidRDefault="00D74B88">
            <w:pPr>
              <w:pStyle w:val="aa"/>
              <w:jc w:val="center"/>
            </w:pPr>
            <w:r>
              <w:t>N</w:t>
            </w:r>
          </w:p>
          <w:p w:rsidR="00000000" w:rsidRDefault="00D74B88">
            <w:pPr>
              <w:pStyle w:val="aa"/>
              <w:jc w:val="center"/>
            </w:pPr>
            <w: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% выполнения</w:t>
            </w:r>
            <w:hyperlink w:anchor="sub_4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20__ год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20__ год факт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Муниципальная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Подпрограмма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</w:p>
    <w:p w:rsidR="00000000" w:rsidRDefault="00D74B88">
      <w:pPr>
        <w:pStyle w:val="ab"/>
        <w:rPr>
          <w:sz w:val="22"/>
          <w:szCs w:val="22"/>
        </w:rPr>
      </w:pPr>
      <w:bookmarkStart w:id="354" w:name="sub_4444"/>
      <w:r>
        <w:rPr>
          <w:sz w:val="22"/>
          <w:szCs w:val="22"/>
        </w:rPr>
        <w:t xml:space="preserve">     *  В  случае  использования  показателей, направленных на увеличение</w:t>
      </w:r>
    </w:p>
    <w:bookmarkEnd w:id="354"/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целевых  значений, исполнение рассчитывается как соотношение фактического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результата    целевого    значения   показателя  к  плановому,  в  случае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использования  п</w:t>
      </w:r>
      <w:r>
        <w:rPr>
          <w:sz w:val="22"/>
          <w:szCs w:val="22"/>
        </w:rPr>
        <w:t>оказателей,  направленных  на снижение целевых значений -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 соотношение  планового  результата  целевого  значения  показателя к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фактическому</w:t>
      </w:r>
    </w:p>
    <w:p w:rsidR="00000000" w:rsidRDefault="00D74B88"/>
    <w:p w:rsidR="00000000" w:rsidRDefault="00D74B8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5" w:name="sub_20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D74B8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Приложение дополнено таблицей 23 с 29 ноября 2021 г. - </w:t>
      </w:r>
      <w:hyperlink r:id="rId3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D74B88">
      <w:pPr>
        <w:ind w:firstLine="0"/>
        <w:jc w:val="right"/>
      </w:pPr>
      <w:r>
        <w:rPr>
          <w:rStyle w:val="a3"/>
        </w:rPr>
        <w:t>Таблица 23</w:t>
      </w:r>
    </w:p>
    <w:p w:rsidR="00000000" w:rsidRDefault="00D74B88"/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Сведения о результатах оценки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эффективности налоговы</w:t>
      </w:r>
      <w:r>
        <w:rPr>
          <w:rStyle w:val="a3"/>
          <w:sz w:val="22"/>
          <w:szCs w:val="22"/>
        </w:rPr>
        <w:t>х расходов</w:t>
      </w:r>
    </w:p>
    <w:p w:rsidR="00000000" w:rsidRDefault="00D74B8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муниципальной программы</w:t>
      </w:r>
    </w:p>
    <w:p w:rsidR="00000000" w:rsidRDefault="00D74B88"/>
    <w:p w:rsidR="00000000" w:rsidRDefault="00D74B88">
      <w:pPr>
        <w:ind w:firstLine="0"/>
        <w:jc w:val="left"/>
        <w:sectPr w:rsidR="00000000">
          <w:headerReference w:type="default" r:id="rId314"/>
          <w:footerReference w:type="default" r:id="rId3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662"/>
        <w:gridCol w:w="3461"/>
        <w:gridCol w:w="7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Наименование налогового расхода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Объем налоговых расходов за отчетный год (оценка), тыс. руб.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74B88">
            <w:pPr>
              <w:pStyle w:val="aa"/>
              <w:jc w:val="center"/>
            </w:pPr>
            <w:r>
              <w:t>Краткий вывод по итогам оценки эффективности налогового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d"/>
            </w:pPr>
            <w:r>
              <w:t>Итого по муниципальной программе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B88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B88">
            <w:pPr>
              <w:pStyle w:val="aa"/>
            </w:pPr>
          </w:p>
        </w:tc>
      </w:tr>
    </w:tbl>
    <w:p w:rsidR="00D74B88" w:rsidRDefault="00D74B88"/>
    <w:sectPr w:rsidR="00D74B88">
      <w:headerReference w:type="default" r:id="rId316"/>
      <w:footerReference w:type="default" r:id="rId3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88" w:rsidRDefault="00D74B88">
      <w:r>
        <w:separator/>
      </w:r>
    </w:p>
  </w:endnote>
  <w:endnote w:type="continuationSeparator" w:id="0">
    <w:p w:rsidR="00D74B88" w:rsidRDefault="00D7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</w:t>
          </w:r>
          <w:r>
            <w:rPr>
              <w:rFonts w:ascii="Times New Roman" w:hAnsi="Times New Roman" w:cs="Times New Roman"/>
              <w:sz w:val="20"/>
              <w:szCs w:val="20"/>
            </w:rPr>
            <w:t>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02.10.2023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74B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948C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48C8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88" w:rsidRDefault="00D74B88">
      <w:r>
        <w:separator/>
      </w:r>
    </w:p>
  </w:footnote>
  <w:footnote w:type="continuationSeparator" w:id="0">
    <w:p w:rsidR="00D74B88" w:rsidRDefault="00D7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</w:t>
    </w:r>
    <w:r>
      <w:rPr>
        <w:rFonts w:ascii="Times New Roman" w:hAnsi="Times New Roman" w:cs="Times New Roman"/>
        <w:sz w:val="20"/>
        <w:szCs w:val="20"/>
      </w:rPr>
      <w:t>ективности…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</w:t>
    </w:r>
    <w:r>
      <w:rPr>
        <w:rFonts w:ascii="Times New Roman" w:hAnsi="Times New Roman" w:cs="Times New Roman"/>
        <w:sz w:val="20"/>
        <w:szCs w:val="20"/>
      </w:rPr>
      <w:t>1 г. N 4645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</w:t>
    </w:r>
    <w:r>
      <w:rPr>
        <w:rFonts w:ascii="Times New Roman" w:hAnsi="Times New Roman" w:cs="Times New Roman"/>
        <w:sz w:val="20"/>
        <w:szCs w:val="20"/>
      </w:rPr>
      <w:t>ализации и оценки эффективности…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B8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8"/>
    <w:rsid w:val="00B948C8"/>
    <w:rsid w:val="00D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9B5B4-8621-47C5-9776-5D917CF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35727270/211" TargetMode="External"/><Relationship Id="rId299" Type="http://schemas.openxmlformats.org/officeDocument/2006/relationships/header" Target="header22.xml"/><Relationship Id="rId303" Type="http://schemas.openxmlformats.org/officeDocument/2006/relationships/hyperlink" Target="https://internet.garant.ru/document/redirect/407727824/41" TargetMode="External"/><Relationship Id="rId21" Type="http://schemas.openxmlformats.org/officeDocument/2006/relationships/hyperlink" Target="https://internet.garant.ru/document/redirect/403125187/15" TargetMode="External"/><Relationship Id="rId42" Type="http://schemas.openxmlformats.org/officeDocument/2006/relationships/hyperlink" Target="https://internet.garant.ru/document/redirect/20498301/1222" TargetMode="External"/><Relationship Id="rId63" Type="http://schemas.openxmlformats.org/officeDocument/2006/relationships/hyperlink" Target="https://internet.garant.ru/document/redirect/20337777/10253" TargetMode="External"/><Relationship Id="rId84" Type="http://schemas.openxmlformats.org/officeDocument/2006/relationships/hyperlink" Target="https://internet.garant.ru/document/redirect/407727824/15" TargetMode="External"/><Relationship Id="rId138" Type="http://schemas.openxmlformats.org/officeDocument/2006/relationships/hyperlink" Target="https://internet.garant.ru/document/redirect/20480999/124" TargetMode="External"/><Relationship Id="rId159" Type="http://schemas.openxmlformats.org/officeDocument/2006/relationships/hyperlink" Target="https://internet.garant.ru/document/redirect/407727824/321" TargetMode="External"/><Relationship Id="rId170" Type="http://schemas.openxmlformats.org/officeDocument/2006/relationships/hyperlink" Target="https://internet.garant.ru/document/redirect/35762906/252" TargetMode="External"/><Relationship Id="rId191" Type="http://schemas.openxmlformats.org/officeDocument/2006/relationships/hyperlink" Target="https://internet.garant.ru/document/redirect/403574312/3" TargetMode="External"/><Relationship Id="rId205" Type="http://schemas.openxmlformats.org/officeDocument/2006/relationships/hyperlink" Target="https://internet.garant.ru/document/redirect/46361724/12" TargetMode="External"/><Relationship Id="rId226" Type="http://schemas.openxmlformats.org/officeDocument/2006/relationships/header" Target="header2.xml"/><Relationship Id="rId247" Type="http://schemas.openxmlformats.org/officeDocument/2006/relationships/header" Target="header8.xml"/><Relationship Id="rId107" Type="http://schemas.openxmlformats.org/officeDocument/2006/relationships/hyperlink" Target="https://internet.garant.ru/document/redirect/407727824/24" TargetMode="External"/><Relationship Id="rId268" Type="http://schemas.openxmlformats.org/officeDocument/2006/relationships/hyperlink" Target="https://internet.garant.ru/document/redirect/35762906/1011" TargetMode="External"/><Relationship Id="rId289" Type="http://schemas.openxmlformats.org/officeDocument/2006/relationships/header" Target="header19.xml"/><Relationship Id="rId11" Type="http://schemas.openxmlformats.org/officeDocument/2006/relationships/hyperlink" Target="https://internet.garant.ru/document/redirect/20480999/112" TargetMode="External"/><Relationship Id="rId32" Type="http://schemas.openxmlformats.org/officeDocument/2006/relationships/hyperlink" Target="https://internet.garant.ru/document/redirect/35762906/116" TargetMode="External"/><Relationship Id="rId53" Type="http://schemas.openxmlformats.org/officeDocument/2006/relationships/hyperlink" Target="https://internet.garant.ru/document/redirect/407727824/8" TargetMode="External"/><Relationship Id="rId74" Type="http://schemas.openxmlformats.org/officeDocument/2006/relationships/hyperlink" Target="https://internet.garant.ru/document/redirect/46301752/1111" TargetMode="External"/><Relationship Id="rId128" Type="http://schemas.openxmlformats.org/officeDocument/2006/relationships/hyperlink" Target="https://internet.garant.ru/document/redirect/407727824/27" TargetMode="External"/><Relationship Id="rId149" Type="http://schemas.openxmlformats.org/officeDocument/2006/relationships/hyperlink" Target="https://internet.garant.ru/document/redirect/20481042/240" TargetMode="External"/><Relationship Id="rId314" Type="http://schemas.openxmlformats.org/officeDocument/2006/relationships/header" Target="header26.xm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35762906/1372" TargetMode="External"/><Relationship Id="rId160" Type="http://schemas.openxmlformats.org/officeDocument/2006/relationships/hyperlink" Target="https://internet.garant.ru/document/redirect/35762906/2502" TargetMode="External"/><Relationship Id="rId181" Type="http://schemas.openxmlformats.org/officeDocument/2006/relationships/hyperlink" Target="https://internet.garant.ru/document/redirect/407727824/36" TargetMode="External"/><Relationship Id="rId216" Type="http://schemas.openxmlformats.org/officeDocument/2006/relationships/hyperlink" Target="https://internet.garant.ru/document/redirect/35752498/2650" TargetMode="External"/><Relationship Id="rId237" Type="http://schemas.openxmlformats.org/officeDocument/2006/relationships/hyperlink" Target="https://internet.garant.ru/document/redirect/20481042/104" TargetMode="External"/><Relationship Id="rId258" Type="http://schemas.openxmlformats.org/officeDocument/2006/relationships/hyperlink" Target="https://internet.garant.ru/document/redirect/20480999/14" TargetMode="External"/><Relationship Id="rId279" Type="http://schemas.openxmlformats.org/officeDocument/2006/relationships/hyperlink" Target="https://internet.garant.ru/document/redirect/407727824/41" TargetMode="External"/><Relationship Id="rId22" Type="http://schemas.openxmlformats.org/officeDocument/2006/relationships/hyperlink" Target="https://internet.garant.ru/document/redirect/35750433/1913" TargetMode="External"/><Relationship Id="rId43" Type="http://schemas.openxmlformats.org/officeDocument/2006/relationships/hyperlink" Target="https://internet.garant.ru/document/redirect/405068367/6" TargetMode="External"/><Relationship Id="rId64" Type="http://schemas.openxmlformats.org/officeDocument/2006/relationships/hyperlink" Target="https://internet.garant.ru/document/redirect/407727824/15" TargetMode="External"/><Relationship Id="rId118" Type="http://schemas.openxmlformats.org/officeDocument/2006/relationships/hyperlink" Target="https://internet.garant.ru/document/redirect/46350160/4" TargetMode="External"/><Relationship Id="rId139" Type="http://schemas.openxmlformats.org/officeDocument/2006/relationships/hyperlink" Target="https://internet.garant.ru/document/redirect/20481042/234" TargetMode="External"/><Relationship Id="rId290" Type="http://schemas.openxmlformats.org/officeDocument/2006/relationships/footer" Target="footer19.xml"/><Relationship Id="rId304" Type="http://schemas.openxmlformats.org/officeDocument/2006/relationships/hyperlink" Target="https://internet.garant.ru/document/redirect/35762906/1020" TargetMode="External"/><Relationship Id="rId85" Type="http://schemas.openxmlformats.org/officeDocument/2006/relationships/hyperlink" Target="https://internet.garant.ru/document/redirect/35762906/1360" TargetMode="External"/><Relationship Id="rId150" Type="http://schemas.openxmlformats.org/officeDocument/2006/relationships/hyperlink" Target="https://internet.garant.ru/document/redirect/400360553/11" TargetMode="External"/><Relationship Id="rId171" Type="http://schemas.openxmlformats.org/officeDocument/2006/relationships/hyperlink" Target="https://internet.garant.ru/document/redirect/407727824/34" TargetMode="External"/><Relationship Id="rId192" Type="http://schemas.openxmlformats.org/officeDocument/2006/relationships/hyperlink" Target="https://internet.garant.ru/document/redirect/35752498/266" TargetMode="External"/><Relationship Id="rId206" Type="http://schemas.openxmlformats.org/officeDocument/2006/relationships/hyperlink" Target="https://internet.garant.ru/document/redirect/46361724/3" TargetMode="External"/><Relationship Id="rId227" Type="http://schemas.openxmlformats.org/officeDocument/2006/relationships/footer" Target="footer2.xml"/><Relationship Id="rId248" Type="http://schemas.openxmlformats.org/officeDocument/2006/relationships/footer" Target="footer8.xml"/><Relationship Id="rId269" Type="http://schemas.openxmlformats.org/officeDocument/2006/relationships/hyperlink" Target="https://internet.garant.ru/document/redirect/407727824/43" TargetMode="External"/><Relationship Id="rId12" Type="http://schemas.openxmlformats.org/officeDocument/2006/relationships/hyperlink" Target="https://internet.garant.ru/document/redirect/20481042/15" TargetMode="External"/><Relationship Id="rId33" Type="http://schemas.openxmlformats.org/officeDocument/2006/relationships/hyperlink" Target="https://internet.garant.ru/document/redirect/74964130/111" TargetMode="External"/><Relationship Id="rId108" Type="http://schemas.openxmlformats.org/officeDocument/2006/relationships/hyperlink" Target="https://internet.garant.ru/document/redirect/35762906/28" TargetMode="External"/><Relationship Id="rId129" Type="http://schemas.openxmlformats.org/officeDocument/2006/relationships/hyperlink" Target="https://internet.garant.ru/document/redirect/35762906/218" TargetMode="External"/><Relationship Id="rId280" Type="http://schemas.openxmlformats.org/officeDocument/2006/relationships/hyperlink" Target="https://internet.garant.ru/document/redirect/35762906/1017" TargetMode="External"/><Relationship Id="rId315" Type="http://schemas.openxmlformats.org/officeDocument/2006/relationships/footer" Target="footer26.xml"/><Relationship Id="rId54" Type="http://schemas.openxmlformats.org/officeDocument/2006/relationships/hyperlink" Target="https://internet.garant.ru/document/redirect/35762906/126" TargetMode="External"/><Relationship Id="rId75" Type="http://schemas.openxmlformats.org/officeDocument/2006/relationships/hyperlink" Target="https://internet.garant.ru/document/redirect/20498301/134" TargetMode="External"/><Relationship Id="rId96" Type="http://schemas.openxmlformats.org/officeDocument/2006/relationships/hyperlink" Target="https://internet.garant.ru/document/redirect/12112604/6" TargetMode="External"/><Relationship Id="rId140" Type="http://schemas.openxmlformats.org/officeDocument/2006/relationships/hyperlink" Target="https://internet.garant.ru/document/redirect/407727824/21" TargetMode="External"/><Relationship Id="rId161" Type="http://schemas.openxmlformats.org/officeDocument/2006/relationships/hyperlink" Target="https://internet.garant.ru/document/redirect/407727824/33" TargetMode="External"/><Relationship Id="rId182" Type="http://schemas.openxmlformats.org/officeDocument/2006/relationships/hyperlink" Target="https://internet.garant.ru/document/redirect/35762906/262" TargetMode="External"/><Relationship Id="rId217" Type="http://schemas.openxmlformats.org/officeDocument/2006/relationships/hyperlink" Target="https://internet.garant.ru/document/redirect/407727824/2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407727824/42" TargetMode="External"/><Relationship Id="rId259" Type="http://schemas.openxmlformats.org/officeDocument/2006/relationships/header" Target="header12.xml"/><Relationship Id="rId23" Type="http://schemas.openxmlformats.org/officeDocument/2006/relationships/hyperlink" Target="https://internet.garant.ru/document/redirect/403125187/16" TargetMode="External"/><Relationship Id="rId119" Type="http://schemas.openxmlformats.org/officeDocument/2006/relationships/hyperlink" Target="https://internet.garant.ru/document/redirect/35727270/213" TargetMode="External"/><Relationship Id="rId270" Type="http://schemas.openxmlformats.org/officeDocument/2006/relationships/hyperlink" Target="https://internet.garant.ru/document/redirect/35762906/1012" TargetMode="External"/><Relationship Id="rId291" Type="http://schemas.openxmlformats.org/officeDocument/2006/relationships/hyperlink" Target="https://internet.garant.ru/document/redirect/407727824/41" TargetMode="External"/><Relationship Id="rId305" Type="http://schemas.openxmlformats.org/officeDocument/2006/relationships/header" Target="header24.xml"/><Relationship Id="rId44" Type="http://schemas.openxmlformats.org/officeDocument/2006/relationships/hyperlink" Target="https://internet.garant.ru/document/redirect/35755466/12220" TargetMode="External"/><Relationship Id="rId65" Type="http://schemas.openxmlformats.org/officeDocument/2006/relationships/hyperlink" Target="https://internet.garant.ru/document/redirect/35762906/131" TargetMode="External"/><Relationship Id="rId86" Type="http://schemas.openxmlformats.org/officeDocument/2006/relationships/hyperlink" Target="https://internet.garant.ru/document/redirect/20337777/10253" TargetMode="External"/><Relationship Id="rId130" Type="http://schemas.openxmlformats.org/officeDocument/2006/relationships/hyperlink" Target="https://internet.garant.ru/document/redirect/403125187/32" TargetMode="External"/><Relationship Id="rId151" Type="http://schemas.openxmlformats.org/officeDocument/2006/relationships/hyperlink" Target="https://internet.garant.ru/document/redirect/400360553/21" TargetMode="External"/><Relationship Id="rId172" Type="http://schemas.openxmlformats.org/officeDocument/2006/relationships/hyperlink" Target="https://internet.garant.ru/document/redirect/35762906/253" TargetMode="External"/><Relationship Id="rId193" Type="http://schemas.openxmlformats.org/officeDocument/2006/relationships/hyperlink" Target="https://internet.garant.ru/document/redirect/407727824/38" TargetMode="External"/><Relationship Id="rId207" Type="http://schemas.openxmlformats.org/officeDocument/2006/relationships/hyperlink" Target="https://internet.garant.ru/document/redirect/403125187/38" TargetMode="External"/><Relationship Id="rId228" Type="http://schemas.openxmlformats.org/officeDocument/2006/relationships/hyperlink" Target="https://internet.garant.ru/document/redirect/407727824/41" TargetMode="External"/><Relationship Id="rId249" Type="http://schemas.openxmlformats.org/officeDocument/2006/relationships/hyperlink" Target="https://internet.garant.ru/document/redirect/407727824/41" TargetMode="External"/><Relationship Id="rId13" Type="http://schemas.openxmlformats.org/officeDocument/2006/relationships/hyperlink" Target="https://internet.garant.ru/document/redirect/403125187/13" TargetMode="External"/><Relationship Id="rId109" Type="http://schemas.openxmlformats.org/officeDocument/2006/relationships/hyperlink" Target="https://internet.garant.ru/document/redirect/407727824/251" TargetMode="External"/><Relationship Id="rId260" Type="http://schemas.openxmlformats.org/officeDocument/2006/relationships/footer" Target="footer12.xml"/><Relationship Id="rId281" Type="http://schemas.openxmlformats.org/officeDocument/2006/relationships/header" Target="header16.xml"/><Relationship Id="rId316" Type="http://schemas.openxmlformats.org/officeDocument/2006/relationships/header" Target="header27.xml"/><Relationship Id="rId34" Type="http://schemas.openxmlformats.org/officeDocument/2006/relationships/hyperlink" Target="https://internet.garant.ru/document/redirect/35743716/117" TargetMode="External"/><Relationship Id="rId55" Type="http://schemas.openxmlformats.org/officeDocument/2006/relationships/hyperlink" Target="https://internet.garant.ru/document/redirect/407727824/7" TargetMode="External"/><Relationship Id="rId76" Type="http://schemas.openxmlformats.org/officeDocument/2006/relationships/hyperlink" Target="https://internet.garant.ru/document/redirect/46301752/1111" TargetMode="External"/><Relationship Id="rId97" Type="http://schemas.openxmlformats.org/officeDocument/2006/relationships/hyperlink" Target="https://internet.garant.ru/document/redirect/407727824/19" TargetMode="External"/><Relationship Id="rId120" Type="http://schemas.openxmlformats.org/officeDocument/2006/relationships/hyperlink" Target="https://internet.garant.ru/document/redirect/403574312/12" TargetMode="External"/><Relationship Id="rId141" Type="http://schemas.openxmlformats.org/officeDocument/2006/relationships/hyperlink" Target="https://internet.garant.ru/document/redirect/35762906/235" TargetMode="External"/><Relationship Id="rId7" Type="http://schemas.openxmlformats.org/officeDocument/2006/relationships/hyperlink" Target="https://internet.garant.ru/document/redirect/46301752/111" TargetMode="External"/><Relationship Id="rId162" Type="http://schemas.openxmlformats.org/officeDocument/2006/relationships/hyperlink" Target="https://internet.garant.ru/document/redirect/35762906/2263" TargetMode="External"/><Relationship Id="rId183" Type="http://schemas.openxmlformats.org/officeDocument/2006/relationships/hyperlink" Target="https://internet.garant.ru/document/redirect/407727824/37" TargetMode="External"/><Relationship Id="rId218" Type="http://schemas.openxmlformats.org/officeDocument/2006/relationships/hyperlink" Target="https://internet.garant.ru/document/redirect/35762906/2660" TargetMode="External"/><Relationship Id="rId239" Type="http://schemas.openxmlformats.org/officeDocument/2006/relationships/header" Target="header5.xml"/><Relationship Id="rId250" Type="http://schemas.openxmlformats.org/officeDocument/2006/relationships/hyperlink" Target="https://internet.garant.ru/document/redirect/35762906/106" TargetMode="External"/><Relationship Id="rId271" Type="http://schemas.openxmlformats.org/officeDocument/2006/relationships/hyperlink" Target="https://internet.garant.ru/document/redirect/407727824/43" TargetMode="External"/><Relationship Id="rId292" Type="http://schemas.openxmlformats.org/officeDocument/2006/relationships/hyperlink" Target="https://internet.garant.ru/document/redirect/35762906/1018" TargetMode="External"/><Relationship Id="rId306" Type="http://schemas.openxmlformats.org/officeDocument/2006/relationships/footer" Target="footer24.xml"/><Relationship Id="rId24" Type="http://schemas.openxmlformats.org/officeDocument/2006/relationships/hyperlink" Target="https://internet.garant.ru/document/redirect/407727824/8" TargetMode="External"/><Relationship Id="rId45" Type="http://schemas.openxmlformats.org/officeDocument/2006/relationships/hyperlink" Target="https://internet.garant.ru/document/redirect/407727824/12" TargetMode="External"/><Relationship Id="rId66" Type="http://schemas.openxmlformats.org/officeDocument/2006/relationships/hyperlink" Target="https://internet.garant.ru/document/redirect/46301752/118" TargetMode="External"/><Relationship Id="rId87" Type="http://schemas.openxmlformats.org/officeDocument/2006/relationships/hyperlink" Target="https://internet.garant.ru/document/redirect/46301752/1112" TargetMode="External"/><Relationship Id="rId110" Type="http://schemas.openxmlformats.org/officeDocument/2006/relationships/hyperlink" Target="https://internet.garant.ru/document/redirect/35762906/2102" TargetMode="External"/><Relationship Id="rId131" Type="http://schemas.openxmlformats.org/officeDocument/2006/relationships/hyperlink" Target="https://internet.garant.ru/document/redirect/35750433/220" TargetMode="External"/><Relationship Id="rId152" Type="http://schemas.openxmlformats.org/officeDocument/2006/relationships/hyperlink" Target="https://internet.garant.ru/document/redirect/35744851/244" TargetMode="External"/><Relationship Id="rId173" Type="http://schemas.openxmlformats.org/officeDocument/2006/relationships/hyperlink" Target="https://internet.garant.ru/document/redirect/407727824/34" TargetMode="External"/><Relationship Id="rId194" Type="http://schemas.openxmlformats.org/officeDocument/2006/relationships/hyperlink" Target="https://internet.garant.ru/document/redirect/35762906/268" TargetMode="External"/><Relationship Id="rId208" Type="http://schemas.openxmlformats.org/officeDocument/2006/relationships/hyperlink" Target="https://internet.garant.ru/document/redirect/403574312/15" TargetMode="External"/><Relationship Id="rId229" Type="http://schemas.openxmlformats.org/officeDocument/2006/relationships/hyperlink" Target="https://internet.garant.ru/document/redirect/35762906/102" TargetMode="External"/><Relationship Id="rId19" Type="http://schemas.openxmlformats.org/officeDocument/2006/relationships/hyperlink" Target="https://internet.garant.ru/document/redirect/46350160/1" TargetMode="External"/><Relationship Id="rId224" Type="http://schemas.openxmlformats.org/officeDocument/2006/relationships/header" Target="header1.xml"/><Relationship Id="rId240" Type="http://schemas.openxmlformats.org/officeDocument/2006/relationships/footer" Target="footer5.xml"/><Relationship Id="rId245" Type="http://schemas.openxmlformats.org/officeDocument/2006/relationships/header" Target="header7.xml"/><Relationship Id="rId261" Type="http://schemas.openxmlformats.org/officeDocument/2006/relationships/header" Target="header13.xml"/><Relationship Id="rId266" Type="http://schemas.openxmlformats.org/officeDocument/2006/relationships/footer" Target="footer15.xml"/><Relationship Id="rId287" Type="http://schemas.openxmlformats.org/officeDocument/2006/relationships/header" Target="header18.xml"/><Relationship Id="rId14" Type="http://schemas.openxmlformats.org/officeDocument/2006/relationships/hyperlink" Target="https://internet.garant.ru/document/redirect/403125187/13" TargetMode="External"/><Relationship Id="rId30" Type="http://schemas.openxmlformats.org/officeDocument/2006/relationships/hyperlink" Target="https://internet.garant.ru/document/redirect/403125187/18" TargetMode="External"/><Relationship Id="rId35" Type="http://schemas.openxmlformats.org/officeDocument/2006/relationships/hyperlink" Target="https://internet.garant.ru/document/redirect/20480999/115" TargetMode="External"/><Relationship Id="rId56" Type="http://schemas.openxmlformats.org/officeDocument/2006/relationships/hyperlink" Target="https://internet.garant.ru/document/redirect/35762906/127" TargetMode="External"/><Relationship Id="rId77" Type="http://schemas.openxmlformats.org/officeDocument/2006/relationships/hyperlink" Target="https://internet.garant.ru/document/redirect/20498301/1340" TargetMode="External"/><Relationship Id="rId100" Type="http://schemas.openxmlformats.org/officeDocument/2006/relationships/hyperlink" Target="https://internet.garant.ru/document/redirect/35762906/22" TargetMode="External"/><Relationship Id="rId105" Type="http://schemas.openxmlformats.org/officeDocument/2006/relationships/hyperlink" Target="https://internet.garant.ru/document/redirect/46301752/123" TargetMode="External"/><Relationship Id="rId126" Type="http://schemas.openxmlformats.org/officeDocument/2006/relationships/hyperlink" Target="https://internet.garant.ru/document/redirect/35762906/21110" TargetMode="External"/><Relationship Id="rId147" Type="http://schemas.openxmlformats.org/officeDocument/2006/relationships/hyperlink" Target="https://internet.garant.ru/document/redirect/20480999/125" TargetMode="External"/><Relationship Id="rId168" Type="http://schemas.openxmlformats.org/officeDocument/2006/relationships/hyperlink" Target="https://internet.garant.ru/document/redirect/35762906/251" TargetMode="External"/><Relationship Id="rId282" Type="http://schemas.openxmlformats.org/officeDocument/2006/relationships/footer" Target="footer16.xml"/><Relationship Id="rId312" Type="http://schemas.openxmlformats.org/officeDocument/2006/relationships/hyperlink" Target="https://internet.garant.ru/document/redirect/35743716/1022" TargetMode="External"/><Relationship Id="rId317" Type="http://schemas.openxmlformats.org/officeDocument/2006/relationships/footer" Target="footer27.xml"/><Relationship Id="rId8" Type="http://schemas.openxmlformats.org/officeDocument/2006/relationships/hyperlink" Target="https://internet.garant.ru/document/redirect/20498301/12" TargetMode="External"/><Relationship Id="rId51" Type="http://schemas.openxmlformats.org/officeDocument/2006/relationships/hyperlink" Target="https://internet.garant.ru/document/redirect/407727824/13" TargetMode="External"/><Relationship Id="rId72" Type="http://schemas.openxmlformats.org/officeDocument/2006/relationships/hyperlink" Target="https://internet.garant.ru/document/redirect/403574312/3" TargetMode="External"/><Relationship Id="rId93" Type="http://schemas.openxmlformats.org/officeDocument/2006/relationships/hyperlink" Target="https://internet.garant.ru/document/redirect/20481042/137" TargetMode="External"/><Relationship Id="rId98" Type="http://schemas.openxmlformats.org/officeDocument/2006/relationships/hyperlink" Target="https://internet.garant.ru/document/redirect/35762906/1001" TargetMode="External"/><Relationship Id="rId121" Type="http://schemas.openxmlformats.org/officeDocument/2006/relationships/hyperlink" Target="https://internet.garant.ru/document/redirect/403574312/3" TargetMode="External"/><Relationship Id="rId142" Type="http://schemas.openxmlformats.org/officeDocument/2006/relationships/hyperlink" Target="https://internet.garant.ru/document/redirect/403125187/34" TargetMode="External"/><Relationship Id="rId163" Type="http://schemas.openxmlformats.org/officeDocument/2006/relationships/hyperlink" Target="https://internet.garant.ru/document/redirect/73324943/12" TargetMode="External"/><Relationship Id="rId184" Type="http://schemas.openxmlformats.org/officeDocument/2006/relationships/hyperlink" Target="https://internet.garant.ru/document/redirect/35762906/263" TargetMode="External"/><Relationship Id="rId189" Type="http://schemas.openxmlformats.org/officeDocument/2006/relationships/hyperlink" Target="https://internet.garant.ru/document/redirect/35743716/265" TargetMode="External"/><Relationship Id="rId219" Type="http://schemas.openxmlformats.org/officeDocument/2006/relationships/hyperlink" Target="https://internet.garant.ru/document/redirect/46345978/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403574312/17" TargetMode="External"/><Relationship Id="rId230" Type="http://schemas.openxmlformats.org/officeDocument/2006/relationships/header" Target="header3.xml"/><Relationship Id="rId235" Type="http://schemas.openxmlformats.org/officeDocument/2006/relationships/hyperlink" Target="https://internet.garant.ru/document/redirect/35735256/103" TargetMode="External"/><Relationship Id="rId251" Type="http://schemas.openxmlformats.org/officeDocument/2006/relationships/header" Target="header9.xml"/><Relationship Id="rId256" Type="http://schemas.openxmlformats.org/officeDocument/2006/relationships/header" Target="header11.xml"/><Relationship Id="rId277" Type="http://schemas.openxmlformats.org/officeDocument/2006/relationships/hyperlink" Target="https://internet.garant.ru/document/redirect/20480999/131" TargetMode="External"/><Relationship Id="rId298" Type="http://schemas.openxmlformats.org/officeDocument/2006/relationships/hyperlink" Target="https://internet.garant.ru/document/redirect/35762906/1019" TargetMode="External"/><Relationship Id="rId25" Type="http://schemas.openxmlformats.org/officeDocument/2006/relationships/hyperlink" Target="https://internet.garant.ru/document/redirect/35762906/111" TargetMode="External"/><Relationship Id="rId46" Type="http://schemas.openxmlformats.org/officeDocument/2006/relationships/hyperlink" Target="https://internet.garant.ru/document/redirect/35762906/122" TargetMode="External"/><Relationship Id="rId67" Type="http://schemas.openxmlformats.org/officeDocument/2006/relationships/hyperlink" Target="https://internet.garant.ru/document/redirect/20337777/10253" TargetMode="External"/><Relationship Id="rId116" Type="http://schemas.openxmlformats.org/officeDocument/2006/relationships/hyperlink" Target="https://internet.garant.ru/document/redirect/46350160/3" TargetMode="External"/><Relationship Id="rId137" Type="http://schemas.openxmlformats.org/officeDocument/2006/relationships/hyperlink" Target="https://internet.garant.ru/document/redirect/35762906/232" TargetMode="External"/><Relationship Id="rId158" Type="http://schemas.openxmlformats.org/officeDocument/2006/relationships/hyperlink" Target="https://internet.garant.ru/document/redirect/35762906/247" TargetMode="External"/><Relationship Id="rId272" Type="http://schemas.openxmlformats.org/officeDocument/2006/relationships/hyperlink" Target="https://internet.garant.ru/document/redirect/35762906/1013" TargetMode="External"/><Relationship Id="rId293" Type="http://schemas.openxmlformats.org/officeDocument/2006/relationships/header" Target="header20.xml"/><Relationship Id="rId302" Type="http://schemas.openxmlformats.org/officeDocument/2006/relationships/footer" Target="footer23.xml"/><Relationship Id="rId307" Type="http://schemas.openxmlformats.org/officeDocument/2006/relationships/header" Target="header25.xml"/><Relationship Id="rId20" Type="http://schemas.openxmlformats.org/officeDocument/2006/relationships/hyperlink" Target="https://internet.garant.ru/document/redirect/35727270/194" TargetMode="External"/><Relationship Id="rId41" Type="http://schemas.openxmlformats.org/officeDocument/2006/relationships/hyperlink" Target="https://internet.garant.ru/document/redirect/46301752/116" TargetMode="External"/><Relationship Id="rId62" Type="http://schemas.openxmlformats.org/officeDocument/2006/relationships/hyperlink" Target="https://internet.garant.ru/document/redirect/35762906/130" TargetMode="External"/><Relationship Id="rId83" Type="http://schemas.openxmlformats.org/officeDocument/2006/relationships/hyperlink" Target="https://internet.garant.ru/document/redirect/35755466/1359" TargetMode="External"/><Relationship Id="rId88" Type="http://schemas.openxmlformats.org/officeDocument/2006/relationships/hyperlink" Target="https://internet.garant.ru/document/redirect/403125187/26" TargetMode="External"/><Relationship Id="rId111" Type="http://schemas.openxmlformats.org/officeDocument/2006/relationships/hyperlink" Target="https://internet.garant.ru/document/redirect/407727824/252" TargetMode="External"/><Relationship Id="rId132" Type="http://schemas.openxmlformats.org/officeDocument/2006/relationships/hyperlink" Target="https://internet.garant.ru/document/redirect/407727824/28" TargetMode="External"/><Relationship Id="rId153" Type="http://schemas.openxmlformats.org/officeDocument/2006/relationships/hyperlink" Target="https://internet.garant.ru/document/redirect/407727824/21" TargetMode="External"/><Relationship Id="rId174" Type="http://schemas.openxmlformats.org/officeDocument/2006/relationships/hyperlink" Target="https://internet.garant.ru/document/redirect/35762906/254" TargetMode="External"/><Relationship Id="rId179" Type="http://schemas.openxmlformats.org/officeDocument/2006/relationships/hyperlink" Target="https://internet.garant.ru/document/redirect/46301752/1210" TargetMode="External"/><Relationship Id="rId195" Type="http://schemas.openxmlformats.org/officeDocument/2006/relationships/hyperlink" Target="https://internet.garant.ru/document/redirect/407727824/38" TargetMode="External"/><Relationship Id="rId209" Type="http://schemas.openxmlformats.org/officeDocument/2006/relationships/hyperlink" Target="https://internet.garant.ru/document/redirect/403574312/3" TargetMode="External"/><Relationship Id="rId190" Type="http://schemas.openxmlformats.org/officeDocument/2006/relationships/hyperlink" Target="https://internet.garant.ru/document/redirect/403574312/14" TargetMode="External"/><Relationship Id="rId204" Type="http://schemas.openxmlformats.org/officeDocument/2006/relationships/hyperlink" Target="https://internet.garant.ru/document/redirect/35762906/2627" TargetMode="External"/><Relationship Id="rId220" Type="http://schemas.openxmlformats.org/officeDocument/2006/relationships/hyperlink" Target="https://internet.garant.ru/document/redirect/46345978/16" TargetMode="External"/><Relationship Id="rId225" Type="http://schemas.openxmlformats.org/officeDocument/2006/relationships/footer" Target="footer1.xml"/><Relationship Id="rId241" Type="http://schemas.openxmlformats.org/officeDocument/2006/relationships/header" Target="header6.xml"/><Relationship Id="rId246" Type="http://schemas.openxmlformats.org/officeDocument/2006/relationships/footer" Target="footer7.xml"/><Relationship Id="rId267" Type="http://schemas.openxmlformats.org/officeDocument/2006/relationships/hyperlink" Target="https://internet.garant.ru/document/redirect/407727824/43" TargetMode="External"/><Relationship Id="rId288" Type="http://schemas.openxmlformats.org/officeDocument/2006/relationships/footer" Target="footer18.xml"/><Relationship Id="rId15" Type="http://schemas.openxmlformats.org/officeDocument/2006/relationships/hyperlink" Target="https://internet.garant.ru/document/redirect/407727824/5" TargetMode="External"/><Relationship Id="rId36" Type="http://schemas.openxmlformats.org/officeDocument/2006/relationships/hyperlink" Target="https://internet.garant.ru/document/redirect/20481042/118" TargetMode="External"/><Relationship Id="rId57" Type="http://schemas.openxmlformats.org/officeDocument/2006/relationships/hyperlink" Target="https://internet.garant.ru/document/redirect/403125187/21" TargetMode="External"/><Relationship Id="rId106" Type="http://schemas.openxmlformats.org/officeDocument/2006/relationships/hyperlink" Target="https://internet.garant.ru/document/redirect/20498301/27" TargetMode="External"/><Relationship Id="rId127" Type="http://schemas.openxmlformats.org/officeDocument/2006/relationships/hyperlink" Target="https://internet.garant.ru/document/redirect/407727824/42" TargetMode="External"/><Relationship Id="rId262" Type="http://schemas.openxmlformats.org/officeDocument/2006/relationships/footer" Target="footer13.xml"/><Relationship Id="rId283" Type="http://schemas.openxmlformats.org/officeDocument/2006/relationships/header" Target="header17.xml"/><Relationship Id="rId313" Type="http://schemas.openxmlformats.org/officeDocument/2006/relationships/hyperlink" Target="https://internet.garant.ru/document/redirect/403125187/43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internet.garant.ru/document/redirect/35762906/13" TargetMode="External"/><Relationship Id="rId31" Type="http://schemas.openxmlformats.org/officeDocument/2006/relationships/hyperlink" Target="https://internet.garant.ru/document/redirect/407727824/9" TargetMode="External"/><Relationship Id="rId52" Type="http://schemas.openxmlformats.org/officeDocument/2006/relationships/hyperlink" Target="https://internet.garant.ru/document/redirect/35762906/125" TargetMode="External"/><Relationship Id="rId73" Type="http://schemas.openxmlformats.org/officeDocument/2006/relationships/hyperlink" Target="https://internet.garant.ru/document/redirect/35752498/133" TargetMode="External"/><Relationship Id="rId78" Type="http://schemas.openxmlformats.org/officeDocument/2006/relationships/hyperlink" Target="https://internet.garant.ru/document/redirect/20480999/11121" TargetMode="External"/><Relationship Id="rId94" Type="http://schemas.openxmlformats.org/officeDocument/2006/relationships/hyperlink" Target="https://internet.garant.ru/document/redirect/407727824/17" TargetMode="External"/><Relationship Id="rId99" Type="http://schemas.openxmlformats.org/officeDocument/2006/relationships/hyperlink" Target="https://internet.garant.ru/document/redirect/407727824/20" TargetMode="External"/><Relationship Id="rId101" Type="http://schemas.openxmlformats.org/officeDocument/2006/relationships/hyperlink" Target="https://internet.garant.ru/document/redirect/407727824/22" TargetMode="External"/><Relationship Id="rId122" Type="http://schemas.openxmlformats.org/officeDocument/2006/relationships/hyperlink" Target="https://internet.garant.ru/document/redirect/35752498/215" TargetMode="External"/><Relationship Id="rId143" Type="http://schemas.openxmlformats.org/officeDocument/2006/relationships/hyperlink" Target="https://internet.garant.ru/document/redirect/35750433/236" TargetMode="External"/><Relationship Id="rId148" Type="http://schemas.openxmlformats.org/officeDocument/2006/relationships/hyperlink" Target="https://internet.garant.ru/document/redirect/20480999/14" TargetMode="External"/><Relationship Id="rId164" Type="http://schemas.openxmlformats.org/officeDocument/2006/relationships/hyperlink" Target="https://internet.garant.ru/document/redirect/35735256/2264" TargetMode="External"/><Relationship Id="rId169" Type="http://schemas.openxmlformats.org/officeDocument/2006/relationships/hyperlink" Target="https://internet.garant.ru/document/redirect/407727824/34" TargetMode="External"/><Relationship Id="rId185" Type="http://schemas.openxmlformats.org/officeDocument/2006/relationships/hyperlink" Target="https://internet.garant.ru/document/redirect/403574312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7727824/4" TargetMode="External"/><Relationship Id="rId180" Type="http://schemas.openxmlformats.org/officeDocument/2006/relationships/hyperlink" Target="https://internet.garant.ru/document/redirect/20498301/204" TargetMode="External"/><Relationship Id="rId210" Type="http://schemas.openxmlformats.org/officeDocument/2006/relationships/hyperlink" Target="https://internet.garant.ru/document/redirect/35752498/2630" TargetMode="External"/><Relationship Id="rId215" Type="http://schemas.openxmlformats.org/officeDocument/2006/relationships/hyperlink" Target="https://internet.garant.ru/document/redirect/403574312/3" TargetMode="External"/><Relationship Id="rId236" Type="http://schemas.openxmlformats.org/officeDocument/2006/relationships/hyperlink" Target="https://internet.garant.ru/document/redirect/20480999/131" TargetMode="External"/><Relationship Id="rId257" Type="http://schemas.openxmlformats.org/officeDocument/2006/relationships/footer" Target="footer11.xml"/><Relationship Id="rId278" Type="http://schemas.openxmlformats.org/officeDocument/2006/relationships/hyperlink" Target="https://internet.garant.ru/document/redirect/20481042/1016" TargetMode="External"/><Relationship Id="rId26" Type="http://schemas.openxmlformats.org/officeDocument/2006/relationships/hyperlink" Target="https://internet.garant.ru/document/redirect/403125187/17" TargetMode="External"/><Relationship Id="rId231" Type="http://schemas.openxmlformats.org/officeDocument/2006/relationships/footer" Target="footer3.xml"/><Relationship Id="rId252" Type="http://schemas.openxmlformats.org/officeDocument/2006/relationships/footer" Target="footer9.xml"/><Relationship Id="rId273" Type="http://schemas.openxmlformats.org/officeDocument/2006/relationships/hyperlink" Target="https://internet.garant.ru/document/redirect/407727824/43" TargetMode="External"/><Relationship Id="rId294" Type="http://schemas.openxmlformats.org/officeDocument/2006/relationships/footer" Target="footer20.xml"/><Relationship Id="rId308" Type="http://schemas.openxmlformats.org/officeDocument/2006/relationships/footer" Target="footer25.xml"/><Relationship Id="rId47" Type="http://schemas.openxmlformats.org/officeDocument/2006/relationships/hyperlink" Target="https://internet.garant.ru/document/redirect/403125187/20" TargetMode="External"/><Relationship Id="rId68" Type="http://schemas.openxmlformats.org/officeDocument/2006/relationships/hyperlink" Target="https://internet.garant.ru/document/redirect/20337777/10253" TargetMode="External"/><Relationship Id="rId89" Type="http://schemas.openxmlformats.org/officeDocument/2006/relationships/hyperlink" Target="https://internet.garant.ru/document/redirect/407727824/17" TargetMode="External"/><Relationship Id="rId112" Type="http://schemas.openxmlformats.org/officeDocument/2006/relationships/hyperlink" Target="https://internet.garant.ru/document/redirect/35762906/2103" TargetMode="External"/><Relationship Id="rId133" Type="http://schemas.openxmlformats.org/officeDocument/2006/relationships/hyperlink" Target="https://internet.garant.ru/document/redirect/35762906/224" TargetMode="External"/><Relationship Id="rId154" Type="http://schemas.openxmlformats.org/officeDocument/2006/relationships/hyperlink" Target="https://internet.garant.ru/document/redirect/35762906/246" TargetMode="External"/><Relationship Id="rId175" Type="http://schemas.openxmlformats.org/officeDocument/2006/relationships/hyperlink" Target="https://internet.garant.ru/document/redirect/46301752/128" TargetMode="External"/><Relationship Id="rId196" Type="http://schemas.openxmlformats.org/officeDocument/2006/relationships/hyperlink" Target="https://internet.garant.ru/document/redirect/35762906/269" TargetMode="External"/><Relationship Id="rId200" Type="http://schemas.openxmlformats.org/officeDocument/2006/relationships/hyperlink" Target="https://internet.garant.ru/document/redirect/20498301/205" TargetMode="External"/><Relationship Id="rId16" Type="http://schemas.openxmlformats.org/officeDocument/2006/relationships/hyperlink" Target="https://internet.garant.ru/document/redirect/35762906/182" TargetMode="External"/><Relationship Id="rId221" Type="http://schemas.openxmlformats.org/officeDocument/2006/relationships/hyperlink" Target="https://internet.garant.ru/document/redirect/35726916/2680" TargetMode="External"/><Relationship Id="rId242" Type="http://schemas.openxmlformats.org/officeDocument/2006/relationships/footer" Target="footer6.xml"/><Relationship Id="rId263" Type="http://schemas.openxmlformats.org/officeDocument/2006/relationships/header" Target="header14.xml"/><Relationship Id="rId284" Type="http://schemas.openxmlformats.org/officeDocument/2006/relationships/footer" Target="footer17.xml"/><Relationship Id="rId319" Type="http://schemas.openxmlformats.org/officeDocument/2006/relationships/theme" Target="theme/theme1.xml"/><Relationship Id="rId37" Type="http://schemas.openxmlformats.org/officeDocument/2006/relationships/hyperlink" Target="https://internet.garant.ru/document/redirect/407727824/10" TargetMode="External"/><Relationship Id="rId58" Type="http://schemas.openxmlformats.org/officeDocument/2006/relationships/hyperlink" Target="https://internet.garant.ru/document/redirect/35750433/128" TargetMode="External"/><Relationship Id="rId79" Type="http://schemas.openxmlformats.org/officeDocument/2006/relationships/hyperlink" Target="https://internet.garant.ru/document/redirect/20481042/1351" TargetMode="External"/><Relationship Id="rId102" Type="http://schemas.openxmlformats.org/officeDocument/2006/relationships/hyperlink" Target="https://internet.garant.ru/document/redirect/35762906/25" TargetMode="External"/><Relationship Id="rId123" Type="http://schemas.openxmlformats.org/officeDocument/2006/relationships/hyperlink" Target="https://internet.garant.ru/document/redirect/46301752/126" TargetMode="External"/><Relationship Id="rId144" Type="http://schemas.openxmlformats.org/officeDocument/2006/relationships/hyperlink" Target="https://internet.garant.ru/document/redirect/179222/0" TargetMode="External"/><Relationship Id="rId90" Type="http://schemas.openxmlformats.org/officeDocument/2006/relationships/hyperlink" Target="https://internet.garant.ru/document/redirect/35762906/1362" TargetMode="External"/><Relationship Id="rId165" Type="http://schemas.openxmlformats.org/officeDocument/2006/relationships/hyperlink" Target="https://internet.garant.ru/document/redirect/20480999/128" TargetMode="External"/><Relationship Id="rId186" Type="http://schemas.openxmlformats.org/officeDocument/2006/relationships/hyperlink" Target="https://internet.garant.ru/document/redirect/403574312/3" TargetMode="External"/><Relationship Id="rId211" Type="http://schemas.openxmlformats.org/officeDocument/2006/relationships/hyperlink" Target="https://internet.garant.ru/document/redirect/403574312/16" TargetMode="External"/><Relationship Id="rId232" Type="http://schemas.openxmlformats.org/officeDocument/2006/relationships/header" Target="header4.xml"/><Relationship Id="rId253" Type="http://schemas.openxmlformats.org/officeDocument/2006/relationships/header" Target="header10.xml"/><Relationship Id="rId274" Type="http://schemas.openxmlformats.org/officeDocument/2006/relationships/hyperlink" Target="https://internet.garant.ru/document/redirect/35762906/1014" TargetMode="External"/><Relationship Id="rId295" Type="http://schemas.openxmlformats.org/officeDocument/2006/relationships/header" Target="header21.xml"/><Relationship Id="rId309" Type="http://schemas.openxmlformats.org/officeDocument/2006/relationships/hyperlink" Target="https://internet.garant.ru/document/redirect/405068367/25" TargetMode="External"/><Relationship Id="rId27" Type="http://schemas.openxmlformats.org/officeDocument/2006/relationships/hyperlink" Target="https://internet.garant.ru/document/redirect/35750433/113" TargetMode="External"/><Relationship Id="rId48" Type="http://schemas.openxmlformats.org/officeDocument/2006/relationships/hyperlink" Target="https://internet.garant.ru/document/redirect/35750433/123" TargetMode="External"/><Relationship Id="rId69" Type="http://schemas.openxmlformats.org/officeDocument/2006/relationships/hyperlink" Target="https://internet.garant.ru/document/redirect/407727824/18" TargetMode="External"/><Relationship Id="rId113" Type="http://schemas.openxmlformats.org/officeDocument/2006/relationships/hyperlink" Target="https://internet.garant.ru/document/redirect/407727824/42" TargetMode="External"/><Relationship Id="rId134" Type="http://schemas.openxmlformats.org/officeDocument/2006/relationships/hyperlink" Target="https://internet.garant.ru/document/redirect/407727824/29" TargetMode="External"/><Relationship Id="rId80" Type="http://schemas.openxmlformats.org/officeDocument/2006/relationships/hyperlink" Target="https://internet.garant.ru/document/redirect/407727824/7" TargetMode="External"/><Relationship Id="rId155" Type="http://schemas.openxmlformats.org/officeDocument/2006/relationships/hyperlink" Target="https://internet.garant.ru/document/redirect/405068367/18" TargetMode="External"/><Relationship Id="rId176" Type="http://schemas.openxmlformats.org/officeDocument/2006/relationships/hyperlink" Target="https://internet.garant.ru/document/redirect/20498301/255" TargetMode="External"/><Relationship Id="rId197" Type="http://schemas.openxmlformats.org/officeDocument/2006/relationships/hyperlink" Target="https://internet.garant.ru/document/redirect/407727824/21" TargetMode="External"/><Relationship Id="rId201" Type="http://schemas.openxmlformats.org/officeDocument/2006/relationships/hyperlink" Target="https://internet.garant.ru/document/redirect/407727824/39" TargetMode="External"/><Relationship Id="rId222" Type="http://schemas.openxmlformats.org/officeDocument/2006/relationships/hyperlink" Target="https://internet.garant.ru/document/redirect/407727824/41" TargetMode="External"/><Relationship Id="rId243" Type="http://schemas.openxmlformats.org/officeDocument/2006/relationships/hyperlink" Target="https://internet.garant.ru/document/redirect/407727824/41" TargetMode="External"/><Relationship Id="rId264" Type="http://schemas.openxmlformats.org/officeDocument/2006/relationships/footer" Target="footer14.xml"/><Relationship Id="rId285" Type="http://schemas.openxmlformats.org/officeDocument/2006/relationships/hyperlink" Target="https://internet.garant.ru/document/redirect/405068367/22" TargetMode="External"/><Relationship Id="rId17" Type="http://schemas.openxmlformats.org/officeDocument/2006/relationships/hyperlink" Target="https://internet.garant.ru/document/redirect/407727824/6" TargetMode="External"/><Relationship Id="rId38" Type="http://schemas.openxmlformats.org/officeDocument/2006/relationships/hyperlink" Target="https://internet.garant.ru/document/redirect/35762906/119" TargetMode="External"/><Relationship Id="rId59" Type="http://schemas.openxmlformats.org/officeDocument/2006/relationships/hyperlink" Target="https://internet.garant.ru/document/redirect/407727824/14" TargetMode="External"/><Relationship Id="rId103" Type="http://schemas.openxmlformats.org/officeDocument/2006/relationships/hyperlink" Target="https://internet.garant.ru/document/redirect/407727824/23" TargetMode="External"/><Relationship Id="rId124" Type="http://schemas.openxmlformats.org/officeDocument/2006/relationships/hyperlink" Target="https://internet.garant.ru/document/redirect/20498301/216" TargetMode="External"/><Relationship Id="rId310" Type="http://schemas.openxmlformats.org/officeDocument/2006/relationships/hyperlink" Target="https://internet.garant.ru/document/redirect/35755466/1021" TargetMode="External"/><Relationship Id="rId70" Type="http://schemas.openxmlformats.org/officeDocument/2006/relationships/hyperlink" Target="https://internet.garant.ru/document/redirect/35762906/132" TargetMode="External"/><Relationship Id="rId91" Type="http://schemas.openxmlformats.org/officeDocument/2006/relationships/hyperlink" Target="https://internet.garant.ru/document/redirect/403125187/27" TargetMode="External"/><Relationship Id="rId145" Type="http://schemas.openxmlformats.org/officeDocument/2006/relationships/hyperlink" Target="https://internet.garant.ru/document/redirect/405068367/17" TargetMode="External"/><Relationship Id="rId166" Type="http://schemas.openxmlformats.org/officeDocument/2006/relationships/hyperlink" Target="https://internet.garant.ru/document/redirect/20481042/2265" TargetMode="External"/><Relationship Id="rId187" Type="http://schemas.openxmlformats.org/officeDocument/2006/relationships/hyperlink" Target="https://internet.garant.ru/document/redirect/35752498/2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403574312/3" TargetMode="External"/><Relationship Id="rId233" Type="http://schemas.openxmlformats.org/officeDocument/2006/relationships/footer" Target="footer4.xml"/><Relationship Id="rId254" Type="http://schemas.openxmlformats.org/officeDocument/2006/relationships/footer" Target="footer10.xml"/><Relationship Id="rId28" Type="http://schemas.openxmlformats.org/officeDocument/2006/relationships/hyperlink" Target="https://internet.garant.ru/document/redirect/46301752/113" TargetMode="External"/><Relationship Id="rId49" Type="http://schemas.openxmlformats.org/officeDocument/2006/relationships/hyperlink" Target="https://internet.garant.ru/document/redirect/407727824/8" TargetMode="External"/><Relationship Id="rId114" Type="http://schemas.openxmlformats.org/officeDocument/2006/relationships/hyperlink" Target="https://internet.garant.ru/document/redirect/46301752/124" TargetMode="External"/><Relationship Id="rId275" Type="http://schemas.openxmlformats.org/officeDocument/2006/relationships/hyperlink" Target="https://internet.garant.ru/document/redirect/407727824/44" TargetMode="External"/><Relationship Id="rId296" Type="http://schemas.openxmlformats.org/officeDocument/2006/relationships/footer" Target="footer21.xml"/><Relationship Id="rId300" Type="http://schemas.openxmlformats.org/officeDocument/2006/relationships/footer" Target="footer22.xml"/><Relationship Id="rId60" Type="http://schemas.openxmlformats.org/officeDocument/2006/relationships/hyperlink" Target="https://internet.garant.ru/document/redirect/35762906/129" TargetMode="External"/><Relationship Id="rId81" Type="http://schemas.openxmlformats.org/officeDocument/2006/relationships/hyperlink" Target="https://internet.garant.ru/document/redirect/35762906/1358" TargetMode="External"/><Relationship Id="rId135" Type="http://schemas.openxmlformats.org/officeDocument/2006/relationships/hyperlink" Target="https://internet.garant.ru/document/redirect/35762906/231" TargetMode="External"/><Relationship Id="rId156" Type="http://schemas.openxmlformats.org/officeDocument/2006/relationships/hyperlink" Target="https://internet.garant.ru/document/redirect/35755466/2311" TargetMode="External"/><Relationship Id="rId177" Type="http://schemas.openxmlformats.org/officeDocument/2006/relationships/hyperlink" Target="https://internet.garant.ru/document/redirect/407727824/35" TargetMode="External"/><Relationship Id="rId198" Type="http://schemas.openxmlformats.org/officeDocument/2006/relationships/hyperlink" Target="https://internet.garant.ru/document/redirect/35762906/272" TargetMode="External"/><Relationship Id="rId202" Type="http://schemas.openxmlformats.org/officeDocument/2006/relationships/hyperlink" Target="https://internet.garant.ru/document/redirect/35762906/280" TargetMode="External"/><Relationship Id="rId223" Type="http://schemas.openxmlformats.org/officeDocument/2006/relationships/hyperlink" Target="https://internet.garant.ru/document/redirect/35762906/101" TargetMode="External"/><Relationship Id="rId244" Type="http://schemas.openxmlformats.org/officeDocument/2006/relationships/hyperlink" Target="https://internet.garant.ru/document/redirect/35762906/105" TargetMode="External"/><Relationship Id="rId18" Type="http://schemas.openxmlformats.org/officeDocument/2006/relationships/hyperlink" Target="https://internet.garant.ru/document/redirect/35762906/193" TargetMode="External"/><Relationship Id="rId39" Type="http://schemas.openxmlformats.org/officeDocument/2006/relationships/hyperlink" Target="https://internet.garant.ru/document/redirect/407727824/11" TargetMode="External"/><Relationship Id="rId265" Type="http://schemas.openxmlformats.org/officeDocument/2006/relationships/header" Target="header15.xml"/><Relationship Id="rId286" Type="http://schemas.openxmlformats.org/officeDocument/2006/relationships/hyperlink" Target="https://internet.garant.ru/document/redirect/35755466/10171" TargetMode="External"/><Relationship Id="rId50" Type="http://schemas.openxmlformats.org/officeDocument/2006/relationships/hyperlink" Target="https://internet.garant.ru/document/redirect/35762906/124" TargetMode="External"/><Relationship Id="rId104" Type="http://schemas.openxmlformats.org/officeDocument/2006/relationships/hyperlink" Target="https://internet.garant.ru/document/redirect/35762906/26" TargetMode="External"/><Relationship Id="rId125" Type="http://schemas.openxmlformats.org/officeDocument/2006/relationships/hyperlink" Target="https://internet.garant.ru/document/redirect/407727824/26" TargetMode="External"/><Relationship Id="rId146" Type="http://schemas.openxmlformats.org/officeDocument/2006/relationships/hyperlink" Target="https://internet.garant.ru/document/redirect/35755466/239" TargetMode="External"/><Relationship Id="rId167" Type="http://schemas.openxmlformats.org/officeDocument/2006/relationships/hyperlink" Target="https://internet.garant.ru/document/redirect/407727824/34" TargetMode="External"/><Relationship Id="rId188" Type="http://schemas.openxmlformats.org/officeDocument/2006/relationships/hyperlink" Target="https://internet.garant.ru/document/redirect/74964130/124" TargetMode="External"/><Relationship Id="rId311" Type="http://schemas.openxmlformats.org/officeDocument/2006/relationships/hyperlink" Target="https://internet.garant.ru/document/redirect/74964130/3" TargetMode="External"/><Relationship Id="rId71" Type="http://schemas.openxmlformats.org/officeDocument/2006/relationships/hyperlink" Target="https://internet.garant.ru/document/redirect/403574312/11" TargetMode="External"/><Relationship Id="rId92" Type="http://schemas.openxmlformats.org/officeDocument/2006/relationships/hyperlink" Target="https://internet.garant.ru/document/redirect/20480999/1113" TargetMode="External"/><Relationship Id="rId213" Type="http://schemas.openxmlformats.org/officeDocument/2006/relationships/hyperlink" Target="https://internet.garant.ru/document/redirect/35752498/2640" TargetMode="External"/><Relationship Id="rId234" Type="http://schemas.openxmlformats.org/officeDocument/2006/relationships/hyperlink" Target="https://internet.garant.ru/document/redirect/73324943/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20498301/1150" TargetMode="External"/><Relationship Id="rId255" Type="http://schemas.openxmlformats.org/officeDocument/2006/relationships/hyperlink" Target="https://internet.garant.ru/document/redirect/403125187/40" TargetMode="External"/><Relationship Id="rId276" Type="http://schemas.openxmlformats.org/officeDocument/2006/relationships/hyperlink" Target="https://internet.garant.ru/document/redirect/35762906/1015" TargetMode="External"/><Relationship Id="rId297" Type="http://schemas.openxmlformats.org/officeDocument/2006/relationships/hyperlink" Target="https://internet.garant.ru/document/redirect/407727824/41" TargetMode="External"/><Relationship Id="rId40" Type="http://schemas.openxmlformats.org/officeDocument/2006/relationships/hyperlink" Target="https://internet.garant.ru/document/redirect/35762906/120" TargetMode="External"/><Relationship Id="rId115" Type="http://schemas.openxmlformats.org/officeDocument/2006/relationships/hyperlink" Target="https://internet.garant.ru/document/redirect/20498301/2104" TargetMode="External"/><Relationship Id="rId136" Type="http://schemas.openxmlformats.org/officeDocument/2006/relationships/hyperlink" Target="https://internet.garant.ru/document/redirect/407727824/30" TargetMode="External"/><Relationship Id="rId157" Type="http://schemas.openxmlformats.org/officeDocument/2006/relationships/hyperlink" Target="https://internet.garant.ru/document/redirect/407727824/31" TargetMode="External"/><Relationship Id="rId178" Type="http://schemas.openxmlformats.org/officeDocument/2006/relationships/hyperlink" Target="https://internet.garant.ru/document/redirect/35762906/258" TargetMode="External"/><Relationship Id="rId301" Type="http://schemas.openxmlformats.org/officeDocument/2006/relationships/header" Target="header23.xml"/><Relationship Id="rId61" Type="http://schemas.openxmlformats.org/officeDocument/2006/relationships/hyperlink" Target="https://internet.garant.ru/document/redirect/407727824/15" TargetMode="External"/><Relationship Id="rId82" Type="http://schemas.openxmlformats.org/officeDocument/2006/relationships/hyperlink" Target="https://internet.garant.ru/document/redirect/405068367/10" TargetMode="External"/><Relationship Id="rId199" Type="http://schemas.openxmlformats.org/officeDocument/2006/relationships/hyperlink" Target="https://internet.garant.ru/document/redirect/46301752/1210" TargetMode="External"/><Relationship Id="rId203" Type="http://schemas.openxmlformats.org/officeDocument/2006/relationships/hyperlink" Target="https://internet.garant.ru/document/redirect/407727824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21923</Words>
  <Characters>124963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2023-11-27T10:49:00Z</dcterms:created>
  <dcterms:modified xsi:type="dcterms:W3CDTF">2023-11-27T10:49:00Z</dcterms:modified>
</cp:coreProperties>
</file>