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E4C" w14:textId="79BAB0D5" w:rsidR="00ED3D8E" w:rsidRPr="00B34C5A" w:rsidRDefault="00ED3D8E" w:rsidP="00ED3D8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B34C5A">
        <w:rPr>
          <w:b/>
          <w:sz w:val="26"/>
          <w:szCs w:val="26"/>
        </w:rPr>
        <w:t xml:space="preserve"> о результатах контрольной деятельности</w:t>
      </w:r>
    </w:p>
    <w:p w14:paraId="30666E2A" w14:textId="77777777" w:rsidR="00ED3D8E" w:rsidRPr="00B34C5A" w:rsidRDefault="00ED3D8E" w:rsidP="00ED3D8E">
      <w:pPr>
        <w:ind w:firstLine="709"/>
        <w:jc w:val="center"/>
        <w:rPr>
          <w:b/>
          <w:sz w:val="26"/>
          <w:szCs w:val="26"/>
        </w:rPr>
      </w:pPr>
      <w:r w:rsidRPr="00B34C5A">
        <w:rPr>
          <w:b/>
          <w:sz w:val="26"/>
          <w:szCs w:val="26"/>
        </w:rPr>
        <w:t>органа внутреннего муниципального финансового контроля</w:t>
      </w:r>
    </w:p>
    <w:p w14:paraId="649D11F4" w14:textId="077CC2C3" w:rsidR="00ED3D8E" w:rsidRPr="00B34C5A" w:rsidRDefault="00ED3D8E" w:rsidP="00ED3D8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 год</w:t>
      </w:r>
    </w:p>
    <w:p w14:paraId="78C6AF87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</w:p>
    <w:p w14:paraId="1D37968A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За 2021</w:t>
      </w:r>
      <w:r w:rsidRPr="00B34C5A">
        <w:rPr>
          <w:rFonts w:eastAsia="Calibri"/>
          <w:sz w:val="26"/>
          <w:szCs w:val="26"/>
        </w:rPr>
        <w:t xml:space="preserve"> год проведено 5</w:t>
      </w:r>
      <w:r>
        <w:rPr>
          <w:rFonts w:eastAsia="Calibri"/>
          <w:sz w:val="26"/>
          <w:szCs w:val="26"/>
        </w:rPr>
        <w:t>0</w:t>
      </w:r>
      <w:r w:rsidRPr="00B34C5A">
        <w:rPr>
          <w:rFonts w:eastAsia="Calibri"/>
          <w:sz w:val="26"/>
          <w:szCs w:val="26"/>
        </w:rPr>
        <w:t xml:space="preserve"> контрольн</w:t>
      </w:r>
      <w:r>
        <w:rPr>
          <w:rFonts w:eastAsia="Calibri"/>
          <w:sz w:val="26"/>
          <w:szCs w:val="26"/>
        </w:rPr>
        <w:t>ых</w:t>
      </w:r>
      <w:r w:rsidRPr="00B34C5A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й в том числе 17 плановых</w:t>
      </w:r>
      <w:r w:rsidRPr="00B34C5A">
        <w:rPr>
          <w:rFonts w:eastAsia="Calibri"/>
          <w:sz w:val="26"/>
          <w:szCs w:val="26"/>
        </w:rPr>
        <w:t xml:space="preserve"> про</w:t>
      </w:r>
      <w:r w:rsidRPr="00A2365D">
        <w:rPr>
          <w:rFonts w:eastAsia="Calibri"/>
          <w:sz w:val="26"/>
          <w:szCs w:val="26"/>
        </w:rPr>
        <w:t xml:space="preserve">верок. </w:t>
      </w:r>
      <w:r w:rsidRPr="00A2365D">
        <w:rPr>
          <w:sz w:val="26"/>
          <w:szCs w:val="26"/>
        </w:rPr>
        <w:t>Объем проверенных средств в 2021 году составил 2 571 709,52 тыс. руб., в т.ч. объ</w:t>
      </w:r>
      <w:r w:rsidRPr="00B34C5A">
        <w:rPr>
          <w:sz w:val="26"/>
          <w:szCs w:val="26"/>
        </w:rPr>
        <w:t xml:space="preserve">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составил </w:t>
      </w:r>
      <w:r>
        <w:rPr>
          <w:sz w:val="26"/>
          <w:szCs w:val="26"/>
        </w:rPr>
        <w:t>581 814,79</w:t>
      </w:r>
      <w:r w:rsidRPr="00B34C5A">
        <w:rPr>
          <w:sz w:val="26"/>
          <w:szCs w:val="26"/>
        </w:rPr>
        <w:t xml:space="preserve"> тыс. руб. Сумма выявленных финансовых нарушений составила </w:t>
      </w:r>
      <w:r>
        <w:rPr>
          <w:sz w:val="26"/>
          <w:szCs w:val="26"/>
        </w:rPr>
        <w:t>144 766,43</w:t>
      </w:r>
      <w:r w:rsidRPr="00B34C5A">
        <w:rPr>
          <w:sz w:val="26"/>
          <w:szCs w:val="26"/>
        </w:rPr>
        <w:t xml:space="preserve"> тыс. руб., в т.ч. выявлено нарушений в сфере закупок товаров, работ, услуг для обеспечения муниципальных нужд на сумму  </w:t>
      </w:r>
      <w:r>
        <w:rPr>
          <w:sz w:val="26"/>
          <w:szCs w:val="26"/>
        </w:rPr>
        <w:t>2157,19</w:t>
      </w:r>
      <w:r w:rsidRPr="00B34C5A">
        <w:rPr>
          <w:sz w:val="26"/>
          <w:szCs w:val="26"/>
        </w:rPr>
        <w:t xml:space="preserve"> тыс. руб.</w:t>
      </w:r>
    </w:p>
    <w:p w14:paraId="7896ECDE" w14:textId="77777777" w:rsidR="00ED3D8E" w:rsidRPr="009B08E4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>В 2021 году контрольные мероприятия проведены:</w:t>
      </w:r>
    </w:p>
    <w:p w14:paraId="5109FE74" w14:textId="77777777" w:rsidR="00ED3D8E" w:rsidRPr="009B08E4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 xml:space="preserve">- </w:t>
      </w:r>
      <w:proofErr w:type="gramStart"/>
      <w:r w:rsidRPr="009B08E4">
        <w:rPr>
          <w:sz w:val="26"/>
          <w:szCs w:val="26"/>
        </w:rPr>
        <w:t>в  учреждениях</w:t>
      </w:r>
      <w:proofErr w:type="gramEnd"/>
      <w:r w:rsidRPr="009B08E4">
        <w:rPr>
          <w:sz w:val="26"/>
          <w:szCs w:val="26"/>
        </w:rPr>
        <w:t>, подведомственных управлению образования мэрии: МАДОУ «Детский сад №33», МАДОУ «Детский сад №86»,</w:t>
      </w:r>
      <w:r w:rsidRPr="009B08E4">
        <w:t xml:space="preserve"> </w:t>
      </w:r>
      <w:r w:rsidRPr="009B08E4">
        <w:rPr>
          <w:sz w:val="26"/>
          <w:szCs w:val="26"/>
        </w:rPr>
        <w:t>МАОУ «Центр образования № 44», МАОУ «Средняя общеобразовательная школа № 14»</w:t>
      </w:r>
    </w:p>
    <w:p w14:paraId="07738116" w14:textId="77777777" w:rsidR="00ED3D8E" w:rsidRPr="009B08E4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>- в учреждениях, подведомственных управлению по делам культуры: МАУК «Дворец химиков», МАУ ДО «Дом знаний», МАУК «Городской культурно - досуговый центр «Единение», МКУ «Центр по обслуживанию учреждений сферы «Культура»</w:t>
      </w:r>
    </w:p>
    <w:p w14:paraId="752BCD68" w14:textId="5427982A" w:rsidR="00ED3D8E" w:rsidRPr="009B08E4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 xml:space="preserve">- в учреждении, подведомственном мэрии </w:t>
      </w:r>
      <w:r w:rsidRPr="009B08E4">
        <w:rPr>
          <w:sz w:val="26"/>
          <w:szCs w:val="26"/>
        </w:rPr>
        <w:t>- МАУ</w:t>
      </w:r>
      <w:r w:rsidRPr="009B08E4">
        <w:rPr>
          <w:sz w:val="26"/>
          <w:szCs w:val="26"/>
        </w:rPr>
        <w:t xml:space="preserve"> «Центр комплексного обслуживания», </w:t>
      </w:r>
    </w:p>
    <w:p w14:paraId="2C73F343" w14:textId="77777777" w:rsidR="00ED3D8E" w:rsidRPr="00B550FB" w:rsidRDefault="00ED3D8E" w:rsidP="00ED3D8E">
      <w:pPr>
        <w:ind w:firstLine="709"/>
        <w:jc w:val="both"/>
        <w:rPr>
          <w:color w:val="FF0000"/>
          <w:sz w:val="26"/>
          <w:szCs w:val="26"/>
        </w:rPr>
      </w:pPr>
      <w:r w:rsidRPr="009B08E4">
        <w:rPr>
          <w:sz w:val="26"/>
          <w:szCs w:val="26"/>
        </w:rPr>
        <w:t>- в учреждении, подведомственном комитету по физической культуре и спорту – МАУ «Ледовый дворец»,</w:t>
      </w:r>
    </w:p>
    <w:p w14:paraId="77481B24" w14:textId="77777777" w:rsidR="00ED3D8E" w:rsidRPr="009B08E4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>- в учреждении, подведомственном комитету по управлению имуществом - МКУ «Управление капитального строительства и ремонтов»,</w:t>
      </w:r>
    </w:p>
    <w:p w14:paraId="2446310F" w14:textId="77777777" w:rsidR="00ED3D8E" w:rsidRDefault="00ED3D8E" w:rsidP="00ED3D8E">
      <w:pPr>
        <w:ind w:firstLine="709"/>
        <w:jc w:val="both"/>
        <w:rPr>
          <w:sz w:val="26"/>
          <w:szCs w:val="26"/>
        </w:rPr>
      </w:pPr>
      <w:r w:rsidRPr="009B08E4">
        <w:rPr>
          <w:sz w:val="26"/>
          <w:szCs w:val="26"/>
        </w:rPr>
        <w:t>- у главных распорядителей бюджетных средств - управлении образования, департаменте жилищно-коммунального хозяйства.</w:t>
      </w:r>
      <w:r w:rsidRPr="00B34C5A">
        <w:rPr>
          <w:sz w:val="26"/>
          <w:szCs w:val="26"/>
        </w:rPr>
        <w:t xml:space="preserve"> </w:t>
      </w:r>
    </w:p>
    <w:p w14:paraId="33D4E564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В ходе плановых контрольных мероприятий проведены проверки финансово-хозяйственной деятельности объектов контроля, формирования и выполнения муниципальных заданий, их финансового обеспечения, целевого и эффективного расходования средств на выполнение строительно-монтажных и ремонтных работ,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заказчика. </w:t>
      </w:r>
    </w:p>
    <w:p w14:paraId="0970F81C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В 202</w:t>
      </w:r>
      <w:r>
        <w:rPr>
          <w:sz w:val="26"/>
          <w:szCs w:val="26"/>
        </w:rPr>
        <w:t>1 году проведены 33</w:t>
      </w:r>
      <w:r w:rsidRPr="00B34C5A">
        <w:rPr>
          <w:sz w:val="26"/>
          <w:szCs w:val="26"/>
        </w:rPr>
        <w:t xml:space="preserve"> внеплановых контрольных мероприяти</w:t>
      </w:r>
      <w:r>
        <w:rPr>
          <w:sz w:val="26"/>
          <w:szCs w:val="26"/>
        </w:rPr>
        <w:t>я</w:t>
      </w:r>
      <w:r w:rsidRPr="00B34C5A">
        <w:rPr>
          <w:sz w:val="26"/>
          <w:szCs w:val="26"/>
        </w:rPr>
        <w:t xml:space="preserve">, в ходе которых проверены исполнение объектами контроля ранее выданных органом контроля представлений </w:t>
      </w:r>
      <w:proofErr w:type="gramStart"/>
      <w:r w:rsidRPr="00B34C5A">
        <w:rPr>
          <w:sz w:val="26"/>
          <w:szCs w:val="26"/>
        </w:rPr>
        <w:t>и  предписаний</w:t>
      </w:r>
      <w:proofErr w:type="gramEnd"/>
      <w:r w:rsidRPr="00B34C5A">
        <w:rPr>
          <w:sz w:val="26"/>
          <w:szCs w:val="26"/>
        </w:rPr>
        <w:t xml:space="preserve">, соблюдение законодательства в сфере закупок, качество выполненных строительно-монтажных работ, соответствие выполненных строительно-монтажных работ условиям контракта. </w:t>
      </w:r>
    </w:p>
    <w:p w14:paraId="4DEB0849" w14:textId="77777777" w:rsidR="00ED3D8E" w:rsidRDefault="00ED3D8E" w:rsidP="00ED3D8E">
      <w:pPr>
        <w:ind w:firstLine="709"/>
        <w:jc w:val="both"/>
      </w:pPr>
      <w:r w:rsidRPr="00B34C5A">
        <w:rPr>
          <w:sz w:val="26"/>
          <w:szCs w:val="26"/>
        </w:rPr>
        <w:t xml:space="preserve">При проведении контрольных мероприятий органом внутреннего муниципального финансового контроля были установлены нарушения при начислении заработной платы, нарушения при формировании муниципального задания и финансового обеспечения выполнения муниципального задания, невыполнение муниципального задания, нарушения при оформлении сметной и исполнительной документации, факты завышения объемов выполненных работ, неэффективного, необоснованного и неправомерного расходования средств, нарушения бюджетного и </w:t>
      </w:r>
      <w:r w:rsidRPr="00B34C5A">
        <w:rPr>
          <w:rFonts w:eastAsia="Calibri"/>
          <w:sz w:val="26"/>
          <w:szCs w:val="26"/>
        </w:rPr>
        <w:t>трудового законодательства, методологии ведения бухгалтерского учета,</w:t>
      </w:r>
      <w:r w:rsidRPr="00B34C5A">
        <w:rPr>
          <w:sz w:val="26"/>
          <w:szCs w:val="26"/>
        </w:rPr>
        <w:t xml:space="preserve"> нарушения в сфере закупок.</w:t>
      </w:r>
      <w:r>
        <w:rPr>
          <w:sz w:val="26"/>
          <w:szCs w:val="26"/>
        </w:rPr>
        <w:t xml:space="preserve"> </w:t>
      </w:r>
    </w:p>
    <w:p w14:paraId="4CA9C89D" w14:textId="0B999047" w:rsidR="00ED3D8E" w:rsidRPr="00B34C5A" w:rsidRDefault="00ED3D8E" w:rsidP="00ED3D8E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По итогам проведенных контрольных мероприятий объектам контроля направлены </w:t>
      </w:r>
      <w:r>
        <w:rPr>
          <w:sz w:val="26"/>
          <w:szCs w:val="26"/>
        </w:rPr>
        <w:lastRenderedPageBreak/>
        <w:t>20</w:t>
      </w:r>
      <w:r w:rsidRPr="00B34C5A">
        <w:rPr>
          <w:sz w:val="26"/>
          <w:szCs w:val="26"/>
        </w:rPr>
        <w:t xml:space="preserve"> представлений и </w:t>
      </w:r>
      <w:r w:rsidRPr="00A2365D">
        <w:rPr>
          <w:sz w:val="26"/>
          <w:szCs w:val="26"/>
        </w:rPr>
        <w:t xml:space="preserve">предписаний мэрии города с </w:t>
      </w:r>
      <w:r w:rsidRPr="00B34C5A">
        <w:rPr>
          <w:sz w:val="26"/>
          <w:szCs w:val="26"/>
        </w:rPr>
        <w:t xml:space="preserve">требованиями об устранении выявленных нарушений законодательства и о принятии мер по устранению причин и условий нарушения. </w:t>
      </w:r>
    </w:p>
    <w:p w14:paraId="63D544CB" w14:textId="77777777" w:rsidR="00ED3D8E" w:rsidRPr="00BC6CF6" w:rsidRDefault="00ED3D8E" w:rsidP="00ED3D8E">
      <w:pPr>
        <w:pStyle w:val="ConsPlusNormal"/>
        <w:ind w:firstLine="540"/>
        <w:jc w:val="both"/>
        <w:rPr>
          <w:sz w:val="26"/>
          <w:szCs w:val="26"/>
        </w:rPr>
      </w:pPr>
      <w:r w:rsidRPr="00CF627C">
        <w:rPr>
          <w:rFonts w:ascii="Times New Roman" w:hAnsi="Times New Roman" w:cs="Times New Roman"/>
          <w:sz w:val="26"/>
          <w:szCs w:val="26"/>
        </w:rPr>
        <w:t>В 2021 году составлено 4 административных протокола, направленных на реализацию результатов контрольных мероприятий</w:t>
      </w:r>
      <w:r>
        <w:rPr>
          <w:sz w:val="26"/>
          <w:szCs w:val="26"/>
        </w:rPr>
        <w:t>.</w:t>
      </w:r>
    </w:p>
    <w:p w14:paraId="07BD14DD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14:paraId="7BD61216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</w:p>
    <w:p w14:paraId="5E80D1D9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</w:p>
    <w:p w14:paraId="0EFF556A" w14:textId="77777777" w:rsidR="00ED3D8E" w:rsidRPr="00B34C5A" w:rsidRDefault="00ED3D8E" w:rsidP="00ED3D8E">
      <w:pPr>
        <w:ind w:firstLine="709"/>
        <w:jc w:val="both"/>
        <w:rPr>
          <w:sz w:val="26"/>
          <w:szCs w:val="26"/>
        </w:rPr>
      </w:pPr>
    </w:p>
    <w:p w14:paraId="747C8657" w14:textId="77777777" w:rsidR="00ED3D8E" w:rsidRPr="00B34C5A" w:rsidRDefault="00ED3D8E" w:rsidP="00ED3D8E">
      <w:pPr>
        <w:jc w:val="both"/>
        <w:rPr>
          <w:sz w:val="26"/>
          <w:szCs w:val="26"/>
        </w:rPr>
      </w:pPr>
    </w:p>
    <w:p w14:paraId="34CD1B01" w14:textId="77777777" w:rsidR="005042AA" w:rsidRDefault="005042AA"/>
    <w:sectPr w:rsidR="005042AA" w:rsidSect="00B34C5A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15838"/>
      <w:docPartObj>
        <w:docPartGallery w:val="Page Numbers (Top of Page)"/>
        <w:docPartUnique/>
      </w:docPartObj>
    </w:sdtPr>
    <w:sdtContent>
      <w:p w14:paraId="5F6387F5" w14:textId="77777777" w:rsidR="00000000" w:rsidRDefault="00000000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63B6F8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8E"/>
    <w:rsid w:val="001B59EE"/>
    <w:rsid w:val="005042AA"/>
    <w:rsid w:val="0071769B"/>
    <w:rsid w:val="00E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8F3F"/>
  <w15:chartTrackingRefBased/>
  <w15:docId w15:val="{8095FFCA-19DE-44F8-B6B4-E732FC0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D8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ED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 Светлана Васильевна</dc:creator>
  <cp:keywords/>
  <dc:description/>
  <cp:lastModifiedBy>Петракова Светлана Васильевна</cp:lastModifiedBy>
  <cp:revision>1</cp:revision>
  <dcterms:created xsi:type="dcterms:W3CDTF">2023-09-27T08:23:00Z</dcterms:created>
  <dcterms:modified xsi:type="dcterms:W3CDTF">2023-09-27T09:56:00Z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1411802228</vt:i4>
  </property>
  <property fmtid="{D5CDD505-2E9C-101B-9397-08002B2CF9AE}" pid="3" name="_NewReviewCycle">
    <vt:lpwstr/>
  </property>
  <property fmtid="{D5CDD505-2E9C-101B-9397-08002B2CF9AE}" pid="4" name="_EmailSubject">
    <vt:lpwstr>Официальный сайт</vt:lpwstr>
  </property>
  <property fmtid="{D5CDD505-2E9C-101B-9397-08002B2CF9AE}" pid="5" name="_AuthorEmail">
    <vt:lpwstr>petrakova.sv@cherepovetscity.ru</vt:lpwstr>
  </property>
  <property fmtid="{D5CDD505-2E9C-101B-9397-08002B2CF9AE}" pid="6" name="_AuthorEmailDisplayName">
    <vt:lpwstr>Петракова Светлана Васильевна</vt:lpwstr>
  </property>
</Properties>
</file>