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5398" w14:textId="216D1078" w:rsidR="0076427D" w:rsidRPr="0076427D" w:rsidRDefault="00207CD0" w:rsidP="0076427D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4</w:t>
      </w:r>
      <w:r w:rsidR="0076427D" w:rsidRPr="0076427D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383037">
        <w:rPr>
          <w:rFonts w:eastAsiaTheme="minorEastAsia"/>
          <w:sz w:val="24"/>
          <w:szCs w:val="24"/>
        </w:rPr>
        <w:t>20.09</w:t>
      </w:r>
      <w:r w:rsidR="0076427D" w:rsidRPr="0076427D">
        <w:rPr>
          <w:rFonts w:eastAsiaTheme="minorEastAsia"/>
          <w:sz w:val="24"/>
          <w:szCs w:val="24"/>
        </w:rPr>
        <w:t xml:space="preserve">.2023 № </w:t>
      </w:r>
      <w:r w:rsidR="00383037">
        <w:rPr>
          <w:rFonts w:eastAsiaTheme="minorEastAsia"/>
          <w:sz w:val="24"/>
          <w:szCs w:val="24"/>
        </w:rPr>
        <w:t>923</w:t>
      </w:r>
      <w:r w:rsidR="0076427D" w:rsidRPr="0076427D">
        <w:rPr>
          <w:rFonts w:eastAsiaTheme="minorEastAsia"/>
          <w:sz w:val="24"/>
          <w:szCs w:val="24"/>
        </w:rPr>
        <w:t>р</w:t>
      </w:r>
    </w:p>
    <w:p w14:paraId="1BB4BFE5" w14:textId="77777777" w:rsidR="0076427D" w:rsidRDefault="0076427D">
      <w:pPr>
        <w:jc w:val="center"/>
        <w:rPr>
          <w:b/>
          <w:sz w:val="26"/>
          <w:szCs w:val="26"/>
        </w:rPr>
      </w:pPr>
    </w:p>
    <w:p w14:paraId="00326739" w14:textId="77777777" w:rsidR="0076427D" w:rsidRDefault="0076427D">
      <w:pPr>
        <w:jc w:val="center"/>
        <w:rPr>
          <w:b/>
          <w:sz w:val="26"/>
          <w:szCs w:val="26"/>
        </w:rPr>
      </w:pPr>
    </w:p>
    <w:p w14:paraId="28AE9D92" w14:textId="77777777" w:rsidR="0076427D" w:rsidRDefault="0076427D">
      <w:pPr>
        <w:jc w:val="center"/>
        <w:rPr>
          <w:b/>
          <w:sz w:val="26"/>
          <w:szCs w:val="26"/>
        </w:rPr>
      </w:pPr>
    </w:p>
    <w:p w14:paraId="0C9355FC" w14:textId="77777777" w:rsidR="00383037" w:rsidRPr="007A531F" w:rsidRDefault="00383037" w:rsidP="00383037">
      <w:pPr>
        <w:jc w:val="center"/>
        <w:rPr>
          <w:sz w:val="26"/>
          <w:szCs w:val="26"/>
        </w:rPr>
      </w:pPr>
      <w:r w:rsidRPr="007A531F">
        <w:rPr>
          <w:b/>
          <w:sz w:val="26"/>
          <w:szCs w:val="26"/>
        </w:rPr>
        <w:t xml:space="preserve">ДОГОВОР № </w:t>
      </w:r>
    </w:p>
    <w:p w14:paraId="0B56503C" w14:textId="77777777" w:rsidR="00383037" w:rsidRPr="007A531F" w:rsidRDefault="00383037" w:rsidP="00383037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A531F">
        <w:rPr>
          <w:bCs/>
          <w:sz w:val="26"/>
          <w:szCs w:val="26"/>
        </w:rPr>
        <w:t>аренды земельного участка для целей,</w:t>
      </w:r>
    </w:p>
    <w:p w14:paraId="0950BD4E" w14:textId="77777777" w:rsidR="00383037" w:rsidRPr="007A531F" w:rsidRDefault="00383037" w:rsidP="00383037">
      <w:pPr>
        <w:jc w:val="center"/>
        <w:rPr>
          <w:sz w:val="26"/>
          <w:szCs w:val="26"/>
        </w:rPr>
      </w:pPr>
      <w:r w:rsidRPr="007A531F">
        <w:rPr>
          <w:bCs/>
          <w:sz w:val="26"/>
          <w:szCs w:val="26"/>
        </w:rPr>
        <w:t>не связанных со строительством</w:t>
      </w:r>
    </w:p>
    <w:p w14:paraId="797B12F4" w14:textId="77777777" w:rsidR="00383037" w:rsidRPr="007A531F" w:rsidRDefault="00383037" w:rsidP="00383037">
      <w:pPr>
        <w:pStyle w:val="EMPTYCELLSTYLE"/>
        <w:rPr>
          <w:sz w:val="26"/>
          <w:szCs w:val="26"/>
        </w:rPr>
      </w:pPr>
    </w:p>
    <w:p w14:paraId="01930EA2" w14:textId="77777777" w:rsidR="00383037" w:rsidRPr="007A531F" w:rsidRDefault="00383037" w:rsidP="00383037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>
        <w:rPr>
          <w:sz w:val="26"/>
          <w:szCs w:val="26"/>
        </w:rPr>
        <w:t xml:space="preserve">      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 xml:space="preserve">   </w:t>
      </w:r>
      <w:r w:rsidRPr="007A531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01A5173A" w14:textId="77777777" w:rsidR="00383037" w:rsidRPr="007A531F" w:rsidRDefault="00383037" w:rsidP="00383037">
      <w:pPr>
        <w:pStyle w:val="EMPTYCELLSTYLE"/>
        <w:rPr>
          <w:sz w:val="26"/>
          <w:szCs w:val="26"/>
        </w:rPr>
      </w:pPr>
    </w:p>
    <w:p w14:paraId="3578AC4B" w14:textId="77777777" w:rsidR="00383037" w:rsidRPr="007216AE" w:rsidRDefault="00383037" w:rsidP="00383037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863076">
        <w:rPr>
          <w:bCs/>
          <w:sz w:val="26"/>
          <w:szCs w:val="26"/>
        </w:rPr>
        <w:t>Комитет по управлению имуществом города Череповца,</w:t>
      </w:r>
      <w:r w:rsidRPr="007216AE">
        <w:rPr>
          <w:sz w:val="26"/>
          <w:szCs w:val="26"/>
        </w:rPr>
        <w:t xml:space="preserve"> именуемый в дальнейшем «Арендодатель», в лице </w:t>
      </w:r>
      <w:r w:rsidRPr="00524928">
        <w:rPr>
          <w:sz w:val="26"/>
          <w:szCs w:val="26"/>
        </w:rPr>
        <w:t xml:space="preserve">председателя комитета </w:t>
      </w:r>
      <w:r>
        <w:rPr>
          <w:sz w:val="26"/>
          <w:szCs w:val="26"/>
        </w:rPr>
        <w:t>Корнеева Андрея Алексеевича</w:t>
      </w:r>
      <w:r w:rsidRPr="007216AE">
        <w:rPr>
          <w:color w:val="000000"/>
          <w:sz w:val="26"/>
          <w:szCs w:val="26"/>
        </w:rPr>
        <w:t>, действующего на основании Положения о комитете</w:t>
      </w:r>
      <w:r w:rsidRPr="007216AE">
        <w:rPr>
          <w:sz w:val="26"/>
          <w:szCs w:val="26"/>
        </w:rPr>
        <w:t>, с одной стороны, и __________________________________, именуемый в дальнейшем «Арендатор», с другой стороны, совместно именуемые «Стороны», в соответствии со статьей 39.12 Земельного кодекса Российской Федерации, на основании</w:t>
      </w:r>
      <w:r>
        <w:rPr>
          <w:sz w:val="26"/>
          <w:szCs w:val="26"/>
        </w:rPr>
        <w:t xml:space="preserve">          </w:t>
      </w:r>
      <w:r w:rsidRPr="007216AE">
        <w:rPr>
          <w:sz w:val="26"/>
          <w:szCs w:val="26"/>
        </w:rPr>
        <w:t>, заключили настоящий договор о нижеследующем:</w:t>
      </w:r>
    </w:p>
    <w:p w14:paraId="71767C44" w14:textId="77777777" w:rsidR="00383037" w:rsidRPr="007216AE" w:rsidRDefault="00383037" w:rsidP="00383037">
      <w:pPr>
        <w:ind w:firstLine="851"/>
        <w:jc w:val="both"/>
        <w:rPr>
          <w:sz w:val="26"/>
          <w:szCs w:val="26"/>
        </w:rPr>
      </w:pPr>
    </w:p>
    <w:p w14:paraId="698A2513" w14:textId="77777777" w:rsidR="00383037" w:rsidRPr="007216AE" w:rsidRDefault="00383037" w:rsidP="00383037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73BD4B27" w14:textId="77777777" w:rsidR="00383037" w:rsidRPr="00193F66" w:rsidRDefault="00383037" w:rsidP="00383037">
      <w:pPr>
        <w:ind w:firstLine="567"/>
        <w:jc w:val="both"/>
        <w:rPr>
          <w:bCs/>
          <w:sz w:val="26"/>
          <w:szCs w:val="26"/>
        </w:rPr>
      </w:pPr>
      <w:r w:rsidRPr="007216AE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>
        <w:rPr>
          <w:sz w:val="26"/>
          <w:szCs w:val="26"/>
        </w:rPr>
        <w:t>35:21:0502003:439</w:t>
      </w:r>
      <w:r w:rsidRPr="007216AE">
        <w:rPr>
          <w:sz w:val="26"/>
          <w:szCs w:val="26"/>
        </w:rPr>
        <w:t xml:space="preserve"> площадью </w:t>
      </w:r>
      <w:r w:rsidRPr="00193F66">
        <w:rPr>
          <w:bCs/>
          <w:sz w:val="26"/>
          <w:szCs w:val="26"/>
        </w:rPr>
        <w:t>307 кв. м, расположенный по адресу: Российская Федерация, Вологодская область, г. Череповец, именуемый в дальнейшем «Участок».</w:t>
      </w:r>
    </w:p>
    <w:p w14:paraId="3FF8FDAC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1.2. Вид разрешенного использования Участка: </w:t>
      </w:r>
      <w:r>
        <w:rPr>
          <w:bCs/>
          <w:sz w:val="26"/>
          <w:szCs w:val="26"/>
        </w:rPr>
        <w:t>благоустройство территории</w:t>
      </w:r>
      <w:r w:rsidRPr="00193F66">
        <w:rPr>
          <w:bCs/>
          <w:sz w:val="26"/>
          <w:szCs w:val="26"/>
        </w:rPr>
        <w:t>.</w:t>
      </w:r>
    </w:p>
    <w:p w14:paraId="4E28758B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1.3. Цель предоставления Участка: для целей, не связанных со </w:t>
      </w:r>
      <w:proofErr w:type="gramStart"/>
      <w:r w:rsidRPr="00193F66">
        <w:rPr>
          <w:bCs/>
          <w:sz w:val="26"/>
          <w:szCs w:val="26"/>
        </w:rPr>
        <w:t>строительством</w:t>
      </w:r>
      <w:r>
        <w:rPr>
          <w:bCs/>
          <w:sz w:val="26"/>
          <w:szCs w:val="26"/>
        </w:rPr>
        <w:t>.</w:t>
      </w:r>
      <w:r w:rsidRPr="00193F66">
        <w:rPr>
          <w:bCs/>
          <w:sz w:val="26"/>
          <w:szCs w:val="26"/>
        </w:rPr>
        <w:t>_</w:t>
      </w:r>
      <w:proofErr w:type="gramEnd"/>
      <w:r w:rsidRPr="00193F66">
        <w:rPr>
          <w:bCs/>
          <w:sz w:val="26"/>
          <w:szCs w:val="26"/>
        </w:rPr>
        <w:t>_____________.</w:t>
      </w:r>
    </w:p>
    <w:p w14:paraId="013228F8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1.4.</w:t>
      </w:r>
      <w:r w:rsidRPr="00193F66">
        <w:rPr>
          <w:bCs/>
          <w:color w:val="7030A0"/>
          <w:sz w:val="26"/>
          <w:szCs w:val="26"/>
        </w:rPr>
        <w:t xml:space="preserve"> </w:t>
      </w:r>
      <w:r w:rsidRPr="00193F66">
        <w:rPr>
          <w:bCs/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7C5A72E7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1.5. Ограничения (обременения): </w:t>
      </w:r>
      <w:r>
        <w:rPr>
          <w:bCs/>
          <w:sz w:val="26"/>
          <w:szCs w:val="26"/>
        </w:rPr>
        <w:t>Участок находится в территориальной зоне Т-2. Участок находится в расчетной санитарно-защитной зоне предприятий. Участок находится в охранной зоне инженерных сетей. Участок находится вне границ красных линий. Участок находится вне границ водоохранной зоны.</w:t>
      </w:r>
    </w:p>
    <w:p w14:paraId="34F70CB1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3" w:firstLine="708"/>
        <w:jc w:val="both"/>
        <w:rPr>
          <w:bCs/>
          <w:sz w:val="26"/>
          <w:szCs w:val="26"/>
        </w:rPr>
      </w:pPr>
    </w:p>
    <w:p w14:paraId="04AEC296" w14:textId="77777777" w:rsidR="00383037" w:rsidRPr="00193F66" w:rsidRDefault="00383037" w:rsidP="00383037">
      <w:pPr>
        <w:jc w:val="center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2. Срок действия договора и арендная плата</w:t>
      </w:r>
    </w:p>
    <w:p w14:paraId="3F6BB7A1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bCs/>
          <w:sz w:val="26"/>
          <w:szCs w:val="26"/>
        </w:rPr>
        <w:t>до 06.04.2028</w:t>
      </w:r>
      <w:r w:rsidRPr="00193F66">
        <w:rPr>
          <w:bCs/>
          <w:sz w:val="26"/>
          <w:szCs w:val="26"/>
        </w:rPr>
        <w:t xml:space="preserve">. </w:t>
      </w:r>
    </w:p>
    <w:p w14:paraId="22706BBD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4DE1F9BE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2.3. Арендные платежи начисляются с даты подписания договора. </w:t>
      </w:r>
    </w:p>
    <w:p w14:paraId="7136BDD2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2.4. Годовой размер арендной платы составляет ___ (прописью) руб.</w:t>
      </w:r>
    </w:p>
    <w:p w14:paraId="5C1D0C49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Внесенный задаток засчитывается в счет арендной платы по договору.</w:t>
      </w:r>
    </w:p>
    <w:p w14:paraId="616D350B" w14:textId="77777777" w:rsidR="00383037" w:rsidRPr="00193F66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3598CFBF" w14:textId="77777777" w:rsidR="00383037" w:rsidRPr="00C01BB5" w:rsidRDefault="00383037" w:rsidP="0038303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193F66">
        <w:rPr>
          <w:bCs/>
          <w:sz w:val="26"/>
          <w:szCs w:val="26"/>
        </w:rPr>
        <w:t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</w:t>
      </w:r>
      <w:r w:rsidRPr="00C01BB5">
        <w:rPr>
          <w:sz w:val="26"/>
          <w:szCs w:val="26"/>
        </w:rPr>
        <w:t xml:space="preserve">рав на недвижимое имущество и сделок с ним на территории Российской Федерации; </w:t>
      </w:r>
    </w:p>
    <w:p w14:paraId="4266A9AE" w14:textId="77777777" w:rsidR="00383037" w:rsidRDefault="00383037" w:rsidP="0038303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lastRenderedPageBreak/>
        <w:t>- последующие платежи не позднее 15 числа второго месяца квартала.</w:t>
      </w:r>
    </w:p>
    <w:p w14:paraId="77884323" w14:textId="77777777" w:rsidR="00383037" w:rsidRPr="00C01BB5" w:rsidRDefault="00383037" w:rsidP="00383037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1848821" w14:textId="77777777" w:rsidR="00383037" w:rsidRPr="007216AE" w:rsidRDefault="00383037" w:rsidP="00383037">
      <w:pPr>
        <w:widowControl w:val="0"/>
        <w:tabs>
          <w:tab w:val="left" w:pos="709"/>
        </w:tabs>
        <w:autoSpaceDE w:val="0"/>
        <w:autoSpaceDN w:val="0"/>
        <w:adjustRightInd w:val="0"/>
        <w:ind w:right="-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146741EB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5858855F" w14:textId="77777777" w:rsidR="00383037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570185C5" w14:textId="77777777" w:rsidR="00383037" w:rsidRDefault="00383037" w:rsidP="0038303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7075C4DC" w14:textId="77777777" w:rsidR="00383037" w:rsidRPr="007216AE" w:rsidRDefault="00383037" w:rsidP="0038303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710E1425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4427C2C2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3.1.1. Досрочно расторгнуть договор в судебном порядке по основаниям, которые предусмотрены законодательством Российской Федерации, уведомив о расторжении Арендатора за 20 (двадцать) календарных дней.</w:t>
      </w:r>
    </w:p>
    <w:p w14:paraId="446754EF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4B32211A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3.1.3.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5D2CB8D6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3.1.4.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17BBD425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3.1.5.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14:paraId="1BC64039" w14:textId="77777777" w:rsidR="00383037" w:rsidRPr="007216AE" w:rsidRDefault="00383037" w:rsidP="00383037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 освободить земельный участок от </w:t>
      </w:r>
      <w:proofErr w:type="gramStart"/>
      <w:r w:rsidRPr="007216AE">
        <w:rPr>
          <w:sz w:val="26"/>
          <w:szCs w:val="26"/>
        </w:rPr>
        <w:t>сооружений,  ограждений</w:t>
      </w:r>
      <w:proofErr w:type="gramEnd"/>
      <w:r w:rsidRPr="007216AE">
        <w:rPr>
          <w:sz w:val="26"/>
          <w:szCs w:val="26"/>
        </w:rPr>
        <w:t>, строительного и иного мусора за свой счет с возмещением с Арендатора  понесенных в связи с этим расходов, распоряжаться иным способом оставленным на Участке имуществом, строениями, сооружениями, ограждениями, в случае, если в срок указанный п. 4.2.15 договора Арендатор не произвел освобождение участка.</w:t>
      </w:r>
    </w:p>
    <w:p w14:paraId="1F9A87B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0654B25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14:paraId="7A49DAE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7E5F3444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25651402" w14:textId="77777777" w:rsidR="00383037" w:rsidRPr="007216AE" w:rsidRDefault="00383037" w:rsidP="0038303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31BD5B95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14:paraId="486F2836" w14:textId="77777777" w:rsidR="00383037" w:rsidRPr="007216AE" w:rsidRDefault="00383037" w:rsidP="00383037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 w:rsidRPr="007216AE">
        <w:rPr>
          <w:sz w:val="26"/>
          <w:szCs w:val="26"/>
        </w:rPr>
        <w:t xml:space="preserve">           4.1.</w:t>
      </w:r>
      <w:r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арендодателя. </w:t>
      </w:r>
    </w:p>
    <w:p w14:paraId="6B668B96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 xml:space="preserve">4.2. Арендатор обязан: </w:t>
      </w:r>
    </w:p>
    <w:p w14:paraId="5805EFE1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76D06446" w14:textId="77777777" w:rsidR="00383037" w:rsidRPr="007216AE" w:rsidRDefault="00383037" w:rsidP="00383037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33A3D3F5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4.2.3. Своевременно и полностью выплачивать Арендодателю арендную плату в размере и порядке, определенными договором.  </w:t>
      </w:r>
    </w:p>
    <w:p w14:paraId="2F0721AA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порядке; производить своевременную очистку земельного участка от снега, бытового и иного мусора. </w:t>
      </w:r>
    </w:p>
    <w:p w14:paraId="3FA3516C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7776DD4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3BBD56CD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4.2.7. Соблюдать требования, установленные ст. 42 Земельного кодекса РФ.</w:t>
      </w:r>
    </w:p>
    <w:p w14:paraId="69B7C8D1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A9FEBAB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7420CE9E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29A378E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7F616F1B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57F06C6C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3D7C50C3" w14:textId="77777777" w:rsidR="00383037" w:rsidRPr="007216AE" w:rsidRDefault="00383037" w:rsidP="00383037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установленные на земельный участок, указанные в п. 1.5. договора.</w:t>
      </w:r>
    </w:p>
    <w:p w14:paraId="65332766" w14:textId="77777777" w:rsidR="00383037" w:rsidRPr="007216AE" w:rsidRDefault="00383037" w:rsidP="00383037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Арендодателя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767B56BB" w14:textId="77777777" w:rsidR="00383037" w:rsidRPr="007216AE" w:rsidRDefault="00383037" w:rsidP="00383037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 случае если в указанный срок Арендатор не произвел освобождение участка. </w:t>
      </w:r>
    </w:p>
    <w:p w14:paraId="74BB4C9A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507695C6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14:paraId="705CA112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2C9C2F12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4.2.2 договора, последний обязан уплатить штраф в размере годовой арендной платы, установленной на момент выявления нарушения. </w:t>
      </w:r>
    </w:p>
    <w:p w14:paraId="7EC67F01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200355C8" w14:textId="77777777" w:rsidR="00383037" w:rsidRDefault="00383037" w:rsidP="00383037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3AFE9C6B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54C388A4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6. Изменение и расторжение договора</w:t>
      </w:r>
    </w:p>
    <w:p w14:paraId="6C5DD84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Договор может быть расторгнут по соглашению сторон, а также по требованию одной из сторон в случае нарушения другой стороной условий договора.  </w:t>
      </w:r>
    </w:p>
    <w:p w14:paraId="673E76A0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6259D4BB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6.3. Арендодатель вправе в одностороннем внесудебном порядке отказаться от договора, уведомив о расторжении Арендатора за 20 (двадцать) календарных дней, в случаях:</w:t>
      </w:r>
    </w:p>
    <w:p w14:paraId="2B42E666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408D901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1.2., 1.3. настоящего договора; </w:t>
      </w:r>
    </w:p>
    <w:p w14:paraId="11DD0B8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680F5590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(обременений), установленных п. 1.5. договора;</w:t>
      </w:r>
    </w:p>
    <w:p w14:paraId="2F525F43" w14:textId="77777777" w:rsidR="00383037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нарушения п. 4.2.2., 4.2.4, 4.2.5., 4.2.6., 4.2.8, 4.2.9 договора.</w:t>
      </w:r>
    </w:p>
    <w:p w14:paraId="061D610A" w14:textId="77777777" w:rsidR="00383037" w:rsidRPr="007216AE" w:rsidRDefault="00383037" w:rsidP="0038303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30206BFD" w14:textId="77777777" w:rsidR="00383037" w:rsidRDefault="00383037" w:rsidP="00383037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</w:p>
    <w:p w14:paraId="66DB9AF4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11D47EE0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7.1. Споры, возникающие при исполнении договора, рассматриваются в суде по месту нахождения Арендодателя. </w:t>
      </w:r>
    </w:p>
    <w:p w14:paraId="201410FF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7.2.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3CDCD443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7.3. Договор составлен в 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 экземплярах, имеющих равную юридическую силу. </w:t>
      </w:r>
    </w:p>
    <w:p w14:paraId="7EC7EF12" w14:textId="77777777" w:rsidR="00383037" w:rsidRPr="007216AE" w:rsidRDefault="00383037" w:rsidP="00383037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572B727C" w14:textId="77777777" w:rsidR="00383037" w:rsidRPr="007216AE" w:rsidRDefault="00383037" w:rsidP="0038303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8D3DD15" w14:textId="77777777" w:rsidR="00383037" w:rsidRPr="007216AE" w:rsidRDefault="00383037" w:rsidP="0038303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32D546E5" w14:textId="77777777" w:rsidR="00383037" w:rsidRPr="007216AE" w:rsidRDefault="00383037" w:rsidP="0038303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B0D97FB" w14:textId="77777777" w:rsidR="00383037" w:rsidRPr="007216AE" w:rsidRDefault="00383037" w:rsidP="00383037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138C5B64" w14:textId="77777777" w:rsidR="00383037" w:rsidRPr="007216AE" w:rsidRDefault="00383037" w:rsidP="00383037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0A9AD1B0" w14:textId="77777777" w:rsidR="00383037" w:rsidRPr="007216AE" w:rsidRDefault="00383037" w:rsidP="00383037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706B15EA" w14:textId="77777777" w:rsidR="00383037" w:rsidRPr="007216AE" w:rsidRDefault="00383037" w:rsidP="00383037">
      <w:pPr>
        <w:rPr>
          <w:sz w:val="26"/>
        </w:rPr>
      </w:pPr>
    </w:p>
    <w:p w14:paraId="5734AF10" w14:textId="77777777" w:rsidR="00383037" w:rsidRPr="007216AE" w:rsidRDefault="00383037" w:rsidP="00383037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>
        <w:rPr>
          <w:sz w:val="26"/>
        </w:rPr>
        <w:t>А.А. Корнеев</w:t>
      </w:r>
    </w:p>
    <w:p w14:paraId="1B2CD8CC" w14:textId="77777777" w:rsidR="00383037" w:rsidRPr="007216AE" w:rsidRDefault="00383037" w:rsidP="00383037">
      <w:r w:rsidRPr="007216AE">
        <w:rPr>
          <w:sz w:val="26"/>
        </w:rPr>
        <w:lastRenderedPageBreak/>
        <w:t>М.П.</w:t>
      </w:r>
    </w:p>
    <w:p w14:paraId="2285D7BD" w14:textId="77777777" w:rsidR="00383037" w:rsidRPr="007216AE" w:rsidRDefault="00383037" w:rsidP="00383037">
      <w:pPr>
        <w:pStyle w:val="EMPTYCELLSTYLE"/>
      </w:pPr>
    </w:p>
    <w:p w14:paraId="03B22809" w14:textId="77777777" w:rsidR="00383037" w:rsidRPr="007216AE" w:rsidRDefault="00383037" w:rsidP="00383037">
      <w:pPr>
        <w:pStyle w:val="EMPTYCELLSTYLE"/>
      </w:pPr>
    </w:p>
    <w:p w14:paraId="64B6817D" w14:textId="77777777" w:rsidR="00383037" w:rsidRPr="007216AE" w:rsidRDefault="00383037" w:rsidP="00383037">
      <w:pPr>
        <w:pStyle w:val="EMPTYCELLSTYLE"/>
      </w:pPr>
    </w:p>
    <w:p w14:paraId="4892764C" w14:textId="77777777" w:rsidR="00383037" w:rsidRPr="007216AE" w:rsidRDefault="00383037" w:rsidP="00383037">
      <w:pPr>
        <w:pStyle w:val="EMPTYCELLSTYLE"/>
      </w:pPr>
    </w:p>
    <w:p w14:paraId="35D10BF0" w14:textId="77777777" w:rsidR="00383037" w:rsidRPr="007216AE" w:rsidRDefault="00383037" w:rsidP="00383037">
      <w:pPr>
        <w:pStyle w:val="EMPTYCELLSTYLE"/>
      </w:pPr>
    </w:p>
    <w:p w14:paraId="2FC3D739" w14:textId="77777777" w:rsidR="00383037" w:rsidRPr="007216AE" w:rsidRDefault="00383037" w:rsidP="00383037">
      <w:pPr>
        <w:rPr>
          <w:sz w:val="26"/>
        </w:rPr>
      </w:pPr>
    </w:p>
    <w:p w14:paraId="072461CE" w14:textId="77777777" w:rsidR="00383037" w:rsidRDefault="00383037" w:rsidP="00383037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19C8C2E0" w14:textId="77777777" w:rsidR="00383037" w:rsidRPr="006E5EAC" w:rsidRDefault="00383037" w:rsidP="00383037">
      <w:pPr>
        <w:pStyle w:val="EMPTYCELLSTYLE"/>
      </w:pPr>
    </w:p>
    <w:p w14:paraId="45E8D734" w14:textId="77777777" w:rsidR="00383037" w:rsidRPr="006E5EAC" w:rsidRDefault="00383037" w:rsidP="00383037"/>
    <w:p w14:paraId="61F957D2" w14:textId="508305BF" w:rsidR="004F7EEC" w:rsidRPr="002429BF" w:rsidRDefault="004F7EEC" w:rsidP="00383037">
      <w:pPr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9FDB" w14:textId="77777777" w:rsidR="008F6BCE" w:rsidRDefault="008F6BCE" w:rsidP="00661195">
      <w:r>
        <w:separator/>
      </w:r>
    </w:p>
  </w:endnote>
  <w:endnote w:type="continuationSeparator" w:id="0">
    <w:p w14:paraId="59429773" w14:textId="77777777" w:rsidR="008F6BCE" w:rsidRDefault="008F6BCE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8D40" w14:textId="77777777" w:rsidR="008F6BCE" w:rsidRDefault="008F6BCE" w:rsidP="00661195">
      <w:r>
        <w:separator/>
      </w:r>
    </w:p>
  </w:footnote>
  <w:footnote w:type="continuationSeparator" w:id="0">
    <w:p w14:paraId="69534735" w14:textId="77777777" w:rsidR="008F6BCE" w:rsidRDefault="008F6BCE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80A98"/>
    <w:rsid w:val="00080AB2"/>
    <w:rsid w:val="00082E40"/>
    <w:rsid w:val="000844D5"/>
    <w:rsid w:val="00086602"/>
    <w:rsid w:val="000A33D4"/>
    <w:rsid w:val="000B316C"/>
    <w:rsid w:val="000B799F"/>
    <w:rsid w:val="000C20FB"/>
    <w:rsid w:val="001030F8"/>
    <w:rsid w:val="00104489"/>
    <w:rsid w:val="00105557"/>
    <w:rsid w:val="001227A6"/>
    <w:rsid w:val="00141DA8"/>
    <w:rsid w:val="0014406D"/>
    <w:rsid w:val="00144701"/>
    <w:rsid w:val="00164EF2"/>
    <w:rsid w:val="001E3296"/>
    <w:rsid w:val="001E5B72"/>
    <w:rsid w:val="002032CF"/>
    <w:rsid w:val="00207CD0"/>
    <w:rsid w:val="00240643"/>
    <w:rsid w:val="002429BF"/>
    <w:rsid w:val="00250B7E"/>
    <w:rsid w:val="002B1D49"/>
    <w:rsid w:val="002D316E"/>
    <w:rsid w:val="002E4B30"/>
    <w:rsid w:val="002F2448"/>
    <w:rsid w:val="00303D4B"/>
    <w:rsid w:val="00314C0B"/>
    <w:rsid w:val="0032174C"/>
    <w:rsid w:val="00333A9B"/>
    <w:rsid w:val="003362DD"/>
    <w:rsid w:val="00350B19"/>
    <w:rsid w:val="00357638"/>
    <w:rsid w:val="003605F4"/>
    <w:rsid w:val="00383037"/>
    <w:rsid w:val="0039413F"/>
    <w:rsid w:val="003968B4"/>
    <w:rsid w:val="003C2AD8"/>
    <w:rsid w:val="003E2306"/>
    <w:rsid w:val="003E77B6"/>
    <w:rsid w:val="00446AB0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23979"/>
    <w:rsid w:val="005A6E46"/>
    <w:rsid w:val="005F62BC"/>
    <w:rsid w:val="00647071"/>
    <w:rsid w:val="00660107"/>
    <w:rsid w:val="00661195"/>
    <w:rsid w:val="006662B8"/>
    <w:rsid w:val="00677F66"/>
    <w:rsid w:val="00680D07"/>
    <w:rsid w:val="0068591A"/>
    <w:rsid w:val="006B0AAC"/>
    <w:rsid w:val="006B6C42"/>
    <w:rsid w:val="006C1854"/>
    <w:rsid w:val="006D71D5"/>
    <w:rsid w:val="006E5EAC"/>
    <w:rsid w:val="006E6D94"/>
    <w:rsid w:val="00706B9A"/>
    <w:rsid w:val="00723B51"/>
    <w:rsid w:val="0076427D"/>
    <w:rsid w:val="00786EA6"/>
    <w:rsid w:val="00825CF8"/>
    <w:rsid w:val="00834416"/>
    <w:rsid w:val="008525F6"/>
    <w:rsid w:val="00865575"/>
    <w:rsid w:val="00874294"/>
    <w:rsid w:val="00896EB9"/>
    <w:rsid w:val="008B0B4C"/>
    <w:rsid w:val="008D357D"/>
    <w:rsid w:val="008D3731"/>
    <w:rsid w:val="008D56A8"/>
    <w:rsid w:val="008F1015"/>
    <w:rsid w:val="008F6BCE"/>
    <w:rsid w:val="00906AD7"/>
    <w:rsid w:val="00934076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9265F"/>
    <w:rsid w:val="00A92CC1"/>
    <w:rsid w:val="00AA1471"/>
    <w:rsid w:val="00AB04CA"/>
    <w:rsid w:val="00AB206E"/>
    <w:rsid w:val="00AD113E"/>
    <w:rsid w:val="00AD4CE1"/>
    <w:rsid w:val="00AF399A"/>
    <w:rsid w:val="00B0388D"/>
    <w:rsid w:val="00B30B6A"/>
    <w:rsid w:val="00B33477"/>
    <w:rsid w:val="00B5715E"/>
    <w:rsid w:val="00B86943"/>
    <w:rsid w:val="00B92364"/>
    <w:rsid w:val="00BA19E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4086F"/>
    <w:rsid w:val="00C44DBF"/>
    <w:rsid w:val="00C6000E"/>
    <w:rsid w:val="00CA1638"/>
    <w:rsid w:val="00CA7623"/>
    <w:rsid w:val="00CC01D1"/>
    <w:rsid w:val="00CC2F42"/>
    <w:rsid w:val="00CF1963"/>
    <w:rsid w:val="00CF4D09"/>
    <w:rsid w:val="00CF59CC"/>
    <w:rsid w:val="00D11B9E"/>
    <w:rsid w:val="00D26E09"/>
    <w:rsid w:val="00D279A8"/>
    <w:rsid w:val="00D31E7D"/>
    <w:rsid w:val="00D416B7"/>
    <w:rsid w:val="00D422B0"/>
    <w:rsid w:val="00D50107"/>
    <w:rsid w:val="00D7059C"/>
    <w:rsid w:val="00DB4C33"/>
    <w:rsid w:val="00DB4C6F"/>
    <w:rsid w:val="00DF7C1B"/>
    <w:rsid w:val="00E20F33"/>
    <w:rsid w:val="00E268E9"/>
    <w:rsid w:val="00E26AF4"/>
    <w:rsid w:val="00E33F27"/>
    <w:rsid w:val="00E409B0"/>
    <w:rsid w:val="00E46BF4"/>
    <w:rsid w:val="00E627A8"/>
    <w:rsid w:val="00E63A1A"/>
    <w:rsid w:val="00E7140B"/>
    <w:rsid w:val="00E81298"/>
    <w:rsid w:val="00E87CDD"/>
    <w:rsid w:val="00E91E73"/>
    <w:rsid w:val="00EB030E"/>
    <w:rsid w:val="00EB344A"/>
    <w:rsid w:val="00EC6D00"/>
    <w:rsid w:val="00EF7119"/>
    <w:rsid w:val="00F14208"/>
    <w:rsid w:val="00F246A1"/>
    <w:rsid w:val="00F401BB"/>
    <w:rsid w:val="00F55EB3"/>
    <w:rsid w:val="00F57906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0647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B001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207CD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7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01DC8-02BE-4006-BBF2-7B3D4502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14</cp:revision>
  <cp:lastPrinted>2023-09-22T08:38:00Z</cp:lastPrinted>
  <dcterms:created xsi:type="dcterms:W3CDTF">2023-05-23T08:11:00Z</dcterms:created>
  <dcterms:modified xsi:type="dcterms:W3CDTF">2023-09-22T08:38:00Z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