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CC6F" w14:textId="77777777" w:rsidR="005F4815" w:rsidRDefault="00827FFD" w:rsidP="003A109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14:paraId="6343807C" w14:textId="77777777" w:rsidR="005F4815" w:rsidRPr="009A329B" w:rsidRDefault="005F4815" w:rsidP="00E74D29">
      <w:pPr>
        <w:pStyle w:val="ConsPlusNonformat"/>
        <w:widowControl/>
        <w:jc w:val="center"/>
        <w:rPr>
          <w:sz w:val="24"/>
          <w:szCs w:val="24"/>
        </w:rPr>
      </w:pPr>
      <w:r w:rsidRPr="009A329B">
        <w:rPr>
          <w:rFonts w:ascii="Times New Roman" w:hAnsi="Times New Roman" w:cs="Times New Roman"/>
          <w:sz w:val="24"/>
          <w:szCs w:val="24"/>
        </w:rPr>
        <w:t>ПОЯСНИТЕЛЬНАЯ ЗАПИСКА</w:t>
      </w:r>
      <w:r w:rsidRPr="009A329B">
        <w:rPr>
          <w:sz w:val="24"/>
          <w:szCs w:val="24"/>
        </w:rPr>
        <w:t xml:space="preserve">  </w:t>
      </w:r>
    </w:p>
    <w:p w14:paraId="2FA4FDCC" w14:textId="77777777" w:rsidR="005F4815" w:rsidRPr="009A329B" w:rsidRDefault="005F4815" w:rsidP="003A1099">
      <w:pPr>
        <w:pStyle w:val="ConsPlusNonformat"/>
        <w:widowControl/>
        <w:jc w:val="center"/>
        <w:rPr>
          <w:sz w:val="24"/>
          <w:szCs w:val="24"/>
        </w:rPr>
      </w:pP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tblGrid>
      <w:tr w:rsidR="005F4815" w:rsidRPr="009A329B" w14:paraId="65CB0458" w14:textId="77777777" w:rsidTr="003A1BCD">
        <w:trPr>
          <w:trHeight w:val="269"/>
        </w:trPr>
        <w:tc>
          <w:tcPr>
            <w:tcW w:w="1675" w:type="dxa"/>
            <w:vAlign w:val="center"/>
          </w:tcPr>
          <w:p w14:paraId="67A95266" w14:textId="77777777" w:rsidR="005F4815" w:rsidRPr="009A329B" w:rsidRDefault="005F4815" w:rsidP="003A1BCD">
            <w:pPr>
              <w:jc w:val="center"/>
            </w:pPr>
            <w:r w:rsidRPr="009A329B">
              <w:t>Коды</w:t>
            </w:r>
          </w:p>
        </w:tc>
      </w:tr>
      <w:tr w:rsidR="005F4815" w:rsidRPr="009A329B" w14:paraId="1F001574" w14:textId="77777777" w:rsidTr="003A1BCD">
        <w:trPr>
          <w:trHeight w:val="414"/>
        </w:trPr>
        <w:tc>
          <w:tcPr>
            <w:tcW w:w="1675" w:type="dxa"/>
            <w:vAlign w:val="center"/>
          </w:tcPr>
          <w:p w14:paraId="38729663" w14:textId="77777777" w:rsidR="005F4815" w:rsidRPr="009A329B" w:rsidRDefault="005F4815" w:rsidP="003A1BCD">
            <w:pPr>
              <w:jc w:val="center"/>
            </w:pPr>
            <w:r w:rsidRPr="009A329B">
              <w:t>0503160</w:t>
            </w:r>
          </w:p>
        </w:tc>
      </w:tr>
      <w:tr w:rsidR="005F4815" w:rsidRPr="009A329B" w14:paraId="02172B28" w14:textId="77777777" w:rsidTr="003A1BCD">
        <w:trPr>
          <w:trHeight w:val="408"/>
        </w:trPr>
        <w:tc>
          <w:tcPr>
            <w:tcW w:w="1675" w:type="dxa"/>
            <w:vAlign w:val="center"/>
          </w:tcPr>
          <w:p w14:paraId="6143D389" w14:textId="77777777" w:rsidR="005F4815" w:rsidRPr="009A329B" w:rsidRDefault="005F4815" w:rsidP="00A87828">
            <w:pPr>
              <w:jc w:val="center"/>
            </w:pPr>
            <w:r w:rsidRPr="009A329B">
              <w:t>01.</w:t>
            </w:r>
            <w:r w:rsidR="002B7772" w:rsidRPr="009A329B">
              <w:t>01</w:t>
            </w:r>
            <w:r w:rsidRPr="009A329B">
              <w:t>.20</w:t>
            </w:r>
            <w:r w:rsidR="002B7772" w:rsidRPr="009A329B">
              <w:t>23</w:t>
            </w:r>
          </w:p>
        </w:tc>
      </w:tr>
      <w:tr w:rsidR="005F4815" w:rsidRPr="009A329B" w14:paraId="08762AF6" w14:textId="77777777" w:rsidTr="003A1BCD">
        <w:trPr>
          <w:trHeight w:val="830"/>
        </w:trPr>
        <w:tc>
          <w:tcPr>
            <w:tcW w:w="1675" w:type="dxa"/>
            <w:vAlign w:val="center"/>
          </w:tcPr>
          <w:p w14:paraId="4DDF3EB9" w14:textId="77777777" w:rsidR="005F4815" w:rsidRPr="009A329B" w:rsidRDefault="00BF5EDA" w:rsidP="003A1BCD">
            <w:pPr>
              <w:jc w:val="center"/>
            </w:pPr>
            <w:r w:rsidRPr="009A329B">
              <w:rPr>
                <w:color w:val="000000"/>
              </w:rPr>
              <w:t>04025342</w:t>
            </w:r>
          </w:p>
        </w:tc>
      </w:tr>
      <w:tr w:rsidR="005F4815" w:rsidRPr="009A329B" w14:paraId="41F2DB9C" w14:textId="77777777" w:rsidTr="003A1BCD">
        <w:trPr>
          <w:trHeight w:val="473"/>
        </w:trPr>
        <w:tc>
          <w:tcPr>
            <w:tcW w:w="1675" w:type="dxa"/>
            <w:vAlign w:val="bottom"/>
          </w:tcPr>
          <w:p w14:paraId="385ACB20" w14:textId="77777777" w:rsidR="005F4815" w:rsidRPr="009A329B" w:rsidRDefault="005F4815" w:rsidP="003A1BCD">
            <w:pPr>
              <w:jc w:val="center"/>
            </w:pPr>
          </w:p>
          <w:p w14:paraId="0E2F6777" w14:textId="77777777" w:rsidR="005F4815" w:rsidRPr="009A329B" w:rsidRDefault="005F4815" w:rsidP="003A1BCD">
            <w:pPr>
              <w:jc w:val="center"/>
            </w:pPr>
          </w:p>
          <w:p w14:paraId="4BA0F5BB" w14:textId="77777777" w:rsidR="005F4815" w:rsidRPr="009A329B" w:rsidRDefault="005F4815" w:rsidP="003A1BCD">
            <w:pPr>
              <w:jc w:val="center"/>
            </w:pPr>
          </w:p>
          <w:p w14:paraId="78FFD4EE" w14:textId="77777777" w:rsidR="005F4815" w:rsidRPr="009A329B" w:rsidRDefault="005F4815" w:rsidP="003A1BCD">
            <w:pPr>
              <w:jc w:val="center"/>
            </w:pPr>
          </w:p>
          <w:p w14:paraId="0998B20A" w14:textId="77777777" w:rsidR="005F4815" w:rsidRPr="009A329B" w:rsidRDefault="00F0139B" w:rsidP="003A1BCD">
            <w:pPr>
              <w:jc w:val="center"/>
            </w:pPr>
            <w:r>
              <w:t>811</w:t>
            </w:r>
          </w:p>
        </w:tc>
      </w:tr>
      <w:tr w:rsidR="005F4815" w:rsidRPr="009A329B" w14:paraId="28C72918" w14:textId="77777777" w:rsidTr="003A1BCD">
        <w:trPr>
          <w:trHeight w:val="538"/>
        </w:trPr>
        <w:tc>
          <w:tcPr>
            <w:tcW w:w="1675" w:type="dxa"/>
            <w:vAlign w:val="center"/>
          </w:tcPr>
          <w:p w14:paraId="1CDFCF6F" w14:textId="77777777" w:rsidR="005F4815" w:rsidRPr="009A329B" w:rsidRDefault="005F4815" w:rsidP="003A1BCD">
            <w:pPr>
              <w:jc w:val="center"/>
            </w:pPr>
          </w:p>
          <w:p w14:paraId="51258E0B" w14:textId="77777777" w:rsidR="005F4815" w:rsidRPr="009A329B" w:rsidRDefault="005F4815" w:rsidP="003A1BCD">
            <w:pPr>
              <w:jc w:val="center"/>
            </w:pPr>
            <w:r w:rsidRPr="009A329B">
              <w:t>19730000</w:t>
            </w:r>
          </w:p>
        </w:tc>
      </w:tr>
      <w:tr w:rsidR="005F4815" w:rsidRPr="009A329B" w14:paraId="029DFDCD" w14:textId="77777777" w:rsidTr="003A1BCD">
        <w:trPr>
          <w:trHeight w:val="542"/>
        </w:trPr>
        <w:tc>
          <w:tcPr>
            <w:tcW w:w="1675" w:type="dxa"/>
            <w:vAlign w:val="bottom"/>
          </w:tcPr>
          <w:p w14:paraId="7B80432D" w14:textId="77777777" w:rsidR="005F4815" w:rsidRPr="009A329B" w:rsidRDefault="005F4815" w:rsidP="003A1BCD">
            <w:pPr>
              <w:jc w:val="center"/>
            </w:pPr>
            <w:r w:rsidRPr="009A329B">
              <w:t>383</w:t>
            </w:r>
          </w:p>
        </w:tc>
      </w:tr>
    </w:tbl>
    <w:p w14:paraId="021E5D0B" w14:textId="77777777" w:rsidR="005F4815" w:rsidRPr="009A329B" w:rsidRDefault="005F4815" w:rsidP="003A1099">
      <w:pPr>
        <w:pStyle w:val="ConsPlusNonformat"/>
        <w:widowControl/>
        <w:outlineLvl w:val="0"/>
        <w:rPr>
          <w:sz w:val="24"/>
          <w:szCs w:val="24"/>
        </w:rPr>
      </w:pPr>
    </w:p>
    <w:p w14:paraId="61E431FC" w14:textId="77777777" w:rsidR="005F4815" w:rsidRPr="009A329B" w:rsidRDefault="005F4815" w:rsidP="003A1099">
      <w:pPr>
        <w:pStyle w:val="ConsPlusNonformat"/>
        <w:widowControl/>
        <w:outlineLvl w:val="0"/>
        <w:rPr>
          <w:sz w:val="24"/>
          <w:szCs w:val="24"/>
        </w:rPr>
      </w:pPr>
    </w:p>
    <w:p w14:paraId="0A5E69DC" w14:textId="77777777" w:rsidR="005F4815" w:rsidRPr="009A329B" w:rsidRDefault="005F4815" w:rsidP="003A1099">
      <w:pPr>
        <w:pStyle w:val="ConsPlusNonformat"/>
        <w:widowControl/>
        <w:jc w:val="right"/>
        <w:outlineLvl w:val="0"/>
        <w:rPr>
          <w:rFonts w:ascii="Times New Roman" w:hAnsi="Times New Roman" w:cs="Times New Roman"/>
          <w:sz w:val="26"/>
          <w:szCs w:val="26"/>
        </w:rPr>
      </w:pPr>
      <w:r w:rsidRPr="009A329B">
        <w:rPr>
          <w:rFonts w:ascii="Times New Roman" w:hAnsi="Times New Roman" w:cs="Times New Roman"/>
          <w:sz w:val="26"/>
          <w:szCs w:val="26"/>
        </w:rPr>
        <w:t xml:space="preserve">                                                      Форма по ОКУД                                     </w:t>
      </w:r>
    </w:p>
    <w:p w14:paraId="630FDC89" w14:textId="77777777" w:rsidR="005F4815" w:rsidRPr="009A329B" w:rsidRDefault="002B7772" w:rsidP="002B7772">
      <w:pPr>
        <w:pStyle w:val="ConsPlusNonformat"/>
        <w:widowControl/>
        <w:jc w:val="both"/>
        <w:outlineLvl w:val="0"/>
        <w:rPr>
          <w:rFonts w:ascii="Times New Roman" w:hAnsi="Times New Roman" w:cs="Times New Roman"/>
          <w:sz w:val="26"/>
          <w:szCs w:val="26"/>
        </w:rPr>
      </w:pPr>
      <w:r w:rsidRPr="009A329B">
        <w:rPr>
          <w:rFonts w:ascii="Times New Roman" w:hAnsi="Times New Roman" w:cs="Times New Roman"/>
          <w:sz w:val="26"/>
          <w:szCs w:val="26"/>
        </w:rPr>
        <w:t xml:space="preserve">                                                 на 1 января 2023 г                           </w:t>
      </w:r>
      <w:r w:rsidR="004D6802" w:rsidRPr="009A329B">
        <w:rPr>
          <w:rFonts w:ascii="Times New Roman" w:hAnsi="Times New Roman" w:cs="Times New Roman"/>
          <w:sz w:val="26"/>
          <w:szCs w:val="26"/>
        </w:rPr>
        <w:t xml:space="preserve">           </w:t>
      </w:r>
      <w:r w:rsidRPr="009A329B">
        <w:rPr>
          <w:rFonts w:ascii="Times New Roman" w:hAnsi="Times New Roman" w:cs="Times New Roman"/>
          <w:sz w:val="26"/>
          <w:szCs w:val="26"/>
        </w:rPr>
        <w:t>Дата</w:t>
      </w:r>
    </w:p>
    <w:p w14:paraId="728C55C6" w14:textId="77777777" w:rsidR="002B7772" w:rsidRPr="009A329B" w:rsidRDefault="005F4815" w:rsidP="002B7772">
      <w:pPr>
        <w:pStyle w:val="ConsPlusNonformat"/>
        <w:widowControl/>
        <w:outlineLvl w:val="0"/>
        <w:rPr>
          <w:rFonts w:ascii="Times New Roman" w:hAnsi="Times New Roman" w:cs="Times New Roman"/>
          <w:sz w:val="26"/>
          <w:szCs w:val="26"/>
        </w:rPr>
      </w:pPr>
      <w:r w:rsidRPr="009A329B">
        <w:rPr>
          <w:rFonts w:ascii="Times New Roman" w:hAnsi="Times New Roman" w:cs="Times New Roman"/>
          <w:sz w:val="26"/>
          <w:szCs w:val="26"/>
        </w:rPr>
        <w:t xml:space="preserve">Главный распорядитель, </w:t>
      </w:r>
    </w:p>
    <w:p w14:paraId="0CC37D40" w14:textId="77777777" w:rsidR="005F4815" w:rsidRPr="009A329B" w:rsidRDefault="005F4815" w:rsidP="003A1099">
      <w:pPr>
        <w:pStyle w:val="ConsPlusNonformat"/>
        <w:widowControl/>
        <w:jc w:val="both"/>
        <w:rPr>
          <w:rFonts w:ascii="Times New Roman" w:hAnsi="Times New Roman" w:cs="Times New Roman"/>
          <w:sz w:val="26"/>
          <w:szCs w:val="26"/>
        </w:rPr>
      </w:pPr>
      <w:r w:rsidRPr="009A329B">
        <w:rPr>
          <w:rFonts w:ascii="Times New Roman" w:hAnsi="Times New Roman" w:cs="Times New Roman"/>
          <w:sz w:val="26"/>
          <w:szCs w:val="26"/>
        </w:rPr>
        <w:t xml:space="preserve">распорядитель,                                                  </w:t>
      </w:r>
      <w:r w:rsidR="002B7772" w:rsidRPr="009A329B">
        <w:rPr>
          <w:rFonts w:ascii="Times New Roman" w:hAnsi="Times New Roman" w:cs="Times New Roman"/>
          <w:sz w:val="26"/>
          <w:szCs w:val="26"/>
        </w:rPr>
        <w:t xml:space="preserve">                   </w:t>
      </w:r>
      <w:r w:rsidRPr="009A329B">
        <w:rPr>
          <w:rFonts w:ascii="Times New Roman" w:hAnsi="Times New Roman" w:cs="Times New Roman"/>
          <w:sz w:val="26"/>
          <w:szCs w:val="26"/>
        </w:rPr>
        <w:t xml:space="preserve"> </w:t>
      </w:r>
      <w:r w:rsidR="004D6802" w:rsidRPr="009A329B">
        <w:rPr>
          <w:rFonts w:ascii="Times New Roman" w:hAnsi="Times New Roman" w:cs="Times New Roman"/>
          <w:sz w:val="26"/>
          <w:szCs w:val="26"/>
        </w:rPr>
        <w:t xml:space="preserve">               </w:t>
      </w:r>
      <w:r w:rsidR="00BF5EDA" w:rsidRPr="009A329B">
        <w:rPr>
          <w:rFonts w:ascii="Times New Roman" w:hAnsi="Times New Roman" w:cs="Times New Roman"/>
          <w:sz w:val="26"/>
          <w:szCs w:val="26"/>
        </w:rPr>
        <w:t xml:space="preserve"> </w:t>
      </w:r>
      <w:r w:rsidRPr="009A329B">
        <w:rPr>
          <w:rFonts w:ascii="Times New Roman" w:hAnsi="Times New Roman" w:cs="Times New Roman"/>
          <w:sz w:val="26"/>
          <w:szCs w:val="26"/>
        </w:rPr>
        <w:t>по ОКПО</w:t>
      </w:r>
    </w:p>
    <w:p w14:paraId="42A8BE84" w14:textId="77777777" w:rsidR="005F4815" w:rsidRPr="009A329B" w:rsidRDefault="005F4815" w:rsidP="003A1099">
      <w:pPr>
        <w:pStyle w:val="ConsPlusNonformat"/>
        <w:widowControl/>
        <w:jc w:val="both"/>
        <w:rPr>
          <w:rFonts w:ascii="Times New Roman" w:hAnsi="Times New Roman" w:cs="Times New Roman"/>
          <w:sz w:val="26"/>
          <w:szCs w:val="26"/>
        </w:rPr>
      </w:pPr>
      <w:r w:rsidRPr="009A329B">
        <w:rPr>
          <w:rFonts w:ascii="Times New Roman" w:hAnsi="Times New Roman" w:cs="Times New Roman"/>
          <w:sz w:val="26"/>
          <w:szCs w:val="26"/>
        </w:rPr>
        <w:t xml:space="preserve">получатель бюджетных средств, главный                        </w:t>
      </w:r>
      <w:r w:rsidR="00BF5EDA" w:rsidRPr="009A329B">
        <w:rPr>
          <w:rFonts w:ascii="Times New Roman" w:hAnsi="Times New Roman" w:cs="Times New Roman"/>
          <w:sz w:val="26"/>
          <w:szCs w:val="26"/>
        </w:rPr>
        <w:t xml:space="preserve"> </w:t>
      </w:r>
      <w:r w:rsidRPr="009A329B">
        <w:rPr>
          <w:rFonts w:ascii="Times New Roman" w:hAnsi="Times New Roman" w:cs="Times New Roman"/>
          <w:sz w:val="26"/>
          <w:szCs w:val="26"/>
        </w:rPr>
        <w:t xml:space="preserve">                         </w:t>
      </w:r>
    </w:p>
    <w:p w14:paraId="5EA1A59E" w14:textId="77777777" w:rsidR="005F4815" w:rsidRPr="009A329B" w:rsidRDefault="005F4815" w:rsidP="003A1099">
      <w:pPr>
        <w:pStyle w:val="ConsPlusNonformat"/>
        <w:widowControl/>
        <w:jc w:val="both"/>
        <w:rPr>
          <w:rFonts w:ascii="Times New Roman" w:hAnsi="Times New Roman" w:cs="Times New Roman"/>
          <w:sz w:val="26"/>
          <w:szCs w:val="26"/>
        </w:rPr>
      </w:pPr>
      <w:r w:rsidRPr="009A329B">
        <w:rPr>
          <w:rFonts w:ascii="Times New Roman" w:hAnsi="Times New Roman" w:cs="Times New Roman"/>
          <w:sz w:val="26"/>
          <w:szCs w:val="26"/>
        </w:rPr>
        <w:t xml:space="preserve">администратор, администратор доходов                            </w:t>
      </w:r>
      <w:r w:rsidRPr="009A329B">
        <w:rPr>
          <w:rFonts w:ascii="Times New Roman" w:hAnsi="Times New Roman" w:cs="Times New Roman"/>
          <w:sz w:val="26"/>
          <w:szCs w:val="26"/>
        </w:rPr>
        <w:tab/>
      </w:r>
      <w:r w:rsidRPr="009A329B">
        <w:rPr>
          <w:rFonts w:ascii="Times New Roman" w:hAnsi="Times New Roman" w:cs="Times New Roman"/>
          <w:sz w:val="26"/>
          <w:szCs w:val="26"/>
        </w:rPr>
        <w:tab/>
        <w:t xml:space="preserve">          </w:t>
      </w:r>
    </w:p>
    <w:p w14:paraId="7A5B8C2A" w14:textId="77777777" w:rsidR="005F4815" w:rsidRPr="009A329B" w:rsidRDefault="005F4815" w:rsidP="003A1099">
      <w:pPr>
        <w:pStyle w:val="ConsPlusNonformat"/>
        <w:widowControl/>
        <w:jc w:val="both"/>
        <w:rPr>
          <w:rFonts w:ascii="Times New Roman" w:hAnsi="Times New Roman" w:cs="Times New Roman"/>
          <w:sz w:val="26"/>
          <w:szCs w:val="26"/>
        </w:rPr>
      </w:pPr>
      <w:r w:rsidRPr="009A329B">
        <w:rPr>
          <w:rFonts w:ascii="Times New Roman" w:hAnsi="Times New Roman" w:cs="Times New Roman"/>
          <w:sz w:val="26"/>
          <w:szCs w:val="26"/>
        </w:rPr>
        <w:t xml:space="preserve">бюджета, главный администратор,                                 </w:t>
      </w:r>
    </w:p>
    <w:p w14:paraId="251D2B6F" w14:textId="77777777" w:rsidR="005F4815" w:rsidRPr="009A329B" w:rsidRDefault="005F4815" w:rsidP="003A1099">
      <w:pPr>
        <w:pStyle w:val="ConsPlusNonformat"/>
        <w:widowControl/>
        <w:jc w:val="both"/>
        <w:rPr>
          <w:rFonts w:ascii="Times New Roman" w:hAnsi="Times New Roman" w:cs="Times New Roman"/>
          <w:sz w:val="26"/>
          <w:szCs w:val="26"/>
        </w:rPr>
      </w:pPr>
      <w:r w:rsidRPr="009A329B">
        <w:rPr>
          <w:rFonts w:ascii="Times New Roman" w:hAnsi="Times New Roman" w:cs="Times New Roman"/>
          <w:sz w:val="26"/>
          <w:szCs w:val="26"/>
        </w:rPr>
        <w:t>администратор источ</w:t>
      </w:r>
      <w:r w:rsidR="002B7772" w:rsidRPr="009A329B">
        <w:rPr>
          <w:rFonts w:ascii="Times New Roman" w:hAnsi="Times New Roman" w:cs="Times New Roman"/>
          <w:sz w:val="26"/>
          <w:szCs w:val="26"/>
        </w:rPr>
        <w:t xml:space="preserve">ников          </w:t>
      </w:r>
      <w:r w:rsidR="00BF5EDA" w:rsidRPr="009A329B">
        <w:rPr>
          <w:rFonts w:ascii="Times New Roman" w:hAnsi="Times New Roman" w:cs="Times New Roman"/>
          <w:sz w:val="26"/>
          <w:szCs w:val="26"/>
        </w:rPr>
        <w:t xml:space="preserve">                                  </w:t>
      </w:r>
      <w:r w:rsidRPr="009A329B">
        <w:rPr>
          <w:rFonts w:ascii="Times New Roman" w:hAnsi="Times New Roman" w:cs="Times New Roman"/>
          <w:sz w:val="26"/>
          <w:szCs w:val="26"/>
        </w:rPr>
        <w:t xml:space="preserve">         </w:t>
      </w:r>
      <w:r w:rsidR="002B7772" w:rsidRPr="009A329B">
        <w:rPr>
          <w:rFonts w:ascii="Times New Roman" w:hAnsi="Times New Roman" w:cs="Times New Roman"/>
          <w:sz w:val="26"/>
          <w:szCs w:val="26"/>
        </w:rPr>
        <w:t xml:space="preserve">         </w:t>
      </w:r>
      <w:r w:rsidRPr="009A329B">
        <w:rPr>
          <w:rFonts w:ascii="Times New Roman" w:hAnsi="Times New Roman" w:cs="Times New Roman"/>
          <w:sz w:val="26"/>
          <w:szCs w:val="26"/>
        </w:rPr>
        <w:t xml:space="preserve"> </w:t>
      </w:r>
      <w:r w:rsidR="002B7772" w:rsidRPr="009A329B">
        <w:rPr>
          <w:rFonts w:ascii="Times New Roman" w:hAnsi="Times New Roman" w:cs="Times New Roman"/>
          <w:sz w:val="26"/>
          <w:szCs w:val="26"/>
        </w:rPr>
        <w:t>глава по БК</w:t>
      </w:r>
      <w:r w:rsidRPr="009A329B">
        <w:rPr>
          <w:rFonts w:ascii="Times New Roman" w:hAnsi="Times New Roman" w:cs="Times New Roman"/>
          <w:sz w:val="26"/>
          <w:szCs w:val="26"/>
        </w:rPr>
        <w:t xml:space="preserve">                                            </w:t>
      </w:r>
    </w:p>
    <w:p w14:paraId="6B1804AF" w14:textId="77777777" w:rsidR="002B7772" w:rsidRPr="009A329B" w:rsidRDefault="005F4815" w:rsidP="003A1099">
      <w:pPr>
        <w:pStyle w:val="ConsPlusNonformat"/>
        <w:widowControl/>
        <w:outlineLvl w:val="0"/>
        <w:rPr>
          <w:rFonts w:ascii="Times New Roman" w:hAnsi="Times New Roman" w:cs="Times New Roman"/>
          <w:sz w:val="26"/>
          <w:szCs w:val="26"/>
        </w:rPr>
      </w:pPr>
      <w:r w:rsidRPr="009A329B">
        <w:rPr>
          <w:rFonts w:ascii="Times New Roman" w:hAnsi="Times New Roman" w:cs="Times New Roman"/>
          <w:sz w:val="26"/>
          <w:szCs w:val="26"/>
        </w:rPr>
        <w:t xml:space="preserve">финансирования дефицита </w:t>
      </w:r>
      <w:r w:rsidR="00BF5EDA" w:rsidRPr="009A329B">
        <w:rPr>
          <w:rFonts w:ascii="Times New Roman" w:hAnsi="Times New Roman" w:cs="Times New Roman"/>
          <w:sz w:val="26"/>
          <w:szCs w:val="26"/>
        </w:rPr>
        <w:t xml:space="preserve">   </w:t>
      </w:r>
      <w:r w:rsidR="002B7772" w:rsidRPr="009A329B">
        <w:rPr>
          <w:rFonts w:ascii="Times New Roman" w:hAnsi="Times New Roman" w:cs="Times New Roman"/>
          <w:sz w:val="26"/>
          <w:szCs w:val="26"/>
        </w:rPr>
        <w:t xml:space="preserve"> </w:t>
      </w:r>
      <w:r w:rsidR="00367F18" w:rsidRPr="009A329B">
        <w:rPr>
          <w:rFonts w:ascii="Times New Roman" w:hAnsi="Times New Roman" w:cs="Times New Roman"/>
          <w:sz w:val="26"/>
          <w:szCs w:val="26"/>
        </w:rPr>
        <w:t xml:space="preserve">Комитет по управлению имуществом </w:t>
      </w:r>
    </w:p>
    <w:p w14:paraId="137892BB" w14:textId="77777777" w:rsidR="005F4815" w:rsidRPr="009A329B" w:rsidRDefault="002B7772" w:rsidP="003A1099">
      <w:pPr>
        <w:pStyle w:val="ConsPlusNonformat"/>
        <w:widowControl/>
        <w:outlineLvl w:val="0"/>
        <w:rPr>
          <w:rFonts w:ascii="Times New Roman" w:hAnsi="Times New Roman" w:cs="Times New Roman"/>
          <w:sz w:val="26"/>
          <w:szCs w:val="26"/>
          <w:u w:val="single"/>
        </w:rPr>
      </w:pPr>
      <w:r w:rsidRPr="009A329B">
        <w:rPr>
          <w:rFonts w:ascii="Times New Roman" w:hAnsi="Times New Roman" w:cs="Times New Roman"/>
          <w:sz w:val="26"/>
          <w:szCs w:val="26"/>
        </w:rPr>
        <w:t xml:space="preserve">бюджета    </w:t>
      </w:r>
      <w:r w:rsidR="00BF5EDA" w:rsidRPr="009A329B">
        <w:rPr>
          <w:rFonts w:ascii="Times New Roman" w:hAnsi="Times New Roman" w:cs="Times New Roman"/>
          <w:sz w:val="26"/>
          <w:szCs w:val="26"/>
        </w:rPr>
        <w:t xml:space="preserve">                             </w:t>
      </w:r>
      <w:r w:rsidR="00367F18" w:rsidRPr="009A329B">
        <w:rPr>
          <w:rFonts w:ascii="Times New Roman" w:hAnsi="Times New Roman" w:cs="Times New Roman"/>
          <w:sz w:val="26"/>
          <w:szCs w:val="26"/>
        </w:rPr>
        <w:t xml:space="preserve">   города</w:t>
      </w:r>
      <w:r w:rsidR="00273848">
        <w:rPr>
          <w:rFonts w:ascii="Times New Roman" w:hAnsi="Times New Roman" w:cs="Times New Roman"/>
          <w:sz w:val="26"/>
          <w:szCs w:val="26"/>
        </w:rPr>
        <w:t xml:space="preserve"> Череповца</w:t>
      </w:r>
    </w:p>
    <w:p w14:paraId="13A1CBCE" w14:textId="77777777" w:rsidR="002B7772" w:rsidRPr="009A329B" w:rsidRDefault="005F4815" w:rsidP="002B7772">
      <w:pPr>
        <w:jc w:val="both"/>
        <w:rPr>
          <w:sz w:val="26"/>
          <w:szCs w:val="26"/>
        </w:rPr>
      </w:pPr>
      <w:r w:rsidRPr="009A329B">
        <w:rPr>
          <w:sz w:val="26"/>
          <w:szCs w:val="26"/>
        </w:rPr>
        <w:t>Наименование бюджета</w:t>
      </w:r>
      <w:r w:rsidR="002B7772" w:rsidRPr="009A329B">
        <w:rPr>
          <w:sz w:val="26"/>
          <w:szCs w:val="26"/>
        </w:rPr>
        <w:t xml:space="preserve">                                                      </w:t>
      </w:r>
      <w:r w:rsidR="00BF5EDA" w:rsidRPr="009A329B">
        <w:rPr>
          <w:sz w:val="26"/>
          <w:szCs w:val="26"/>
        </w:rPr>
        <w:t xml:space="preserve">               </w:t>
      </w:r>
      <w:r w:rsidR="002B7772" w:rsidRPr="009A329B">
        <w:rPr>
          <w:sz w:val="26"/>
          <w:szCs w:val="26"/>
        </w:rPr>
        <w:t>по ОКТМО</w:t>
      </w:r>
    </w:p>
    <w:p w14:paraId="41145655" w14:textId="77777777" w:rsidR="002B7772" w:rsidRPr="009A329B" w:rsidRDefault="005F4815" w:rsidP="003A1099">
      <w:pPr>
        <w:pStyle w:val="ConsPlusNonformat"/>
        <w:widowControl/>
        <w:outlineLvl w:val="0"/>
        <w:rPr>
          <w:rFonts w:ascii="Times New Roman" w:hAnsi="Times New Roman" w:cs="Times New Roman"/>
          <w:sz w:val="26"/>
          <w:szCs w:val="26"/>
        </w:rPr>
      </w:pPr>
      <w:r w:rsidRPr="009A329B">
        <w:rPr>
          <w:rFonts w:ascii="Times New Roman" w:hAnsi="Times New Roman" w:cs="Times New Roman"/>
          <w:sz w:val="26"/>
          <w:szCs w:val="26"/>
        </w:rPr>
        <w:t xml:space="preserve">(публично-правового </w:t>
      </w:r>
      <w:r w:rsidR="002B7772" w:rsidRPr="009A329B">
        <w:rPr>
          <w:rFonts w:ascii="Times New Roman" w:hAnsi="Times New Roman" w:cs="Times New Roman"/>
          <w:sz w:val="26"/>
          <w:szCs w:val="26"/>
        </w:rPr>
        <w:t xml:space="preserve">               Бюджет городского округа</w:t>
      </w:r>
    </w:p>
    <w:p w14:paraId="4440D312" w14:textId="77777777" w:rsidR="005F4815" w:rsidRPr="009A329B" w:rsidRDefault="005F4815" w:rsidP="003A1099">
      <w:pPr>
        <w:pStyle w:val="ConsPlusNonformat"/>
        <w:widowControl/>
        <w:outlineLvl w:val="0"/>
        <w:rPr>
          <w:rFonts w:ascii="Times New Roman" w:hAnsi="Times New Roman" w:cs="Times New Roman"/>
          <w:sz w:val="26"/>
          <w:szCs w:val="26"/>
        </w:rPr>
      </w:pPr>
      <w:r w:rsidRPr="009A329B">
        <w:rPr>
          <w:rFonts w:ascii="Times New Roman" w:hAnsi="Times New Roman" w:cs="Times New Roman"/>
          <w:sz w:val="26"/>
          <w:szCs w:val="26"/>
        </w:rPr>
        <w:t xml:space="preserve">образования)                             </w:t>
      </w:r>
      <w:r w:rsidR="002B7772" w:rsidRPr="009A329B">
        <w:rPr>
          <w:rFonts w:ascii="Times New Roman" w:hAnsi="Times New Roman" w:cs="Times New Roman"/>
          <w:sz w:val="26"/>
          <w:szCs w:val="26"/>
        </w:rPr>
        <w:t xml:space="preserve">города Череповца                       </w:t>
      </w:r>
      <w:r w:rsidR="004D6802" w:rsidRPr="009A329B">
        <w:rPr>
          <w:rFonts w:ascii="Times New Roman" w:hAnsi="Times New Roman" w:cs="Times New Roman"/>
          <w:sz w:val="26"/>
          <w:szCs w:val="26"/>
        </w:rPr>
        <w:t xml:space="preserve">        </w:t>
      </w:r>
      <w:r w:rsidR="002B7772" w:rsidRPr="009A329B">
        <w:rPr>
          <w:rFonts w:ascii="Times New Roman" w:hAnsi="Times New Roman" w:cs="Times New Roman"/>
          <w:sz w:val="26"/>
          <w:szCs w:val="26"/>
        </w:rPr>
        <w:t>по ОКЕИ</w:t>
      </w:r>
    </w:p>
    <w:p w14:paraId="05EE2B5D" w14:textId="77777777" w:rsidR="005F4815" w:rsidRPr="009A329B" w:rsidRDefault="005F4815" w:rsidP="003A1099">
      <w:pPr>
        <w:pStyle w:val="ConsPlusNonformat"/>
        <w:widowControl/>
        <w:outlineLvl w:val="0"/>
        <w:rPr>
          <w:rFonts w:ascii="Times New Roman" w:hAnsi="Times New Roman" w:cs="Times New Roman"/>
          <w:sz w:val="26"/>
          <w:szCs w:val="26"/>
        </w:rPr>
      </w:pPr>
      <w:r w:rsidRPr="009A329B">
        <w:rPr>
          <w:rFonts w:ascii="Times New Roman" w:hAnsi="Times New Roman" w:cs="Times New Roman"/>
          <w:sz w:val="26"/>
          <w:szCs w:val="26"/>
        </w:rPr>
        <w:t xml:space="preserve">Периодичность: </w:t>
      </w:r>
      <w:r w:rsidRPr="009A329B">
        <w:rPr>
          <w:rFonts w:ascii="Times New Roman" w:hAnsi="Times New Roman" w:cs="Times New Roman"/>
          <w:b/>
          <w:sz w:val="26"/>
          <w:szCs w:val="26"/>
        </w:rPr>
        <w:t>месячная, квартальная, годовая</w:t>
      </w:r>
    </w:p>
    <w:p w14:paraId="1D024FC0" w14:textId="77777777" w:rsidR="005F4815" w:rsidRPr="009A329B" w:rsidRDefault="005F4815" w:rsidP="003A1099">
      <w:pPr>
        <w:pStyle w:val="ConsPlusNonformat"/>
        <w:widowControl/>
        <w:outlineLvl w:val="0"/>
        <w:rPr>
          <w:rFonts w:ascii="Times New Roman" w:hAnsi="Times New Roman" w:cs="Times New Roman"/>
          <w:sz w:val="26"/>
          <w:szCs w:val="26"/>
        </w:rPr>
      </w:pPr>
      <w:r w:rsidRPr="009A329B">
        <w:rPr>
          <w:rFonts w:ascii="Times New Roman" w:hAnsi="Times New Roman" w:cs="Times New Roman"/>
          <w:sz w:val="26"/>
          <w:szCs w:val="26"/>
        </w:rPr>
        <w:t xml:space="preserve">Единица измерения: руб.                                                                                    </w:t>
      </w:r>
    </w:p>
    <w:p w14:paraId="7CBA3EBB" w14:textId="77777777" w:rsidR="005F4815" w:rsidRPr="009A329B" w:rsidRDefault="005F4815" w:rsidP="003A1099">
      <w:pPr>
        <w:ind w:firstLine="851"/>
        <w:jc w:val="both"/>
      </w:pPr>
    </w:p>
    <w:p w14:paraId="10057ECD" w14:textId="77777777" w:rsidR="005F4815" w:rsidRPr="009A329B" w:rsidRDefault="005F4815" w:rsidP="003A1099">
      <w:pPr>
        <w:ind w:firstLine="851"/>
        <w:jc w:val="both"/>
        <w:rPr>
          <w:b/>
          <w:sz w:val="26"/>
          <w:szCs w:val="26"/>
        </w:rPr>
      </w:pPr>
    </w:p>
    <w:p w14:paraId="3DDE437B" w14:textId="77777777" w:rsidR="005F4815" w:rsidRPr="009A329B" w:rsidRDefault="005F4815" w:rsidP="0081209A">
      <w:pPr>
        <w:ind w:firstLine="708"/>
        <w:rPr>
          <w:b/>
          <w:sz w:val="26"/>
          <w:szCs w:val="26"/>
        </w:rPr>
      </w:pPr>
      <w:r w:rsidRPr="009A329B">
        <w:rPr>
          <w:b/>
          <w:sz w:val="26"/>
          <w:szCs w:val="26"/>
        </w:rPr>
        <w:t>Раздел 1. Организационная структура субъекта бюджетной отчетности</w:t>
      </w:r>
    </w:p>
    <w:p w14:paraId="12CFAAB1" w14:textId="77777777" w:rsidR="0045426F" w:rsidRPr="009A329B" w:rsidRDefault="0045426F" w:rsidP="00CC6D58">
      <w:pPr>
        <w:ind w:firstLine="709"/>
        <w:jc w:val="both"/>
        <w:rPr>
          <w:sz w:val="26"/>
          <w:szCs w:val="26"/>
        </w:rPr>
      </w:pPr>
    </w:p>
    <w:p w14:paraId="43D3F615" w14:textId="77777777" w:rsidR="006D6F7B" w:rsidRPr="00CC0112" w:rsidRDefault="006D6F7B" w:rsidP="006D6F7B">
      <w:pPr>
        <w:ind w:firstLine="567"/>
        <w:jc w:val="both"/>
        <w:rPr>
          <w:sz w:val="26"/>
          <w:szCs w:val="26"/>
        </w:rPr>
      </w:pPr>
      <w:r w:rsidRPr="00CC0112">
        <w:rPr>
          <w:sz w:val="26"/>
          <w:szCs w:val="26"/>
        </w:rPr>
        <w:t>Полное наименование субъекта учета: Комитет по управлению имуществом города Череповца (далее – Комитет)</w:t>
      </w:r>
    </w:p>
    <w:p w14:paraId="35945CCB" w14:textId="77777777" w:rsidR="006D6F7B" w:rsidRPr="00CC0112" w:rsidRDefault="006D6F7B" w:rsidP="006D6F7B">
      <w:pPr>
        <w:ind w:firstLine="567"/>
        <w:jc w:val="both"/>
        <w:rPr>
          <w:sz w:val="26"/>
          <w:szCs w:val="26"/>
        </w:rPr>
      </w:pPr>
      <w:r w:rsidRPr="00CC0112">
        <w:rPr>
          <w:sz w:val="26"/>
          <w:szCs w:val="26"/>
        </w:rPr>
        <w:t>Сокращенное наименование субъекта отчетности: отсутствует.</w:t>
      </w:r>
    </w:p>
    <w:p w14:paraId="17B8B76F" w14:textId="77777777" w:rsidR="006D6F7B" w:rsidRPr="00CC0112" w:rsidRDefault="006D6F7B" w:rsidP="006D6F7B">
      <w:pPr>
        <w:ind w:firstLine="567"/>
        <w:jc w:val="both"/>
        <w:rPr>
          <w:sz w:val="26"/>
          <w:szCs w:val="26"/>
        </w:rPr>
      </w:pPr>
      <w:r w:rsidRPr="00CC0112">
        <w:rPr>
          <w:sz w:val="26"/>
          <w:szCs w:val="26"/>
          <w:lang w:val="x-none"/>
        </w:rPr>
        <w:t>Местонахождение и юридический адрес: 162608, Вологодская область, г. Череповец, пр. Строителей, 4а</w:t>
      </w:r>
      <w:r w:rsidRPr="00CC0112">
        <w:rPr>
          <w:sz w:val="26"/>
          <w:szCs w:val="26"/>
        </w:rPr>
        <w:t>.</w:t>
      </w:r>
    </w:p>
    <w:p w14:paraId="2461CF14" w14:textId="77777777" w:rsidR="006D6F7B" w:rsidRPr="00CC0112" w:rsidRDefault="006D6F7B" w:rsidP="006D6F7B">
      <w:pPr>
        <w:ind w:firstLine="567"/>
        <w:jc w:val="both"/>
        <w:rPr>
          <w:sz w:val="26"/>
          <w:szCs w:val="26"/>
        </w:rPr>
      </w:pPr>
      <w:r w:rsidRPr="00CC0112">
        <w:rPr>
          <w:sz w:val="26"/>
          <w:szCs w:val="26"/>
        </w:rPr>
        <w:t>Организационно-правовая форма: орган местного самоуправления с правами юридического лица.</w:t>
      </w:r>
    </w:p>
    <w:p w14:paraId="5751FD1E" w14:textId="77777777" w:rsidR="006D6F7B" w:rsidRPr="00CC0112" w:rsidRDefault="006D6F7B" w:rsidP="006D6F7B">
      <w:pPr>
        <w:ind w:firstLine="567"/>
        <w:jc w:val="both"/>
        <w:rPr>
          <w:sz w:val="26"/>
          <w:szCs w:val="26"/>
        </w:rPr>
      </w:pPr>
      <w:r w:rsidRPr="00CC0112">
        <w:rPr>
          <w:sz w:val="26"/>
          <w:szCs w:val="26"/>
        </w:rPr>
        <w:t>Учредитель и собственник имущества: муниципальное образование «Город Череповец».</w:t>
      </w:r>
    </w:p>
    <w:p w14:paraId="7F685358" w14:textId="77777777" w:rsidR="006D6F7B" w:rsidRPr="00CC0112" w:rsidRDefault="006D6F7B" w:rsidP="006D6F7B">
      <w:pPr>
        <w:ind w:firstLine="567"/>
        <w:jc w:val="both"/>
        <w:rPr>
          <w:sz w:val="26"/>
          <w:szCs w:val="26"/>
        </w:rPr>
      </w:pPr>
      <w:r w:rsidRPr="00CC0112">
        <w:rPr>
          <w:sz w:val="26"/>
          <w:szCs w:val="26"/>
        </w:rPr>
        <w:t>Орган внешнего муниципального финансового контроля: контрольно-счетная палата города Череповца.</w:t>
      </w:r>
    </w:p>
    <w:p w14:paraId="605242F0" w14:textId="77777777" w:rsidR="00F0139B" w:rsidRDefault="00F0139B" w:rsidP="006D6F7B">
      <w:pPr>
        <w:ind w:firstLine="567"/>
        <w:jc w:val="both"/>
        <w:rPr>
          <w:sz w:val="26"/>
          <w:szCs w:val="26"/>
        </w:rPr>
      </w:pPr>
      <w:r w:rsidRPr="00F0139B">
        <w:rPr>
          <w:sz w:val="26"/>
          <w:szCs w:val="26"/>
        </w:rPr>
        <w:t>Комитет действует на основании Положения о комитете по управлению имуществом города, утвержденным постановлением городской Думы от 06.05.2015 № 74 (далее – Положение). В своей деятельности руководствуется Конституцией Российской Федерации, законодательством Российской Федерации, Вологодской области, нормативными правовыми актами Череповецкой городской Думы и мэрии города.</w:t>
      </w:r>
    </w:p>
    <w:p w14:paraId="4EDEE7A6" w14:textId="77777777" w:rsidR="006D6F7B" w:rsidRPr="00CC0112" w:rsidRDefault="006D6F7B" w:rsidP="006D6F7B">
      <w:pPr>
        <w:ind w:firstLine="567"/>
        <w:jc w:val="both"/>
        <w:rPr>
          <w:sz w:val="26"/>
          <w:szCs w:val="26"/>
        </w:rPr>
      </w:pPr>
      <w:r w:rsidRPr="00CC0112">
        <w:rPr>
          <w:sz w:val="26"/>
          <w:szCs w:val="26"/>
        </w:rPr>
        <w:t xml:space="preserve">Комитет </w:t>
      </w:r>
      <w:proofErr w:type="gramStart"/>
      <w:r w:rsidRPr="00CC0112">
        <w:rPr>
          <w:sz w:val="26"/>
          <w:szCs w:val="26"/>
        </w:rPr>
        <w:t>является  юридическим</w:t>
      </w:r>
      <w:proofErr w:type="gramEnd"/>
      <w:r w:rsidRPr="00CC0112">
        <w:rPr>
          <w:sz w:val="26"/>
          <w:szCs w:val="26"/>
        </w:rPr>
        <w:t xml:space="preserve"> лицом, от своего имени приобретает и осуществляет имущественные права (за исключением имущественных прав в отношении жилищного фонда) и несет обязанности, имеет самостоятельный баланс и бюджетную смету, лицевые счета.</w:t>
      </w:r>
    </w:p>
    <w:p w14:paraId="5869ABD0" w14:textId="77777777" w:rsidR="006D6F7B" w:rsidRPr="00CC0112" w:rsidRDefault="003156F0" w:rsidP="006D6F7B">
      <w:pPr>
        <w:ind w:firstLine="567"/>
        <w:jc w:val="both"/>
        <w:rPr>
          <w:sz w:val="26"/>
          <w:szCs w:val="26"/>
        </w:rPr>
      </w:pPr>
      <w:r w:rsidRPr="003156F0">
        <w:rPr>
          <w:sz w:val="26"/>
          <w:szCs w:val="26"/>
        </w:rPr>
        <w:t>Финансовое обеспечение деятельности Комитета осуществляется за счет средств городского бюджета, иного межбюджетного трансферта, субсидий из городского, областного и федерального бюджетов, инфраструктурного бюджетного кредита из федерального бюджета</w:t>
      </w:r>
      <w:r w:rsidR="006D6F7B" w:rsidRPr="00CC0112">
        <w:rPr>
          <w:sz w:val="26"/>
          <w:szCs w:val="26"/>
        </w:rPr>
        <w:t>.</w:t>
      </w:r>
    </w:p>
    <w:p w14:paraId="68F1229A" w14:textId="77777777" w:rsidR="006D6F7B" w:rsidRPr="00CC0112" w:rsidRDefault="003156F0" w:rsidP="006D6F7B">
      <w:pPr>
        <w:ind w:firstLine="567"/>
        <w:jc w:val="both"/>
        <w:rPr>
          <w:sz w:val="26"/>
          <w:szCs w:val="26"/>
        </w:rPr>
      </w:pPr>
      <w:r>
        <w:rPr>
          <w:sz w:val="26"/>
          <w:szCs w:val="26"/>
        </w:rPr>
        <w:lastRenderedPageBreak/>
        <w:t>В соответствии с Положением К</w:t>
      </w:r>
      <w:r w:rsidR="006D6F7B" w:rsidRPr="00CC0112">
        <w:rPr>
          <w:sz w:val="26"/>
          <w:szCs w:val="26"/>
        </w:rPr>
        <w:t xml:space="preserve">омитет является органом мэрии города с правами юридического лица, созданным в целях осуществления полномочий органов местного самоуправления в сфере управления и распоряжения имуществом (за исключением </w:t>
      </w:r>
      <w:r w:rsidR="00D13028">
        <w:rPr>
          <w:sz w:val="26"/>
          <w:szCs w:val="26"/>
        </w:rPr>
        <w:t>жилищного</w:t>
      </w:r>
      <w:r w:rsidR="006D6F7B" w:rsidRPr="00CC0112">
        <w:rPr>
          <w:sz w:val="26"/>
          <w:szCs w:val="26"/>
        </w:rPr>
        <w:t xml:space="preserve"> фонда), осуществления полномочий в сфере рекламы.</w:t>
      </w:r>
    </w:p>
    <w:p w14:paraId="05C95833" w14:textId="77777777" w:rsidR="006D6F7B" w:rsidRPr="00CC0112" w:rsidRDefault="006D6F7B" w:rsidP="006D6F7B">
      <w:pPr>
        <w:ind w:firstLine="567"/>
        <w:jc w:val="both"/>
        <w:rPr>
          <w:sz w:val="26"/>
          <w:szCs w:val="26"/>
        </w:rPr>
      </w:pPr>
      <w:r w:rsidRPr="00CC0112">
        <w:rPr>
          <w:sz w:val="26"/>
          <w:szCs w:val="26"/>
        </w:rPr>
        <w:t>Комитет является главным распорядителем, получателем бюджетных средств, наделено полномочиями администратора доходов городского бюджета по главе 811.</w:t>
      </w:r>
    </w:p>
    <w:p w14:paraId="18493F5F" w14:textId="77777777" w:rsidR="006D6F7B" w:rsidRPr="00CC0112" w:rsidRDefault="003156F0" w:rsidP="006D6F7B">
      <w:pPr>
        <w:ind w:firstLine="567"/>
        <w:jc w:val="both"/>
        <w:rPr>
          <w:sz w:val="26"/>
          <w:szCs w:val="26"/>
        </w:rPr>
      </w:pPr>
      <w:r>
        <w:rPr>
          <w:sz w:val="26"/>
          <w:szCs w:val="26"/>
        </w:rPr>
        <w:t>Основные виды деятельности К</w:t>
      </w:r>
      <w:r w:rsidR="006D6F7B" w:rsidRPr="00CC0112">
        <w:rPr>
          <w:sz w:val="26"/>
          <w:szCs w:val="26"/>
        </w:rPr>
        <w:t>омитета осуществляются в соответствии с Положением.</w:t>
      </w:r>
    </w:p>
    <w:p w14:paraId="4D10E4BF" w14:textId="77777777" w:rsidR="006D6F7B" w:rsidRPr="00CC0112" w:rsidRDefault="006D6F7B" w:rsidP="006D6F7B">
      <w:pPr>
        <w:ind w:firstLine="567"/>
        <w:jc w:val="both"/>
        <w:rPr>
          <w:sz w:val="26"/>
          <w:szCs w:val="26"/>
        </w:rPr>
      </w:pPr>
      <w:r w:rsidRPr="00CC0112">
        <w:rPr>
          <w:sz w:val="26"/>
          <w:szCs w:val="26"/>
        </w:rPr>
        <w:t>Комитет имеет 2 подведомственных учреждения, из них:</w:t>
      </w:r>
    </w:p>
    <w:p w14:paraId="1C2446EF" w14:textId="77777777" w:rsidR="006D6F7B" w:rsidRPr="00CC0112" w:rsidRDefault="006D6F7B" w:rsidP="006D6F7B">
      <w:pPr>
        <w:ind w:firstLine="567"/>
        <w:jc w:val="both"/>
        <w:rPr>
          <w:sz w:val="26"/>
          <w:szCs w:val="26"/>
        </w:rPr>
      </w:pPr>
      <w:r w:rsidRPr="00CC0112">
        <w:rPr>
          <w:sz w:val="26"/>
          <w:szCs w:val="26"/>
        </w:rPr>
        <w:t xml:space="preserve">1 муниципальное казённое учреждение, являющееся участником бюджетного процесса: </w:t>
      </w:r>
    </w:p>
    <w:p w14:paraId="36C2069B" w14:textId="77777777" w:rsidR="006D6F7B" w:rsidRPr="00CC0112" w:rsidRDefault="006D6F7B" w:rsidP="006D6F7B">
      <w:pPr>
        <w:ind w:firstLine="567"/>
        <w:jc w:val="both"/>
        <w:rPr>
          <w:sz w:val="26"/>
          <w:szCs w:val="26"/>
        </w:rPr>
      </w:pPr>
      <w:r w:rsidRPr="00CC0112">
        <w:rPr>
          <w:sz w:val="26"/>
          <w:szCs w:val="26"/>
        </w:rPr>
        <w:t>муниципальное казённое учреждение «Управление капитального строительства и ремонтов» (далее – МКУ «УКСиР»);</w:t>
      </w:r>
    </w:p>
    <w:p w14:paraId="4C844299" w14:textId="77777777" w:rsidR="006D6F7B" w:rsidRPr="00CC0112" w:rsidRDefault="006D6F7B" w:rsidP="006D6F7B">
      <w:pPr>
        <w:ind w:firstLine="567"/>
        <w:jc w:val="both"/>
        <w:rPr>
          <w:sz w:val="26"/>
          <w:szCs w:val="26"/>
        </w:rPr>
      </w:pPr>
      <w:r w:rsidRPr="00CC0112">
        <w:rPr>
          <w:sz w:val="26"/>
          <w:szCs w:val="26"/>
        </w:rPr>
        <w:t xml:space="preserve">1 муниципальное автономное учреждение, которое не является участником бюджетного процесса:  </w:t>
      </w:r>
    </w:p>
    <w:p w14:paraId="08FBBCB4" w14:textId="77777777" w:rsidR="006D6F7B" w:rsidRPr="00CC0112" w:rsidRDefault="006D6F7B" w:rsidP="006D6F7B">
      <w:pPr>
        <w:ind w:firstLine="567"/>
        <w:jc w:val="both"/>
        <w:rPr>
          <w:sz w:val="26"/>
          <w:szCs w:val="26"/>
        </w:rPr>
      </w:pPr>
      <w:r w:rsidRPr="00CC0112">
        <w:rPr>
          <w:sz w:val="26"/>
          <w:szCs w:val="26"/>
        </w:rPr>
        <w:t>муниципальное автономное учреждение «Череповец-проект». (далее - МАУ «Череповец-проект»</w:t>
      </w:r>
    </w:p>
    <w:p w14:paraId="3C83060E" w14:textId="77777777" w:rsidR="006D6F7B" w:rsidRPr="00CC0112" w:rsidRDefault="006D6F7B" w:rsidP="006D6F7B">
      <w:pPr>
        <w:ind w:firstLine="567"/>
        <w:jc w:val="both"/>
        <w:rPr>
          <w:sz w:val="26"/>
          <w:szCs w:val="26"/>
        </w:rPr>
      </w:pPr>
      <w:r w:rsidRPr="00CC0112">
        <w:rPr>
          <w:sz w:val="26"/>
          <w:szCs w:val="26"/>
        </w:rPr>
        <w:t>За отчетный период количество подведомственных учреждений не изменилось.</w:t>
      </w:r>
    </w:p>
    <w:p w14:paraId="098C1790" w14:textId="77777777" w:rsidR="006D6F7B" w:rsidRPr="00CC0112" w:rsidRDefault="006D6F7B" w:rsidP="006D6F7B">
      <w:pPr>
        <w:ind w:firstLine="709"/>
        <w:jc w:val="both"/>
        <w:rPr>
          <w:sz w:val="26"/>
          <w:szCs w:val="26"/>
        </w:rPr>
      </w:pPr>
      <w:r w:rsidRPr="00CC0112">
        <w:rPr>
          <w:sz w:val="26"/>
          <w:szCs w:val="26"/>
        </w:rPr>
        <w:t>Показател</w:t>
      </w:r>
      <w:r w:rsidR="003156F0">
        <w:rPr>
          <w:sz w:val="26"/>
          <w:szCs w:val="26"/>
        </w:rPr>
        <w:t>и годовой бюджетной отчетности К</w:t>
      </w:r>
      <w:r w:rsidRPr="00CC0112">
        <w:rPr>
          <w:sz w:val="26"/>
          <w:szCs w:val="26"/>
        </w:rPr>
        <w:t>омитета сформированы исходя из нормативных правовых актов, регулирующих ведение бюджетного учета и составление бюджетной отчетности, из них:</w:t>
      </w:r>
    </w:p>
    <w:p w14:paraId="5E70A5EF" w14:textId="77777777" w:rsidR="006D6F7B" w:rsidRPr="00CC0112" w:rsidRDefault="006D6F7B" w:rsidP="006D6F7B">
      <w:pPr>
        <w:ind w:firstLine="709"/>
        <w:jc w:val="both"/>
        <w:rPr>
          <w:sz w:val="26"/>
          <w:szCs w:val="26"/>
        </w:rPr>
      </w:pPr>
      <w:r w:rsidRPr="00CC0112">
        <w:rPr>
          <w:sz w:val="26"/>
          <w:szCs w:val="26"/>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14:paraId="229AABA0" w14:textId="77777777" w:rsidR="006D6F7B" w:rsidRPr="00CC0112" w:rsidRDefault="006D6F7B" w:rsidP="006D6F7B">
      <w:pPr>
        <w:ind w:firstLine="709"/>
        <w:jc w:val="both"/>
        <w:rPr>
          <w:sz w:val="26"/>
          <w:szCs w:val="26"/>
        </w:rPr>
      </w:pPr>
      <w:r w:rsidRPr="00CC0112">
        <w:rPr>
          <w:sz w:val="26"/>
          <w:szCs w:val="26"/>
        </w:rPr>
        <w:t>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06.06.2019 № 85н;</w:t>
      </w:r>
    </w:p>
    <w:p w14:paraId="22B6DEE3" w14:textId="77777777" w:rsidR="006D6F7B" w:rsidRPr="00CC0112" w:rsidRDefault="006D6F7B" w:rsidP="006D6F7B">
      <w:pPr>
        <w:ind w:firstLine="709"/>
        <w:jc w:val="both"/>
        <w:rPr>
          <w:sz w:val="26"/>
          <w:szCs w:val="26"/>
        </w:rPr>
      </w:pPr>
      <w:r w:rsidRPr="00CC0112">
        <w:rPr>
          <w:sz w:val="26"/>
          <w:szCs w:val="26"/>
        </w:rPr>
        <w:t>приказа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плановый период 2023 и 2024 годов);</w:t>
      </w:r>
    </w:p>
    <w:p w14:paraId="5C91620F" w14:textId="77777777" w:rsidR="006D6F7B" w:rsidRPr="00CC0112" w:rsidRDefault="006D6F7B" w:rsidP="006D6F7B">
      <w:pPr>
        <w:ind w:firstLine="709"/>
        <w:jc w:val="both"/>
        <w:rPr>
          <w:sz w:val="26"/>
          <w:szCs w:val="26"/>
        </w:rPr>
      </w:pPr>
      <w:r w:rsidRPr="00CC0112">
        <w:rPr>
          <w:sz w:val="26"/>
          <w:szCs w:val="26"/>
        </w:rPr>
        <w:t>Порядка применения классификации операций сектора государственного управления, утвержденным приказом Минфина России от 29.11.2017 № 209н;</w:t>
      </w:r>
    </w:p>
    <w:p w14:paraId="506BD11C" w14:textId="77777777" w:rsidR="006D6F7B" w:rsidRPr="00CC0112" w:rsidRDefault="006D6F7B" w:rsidP="006D6F7B">
      <w:pPr>
        <w:ind w:firstLine="709"/>
        <w:jc w:val="both"/>
        <w:rPr>
          <w:sz w:val="26"/>
          <w:szCs w:val="26"/>
        </w:rPr>
      </w:pPr>
      <w:r w:rsidRPr="00CC0112">
        <w:rPr>
          <w:sz w:val="26"/>
          <w:szCs w:val="26"/>
        </w:rPr>
        <w:t>федеральных стандартов бухгалтерского учета для организаций государственного сектора;</w:t>
      </w:r>
    </w:p>
    <w:p w14:paraId="5341FC15" w14:textId="77777777" w:rsidR="003156F0" w:rsidRPr="003156F0" w:rsidRDefault="003156F0" w:rsidP="003156F0">
      <w:pPr>
        <w:ind w:firstLine="709"/>
        <w:jc w:val="both"/>
        <w:rPr>
          <w:sz w:val="26"/>
          <w:szCs w:val="26"/>
        </w:rPr>
      </w:pPr>
      <w:r w:rsidRPr="003156F0">
        <w:rPr>
          <w:sz w:val="26"/>
          <w:szCs w:val="26"/>
        </w:rPr>
        <w:t>распоряжения финансового управления мэрии города от 11.01.2023 № 2 о сроках представления субъектами отчетности годовой бюджетной отчетности и консолидированной годовой бухгалтерской отчетности муниципальных бюджетных и автономных учреждений за 2022 год, месячной и квартальной бюджетной отчетности и консолидированной бухгалтерской отчетности муниципальных бюджетных и автономных учреждений за 2023 году;</w:t>
      </w:r>
    </w:p>
    <w:p w14:paraId="25709476" w14:textId="77777777" w:rsidR="003156F0" w:rsidRDefault="003156F0" w:rsidP="003156F0">
      <w:pPr>
        <w:ind w:firstLine="709"/>
        <w:jc w:val="both"/>
        <w:rPr>
          <w:sz w:val="26"/>
          <w:szCs w:val="26"/>
        </w:rPr>
      </w:pPr>
      <w:r w:rsidRPr="003156F0">
        <w:rPr>
          <w:sz w:val="26"/>
          <w:szCs w:val="26"/>
        </w:rPr>
        <w:t>письма финансового управления мэрии города от 20.01.2023 № 28/02-02-51/2023 об особенностях составления и представления годовой бюджетной отчетности и годовой консолидированной бухгалтерской отчетности муниципальных бюджетных и автономных учреждений за 2022 год (с дополнениями от 27.01.2023 № 38/02-02-51/2023, от 13.02.2023 № 84/02-02-51/2023).</w:t>
      </w:r>
    </w:p>
    <w:p w14:paraId="6AFC3CBF" w14:textId="77777777" w:rsidR="006D6F7B" w:rsidRPr="00CC0112" w:rsidRDefault="003156F0" w:rsidP="003156F0">
      <w:pPr>
        <w:ind w:firstLine="709"/>
        <w:jc w:val="both"/>
        <w:rPr>
          <w:sz w:val="26"/>
          <w:szCs w:val="26"/>
        </w:rPr>
      </w:pPr>
      <w:r>
        <w:rPr>
          <w:sz w:val="26"/>
          <w:szCs w:val="26"/>
        </w:rPr>
        <w:t>Бухгалтерское обслуживание К</w:t>
      </w:r>
      <w:r w:rsidR="006D6F7B" w:rsidRPr="00CC0112">
        <w:rPr>
          <w:sz w:val="26"/>
          <w:szCs w:val="26"/>
        </w:rPr>
        <w:t>омитета осуществляет муниципальное казенное учреждение «Финансово-бухгалтерский центр» (далее – МКУ «ФБЦ») на основании постановления мэрии города от 26.06.2020 № 2512 «О передаче полномочий».</w:t>
      </w:r>
    </w:p>
    <w:p w14:paraId="69B348F8" w14:textId="77777777" w:rsidR="006D6F7B" w:rsidRPr="00CC0112" w:rsidRDefault="006D6F7B" w:rsidP="006D6F7B">
      <w:pPr>
        <w:ind w:firstLine="709"/>
        <w:jc w:val="both"/>
        <w:rPr>
          <w:sz w:val="26"/>
          <w:szCs w:val="26"/>
        </w:rPr>
      </w:pPr>
      <w:r w:rsidRPr="00CC0112">
        <w:rPr>
          <w:sz w:val="26"/>
          <w:szCs w:val="26"/>
        </w:rPr>
        <w:lastRenderedPageBreak/>
        <w:t xml:space="preserve"> Исполнители, составивши</w:t>
      </w:r>
      <w:r w:rsidR="003156F0">
        <w:rPr>
          <w:sz w:val="26"/>
          <w:szCs w:val="26"/>
        </w:rPr>
        <w:t>е годовую бюджетную отчетность К</w:t>
      </w:r>
      <w:r w:rsidRPr="00CC0112">
        <w:rPr>
          <w:sz w:val="26"/>
          <w:szCs w:val="26"/>
        </w:rPr>
        <w:t>омитета за 2022 год:</w:t>
      </w:r>
    </w:p>
    <w:p w14:paraId="1E034D5A" w14:textId="77777777" w:rsidR="00367F18" w:rsidRPr="00CC0112" w:rsidRDefault="00367F18" w:rsidP="00367F18">
      <w:pPr>
        <w:ind w:firstLine="709"/>
        <w:jc w:val="both"/>
        <w:rPr>
          <w:sz w:val="26"/>
          <w:szCs w:val="26"/>
        </w:rPr>
      </w:pPr>
      <w:r w:rsidRPr="00CC0112">
        <w:rPr>
          <w:sz w:val="26"/>
          <w:szCs w:val="26"/>
        </w:rPr>
        <w:t>- в части показателей, сформированных по данным бухгалтерского учета:</w:t>
      </w:r>
    </w:p>
    <w:p w14:paraId="7FBB47D0" w14:textId="77777777" w:rsidR="00367F18" w:rsidRPr="00CC0112" w:rsidRDefault="00367F18" w:rsidP="00367F18">
      <w:pPr>
        <w:ind w:firstLine="709"/>
        <w:jc w:val="both"/>
        <w:rPr>
          <w:sz w:val="26"/>
          <w:szCs w:val="26"/>
        </w:rPr>
      </w:pPr>
      <w:r w:rsidRPr="00CC0112">
        <w:rPr>
          <w:sz w:val="26"/>
          <w:szCs w:val="26"/>
        </w:rPr>
        <w:t>Р.А. Жиличева, О.В. Кобелева, Д.А. Перелыгина - бухгалтеры отдела бюджетного (бухгалтерского) учета и отчетности ОМС и МУ МКУ «ФБЦ»;</w:t>
      </w:r>
    </w:p>
    <w:p w14:paraId="4EBEF9C3" w14:textId="77777777" w:rsidR="00367F18" w:rsidRPr="009A329B" w:rsidRDefault="00367F18" w:rsidP="00367F18">
      <w:pPr>
        <w:ind w:firstLine="709"/>
        <w:jc w:val="both"/>
        <w:rPr>
          <w:color w:val="000000"/>
          <w:sz w:val="26"/>
          <w:szCs w:val="26"/>
        </w:rPr>
      </w:pPr>
      <w:r w:rsidRPr="009A329B">
        <w:rPr>
          <w:color w:val="000000"/>
          <w:sz w:val="26"/>
          <w:szCs w:val="26"/>
        </w:rPr>
        <w:t>Т.С. Матюкевич - бухгалтер отдела расчетов по оплате труда МКУ «ФБЦ»;</w:t>
      </w:r>
    </w:p>
    <w:p w14:paraId="0F8089C8" w14:textId="77777777" w:rsidR="00367F18" w:rsidRPr="009A329B" w:rsidRDefault="00367F18" w:rsidP="00367F18">
      <w:pPr>
        <w:ind w:firstLine="709"/>
        <w:jc w:val="both"/>
        <w:rPr>
          <w:color w:val="000000"/>
          <w:sz w:val="26"/>
          <w:szCs w:val="26"/>
        </w:rPr>
      </w:pPr>
      <w:r w:rsidRPr="009A329B">
        <w:rPr>
          <w:color w:val="000000"/>
          <w:sz w:val="26"/>
          <w:szCs w:val="26"/>
        </w:rPr>
        <w:t xml:space="preserve">- в части аналитических показателей: </w:t>
      </w:r>
    </w:p>
    <w:p w14:paraId="51326C43" w14:textId="77777777" w:rsidR="00367F18" w:rsidRPr="009A329B" w:rsidRDefault="00367F18" w:rsidP="00367F18">
      <w:pPr>
        <w:ind w:firstLine="709"/>
        <w:jc w:val="both"/>
        <w:rPr>
          <w:color w:val="000000"/>
          <w:sz w:val="26"/>
          <w:szCs w:val="26"/>
        </w:rPr>
      </w:pPr>
      <w:r w:rsidRPr="009A329B">
        <w:rPr>
          <w:color w:val="000000"/>
          <w:sz w:val="26"/>
          <w:szCs w:val="26"/>
        </w:rPr>
        <w:t>Д.С. Боева - начальник отдела планирования и отчетности комитета по управлению имуществом.</w:t>
      </w:r>
    </w:p>
    <w:p w14:paraId="16701F6F" w14:textId="77777777" w:rsidR="00685FAD" w:rsidRPr="009A329B" w:rsidRDefault="00685FAD" w:rsidP="00BF5EDA">
      <w:pPr>
        <w:shd w:val="clear" w:color="auto" w:fill="FFFFFF"/>
        <w:autoSpaceDE w:val="0"/>
        <w:autoSpaceDN w:val="0"/>
        <w:adjustRightInd w:val="0"/>
        <w:ind w:firstLine="720"/>
        <w:jc w:val="both"/>
        <w:rPr>
          <w:spacing w:val="-1"/>
          <w:sz w:val="26"/>
          <w:szCs w:val="26"/>
        </w:rPr>
      </w:pPr>
    </w:p>
    <w:p w14:paraId="667297AD" w14:textId="77777777" w:rsidR="0045426F" w:rsidRPr="009A329B" w:rsidRDefault="005F4815" w:rsidP="00685FAD">
      <w:pPr>
        <w:spacing w:line="276" w:lineRule="auto"/>
        <w:ind w:firstLine="851"/>
        <w:rPr>
          <w:b/>
          <w:sz w:val="26"/>
          <w:szCs w:val="26"/>
        </w:rPr>
      </w:pPr>
      <w:r w:rsidRPr="009A329B">
        <w:rPr>
          <w:b/>
          <w:sz w:val="26"/>
          <w:szCs w:val="26"/>
        </w:rPr>
        <w:t>Раздел 2. Результаты деятельност</w:t>
      </w:r>
      <w:r w:rsidR="00685FAD" w:rsidRPr="009A329B">
        <w:rPr>
          <w:b/>
          <w:sz w:val="26"/>
          <w:szCs w:val="26"/>
        </w:rPr>
        <w:t>и субъекта бюджетной отчетности</w:t>
      </w:r>
    </w:p>
    <w:p w14:paraId="5531A415" w14:textId="77777777" w:rsidR="00685FAD" w:rsidRPr="009A329B" w:rsidRDefault="00685FAD" w:rsidP="00BF5EDA">
      <w:pPr>
        <w:suppressAutoHyphens/>
        <w:ind w:firstLine="709"/>
        <w:jc w:val="both"/>
        <w:rPr>
          <w:sz w:val="26"/>
          <w:szCs w:val="26"/>
        </w:rPr>
      </w:pPr>
    </w:p>
    <w:p w14:paraId="6C70AA78" w14:textId="77777777" w:rsidR="006D6F7B" w:rsidRPr="00CC0112" w:rsidRDefault="006D6F7B" w:rsidP="006D6F7B">
      <w:pPr>
        <w:ind w:firstLine="709"/>
        <w:jc w:val="both"/>
        <w:rPr>
          <w:sz w:val="26"/>
          <w:szCs w:val="26"/>
        </w:rPr>
      </w:pPr>
      <w:r w:rsidRPr="00CC0112">
        <w:rPr>
          <w:sz w:val="26"/>
          <w:szCs w:val="26"/>
        </w:rPr>
        <w:t>Обеспечение оргтехникой, соответствующими программными продуктами, информационными ресурсами, включая техническое сопровождение в отчетном году осуществлялось МАУ «Центр муниципальных информационных ресурсов и технологий» в рамках уставной деятельности.</w:t>
      </w:r>
    </w:p>
    <w:p w14:paraId="3948AC90" w14:textId="77777777" w:rsidR="006D6F7B" w:rsidRPr="00CC0112" w:rsidRDefault="006D6F7B" w:rsidP="006D6F7B">
      <w:pPr>
        <w:ind w:firstLine="709"/>
        <w:jc w:val="both"/>
        <w:rPr>
          <w:sz w:val="26"/>
          <w:szCs w:val="26"/>
        </w:rPr>
      </w:pPr>
      <w:r w:rsidRPr="00CC0112">
        <w:rPr>
          <w:sz w:val="26"/>
          <w:szCs w:val="26"/>
        </w:rPr>
        <w:t xml:space="preserve">Материально-техническое обеспечение (канцтовары, хозтовары, мебель и прочее материальное сопровождение) осуществлялось МАУ «Центр комплексного обслуживания» в рамках уставной деятельности.  </w:t>
      </w:r>
    </w:p>
    <w:p w14:paraId="3410EA9A" w14:textId="77777777" w:rsidR="006D6F7B" w:rsidRPr="00CC0112" w:rsidRDefault="006D6F7B" w:rsidP="006D6F7B">
      <w:pPr>
        <w:ind w:firstLine="709"/>
        <w:jc w:val="both"/>
        <w:rPr>
          <w:sz w:val="26"/>
          <w:szCs w:val="26"/>
        </w:rPr>
      </w:pPr>
      <w:r w:rsidRPr="00CC0112">
        <w:rPr>
          <w:sz w:val="26"/>
          <w:szCs w:val="26"/>
        </w:rPr>
        <w:t xml:space="preserve"> Плановая потребность в матер</w:t>
      </w:r>
      <w:r w:rsidR="003156F0">
        <w:rPr>
          <w:sz w:val="26"/>
          <w:szCs w:val="26"/>
        </w:rPr>
        <w:t>иальных ценностях определяется К</w:t>
      </w:r>
      <w:r w:rsidRPr="00CC0112">
        <w:rPr>
          <w:sz w:val="26"/>
          <w:szCs w:val="26"/>
        </w:rPr>
        <w:t>омитетом самостоятельно и расчеты направляются в МАУ «Центр муниципальных информационных ресурсов и технологий», МАУ «Центр комплексного обслуживания» на включение расходов при планировании бюджетных ассигнований на очередной финансовый год и плановый период.</w:t>
      </w:r>
    </w:p>
    <w:p w14:paraId="0804EB11" w14:textId="77777777" w:rsidR="00132050" w:rsidRPr="009A329B" w:rsidRDefault="00367F18" w:rsidP="00367F18">
      <w:pPr>
        <w:ind w:firstLine="708"/>
        <w:jc w:val="both"/>
        <w:rPr>
          <w:color w:val="000000"/>
          <w:sz w:val="26"/>
          <w:szCs w:val="26"/>
        </w:rPr>
      </w:pPr>
      <w:r w:rsidRPr="009A329B">
        <w:rPr>
          <w:color w:val="000000"/>
          <w:sz w:val="26"/>
          <w:szCs w:val="26"/>
        </w:rPr>
        <w:t xml:space="preserve">В отчетном году рабочие места сотрудников </w:t>
      </w:r>
      <w:r w:rsidR="003156F0">
        <w:rPr>
          <w:color w:val="000000"/>
          <w:sz w:val="26"/>
          <w:szCs w:val="26"/>
        </w:rPr>
        <w:t>К</w:t>
      </w:r>
      <w:r w:rsidRPr="009A329B">
        <w:rPr>
          <w:color w:val="000000"/>
          <w:sz w:val="26"/>
          <w:szCs w:val="26"/>
        </w:rPr>
        <w:t>омитета технически оборудованы компьютерной техникой с доступом в Интернет, копировальными аппаратами, обеспечены необходимыми расходными материалами и материальными запасами. Предоставленные учреждению основные фонды для осуществления полномочий эксплуатируются по их целевому назначению</w:t>
      </w:r>
      <w:r w:rsidR="00132050" w:rsidRPr="009A329B">
        <w:rPr>
          <w:color w:val="000000"/>
          <w:sz w:val="26"/>
          <w:szCs w:val="26"/>
        </w:rPr>
        <w:t>.</w:t>
      </w:r>
    </w:p>
    <w:p w14:paraId="3FBAABD7" w14:textId="77777777" w:rsidR="00132050" w:rsidRPr="009A329B" w:rsidRDefault="00132050" w:rsidP="00A56A2B">
      <w:pPr>
        <w:widowControl w:val="0"/>
        <w:autoSpaceDE w:val="0"/>
        <w:autoSpaceDN w:val="0"/>
        <w:adjustRightInd w:val="0"/>
        <w:ind w:firstLine="709"/>
        <w:jc w:val="both"/>
        <w:rPr>
          <w:color w:val="000000"/>
          <w:sz w:val="26"/>
          <w:szCs w:val="26"/>
        </w:rPr>
      </w:pPr>
    </w:p>
    <w:p w14:paraId="775F2793" w14:textId="77777777" w:rsidR="006D10B3" w:rsidRPr="009A329B" w:rsidRDefault="00DE7C95" w:rsidP="00132050">
      <w:pPr>
        <w:ind w:firstLine="709"/>
        <w:jc w:val="both"/>
        <w:rPr>
          <w:b/>
          <w:sz w:val="26"/>
          <w:szCs w:val="26"/>
        </w:rPr>
      </w:pPr>
      <w:r w:rsidRPr="009A329B">
        <w:rPr>
          <w:b/>
          <w:sz w:val="26"/>
          <w:szCs w:val="26"/>
        </w:rPr>
        <w:t>Раздел 3. Анализ отчета об исполнении бюджета</w:t>
      </w:r>
      <w:r w:rsidR="00132050" w:rsidRPr="009A329B">
        <w:rPr>
          <w:b/>
          <w:sz w:val="26"/>
          <w:szCs w:val="26"/>
        </w:rPr>
        <w:t xml:space="preserve"> субъектом бюджетной </w:t>
      </w:r>
      <w:r w:rsidR="00A56A2B" w:rsidRPr="009A329B">
        <w:rPr>
          <w:b/>
          <w:sz w:val="26"/>
          <w:szCs w:val="26"/>
        </w:rPr>
        <w:t>отчетности</w:t>
      </w:r>
    </w:p>
    <w:p w14:paraId="187E35C1" w14:textId="77777777" w:rsidR="00132050" w:rsidRPr="009A329B" w:rsidRDefault="00132050" w:rsidP="00A56A2B">
      <w:pPr>
        <w:ind w:firstLine="709"/>
        <w:jc w:val="both"/>
        <w:rPr>
          <w:sz w:val="26"/>
          <w:szCs w:val="26"/>
        </w:rPr>
      </w:pPr>
    </w:p>
    <w:p w14:paraId="3CE0F0A0" w14:textId="77777777" w:rsidR="006D4475" w:rsidRPr="009A329B" w:rsidRDefault="006D4475" w:rsidP="00A56A2B">
      <w:pPr>
        <w:ind w:firstLine="709"/>
        <w:jc w:val="both"/>
        <w:rPr>
          <w:sz w:val="26"/>
          <w:szCs w:val="26"/>
        </w:rPr>
      </w:pPr>
      <w:r w:rsidRPr="009A329B">
        <w:rPr>
          <w:sz w:val="26"/>
          <w:szCs w:val="26"/>
        </w:rPr>
        <w:t>«Сведения об исполнении текстовых статей закона (решения) о бюджете отражены в Таблице 3».</w:t>
      </w:r>
    </w:p>
    <w:p w14:paraId="1C7BF6DB" w14:textId="77777777" w:rsidR="00132050" w:rsidRPr="009A329B" w:rsidRDefault="00132050" w:rsidP="004E7C21">
      <w:pPr>
        <w:ind w:firstLine="708"/>
        <w:rPr>
          <w:b/>
          <w:sz w:val="26"/>
          <w:szCs w:val="26"/>
        </w:rPr>
      </w:pPr>
    </w:p>
    <w:p w14:paraId="5AB9E308" w14:textId="77777777" w:rsidR="004E7C21" w:rsidRPr="009A329B" w:rsidRDefault="004E7C21" w:rsidP="004E7C21">
      <w:pPr>
        <w:ind w:firstLine="708"/>
        <w:rPr>
          <w:b/>
          <w:sz w:val="26"/>
          <w:szCs w:val="26"/>
        </w:rPr>
      </w:pPr>
      <w:r w:rsidRPr="009A329B">
        <w:rPr>
          <w:b/>
          <w:sz w:val="26"/>
          <w:szCs w:val="26"/>
        </w:rPr>
        <w:t>Форма 0503123 «Отчет о движении денежных средств»</w:t>
      </w:r>
    </w:p>
    <w:p w14:paraId="2847A1F1" w14:textId="77777777" w:rsidR="004E7C21" w:rsidRPr="009A329B" w:rsidRDefault="004E7C21" w:rsidP="004E7C21">
      <w:pPr>
        <w:ind w:firstLine="709"/>
        <w:jc w:val="both"/>
        <w:rPr>
          <w:sz w:val="26"/>
          <w:szCs w:val="26"/>
        </w:rPr>
      </w:pPr>
      <w:r w:rsidRPr="009A329B">
        <w:rPr>
          <w:sz w:val="26"/>
          <w:szCs w:val="26"/>
        </w:rPr>
        <w:t>Расшифровка доходов по кодам классификации операций сектора государственного управления к отчету о движении денежных средств (ф. 0503123) в виде таблицы: </w:t>
      </w:r>
    </w:p>
    <w:p w14:paraId="5F1C73F0" w14:textId="77777777" w:rsidR="004E7C21" w:rsidRPr="009A329B" w:rsidRDefault="004E7C21" w:rsidP="006D10B3">
      <w:pPr>
        <w:ind w:firstLine="709"/>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81"/>
        <w:gridCol w:w="1716"/>
        <w:gridCol w:w="3029"/>
      </w:tblGrid>
      <w:tr w:rsidR="00BF5EDA" w:rsidRPr="009A329B" w14:paraId="1DBF9439" w14:textId="77777777" w:rsidTr="003D50D9">
        <w:tc>
          <w:tcPr>
            <w:tcW w:w="1951" w:type="dxa"/>
            <w:shd w:val="clear" w:color="auto" w:fill="auto"/>
          </w:tcPr>
          <w:p w14:paraId="6198B2C6" w14:textId="77777777" w:rsidR="00BF5EDA" w:rsidRPr="009A329B" w:rsidRDefault="00BF5EDA" w:rsidP="00BF5EDA">
            <w:pPr>
              <w:widowControl w:val="0"/>
              <w:autoSpaceDE w:val="0"/>
              <w:autoSpaceDN w:val="0"/>
              <w:adjustRightInd w:val="0"/>
              <w:jc w:val="center"/>
            </w:pPr>
            <w:r w:rsidRPr="009A329B">
              <w:t>КОСГУ</w:t>
            </w:r>
          </w:p>
        </w:tc>
        <w:tc>
          <w:tcPr>
            <w:tcW w:w="3281" w:type="dxa"/>
            <w:shd w:val="clear" w:color="auto" w:fill="auto"/>
          </w:tcPr>
          <w:p w14:paraId="3A0F480C" w14:textId="77777777" w:rsidR="00BF5EDA" w:rsidRPr="009A329B" w:rsidRDefault="00BF5EDA" w:rsidP="00BF5EDA">
            <w:pPr>
              <w:widowControl w:val="0"/>
              <w:autoSpaceDE w:val="0"/>
              <w:autoSpaceDN w:val="0"/>
              <w:adjustRightInd w:val="0"/>
              <w:jc w:val="center"/>
            </w:pPr>
            <w:r w:rsidRPr="009A329B">
              <w:t>КБК</w:t>
            </w:r>
          </w:p>
        </w:tc>
        <w:tc>
          <w:tcPr>
            <w:tcW w:w="1716" w:type="dxa"/>
            <w:shd w:val="clear" w:color="auto" w:fill="auto"/>
          </w:tcPr>
          <w:p w14:paraId="774BC055" w14:textId="77777777" w:rsidR="00BF5EDA" w:rsidRPr="009A329B" w:rsidRDefault="00BF5EDA" w:rsidP="00BF5EDA">
            <w:pPr>
              <w:widowControl w:val="0"/>
              <w:autoSpaceDE w:val="0"/>
              <w:autoSpaceDN w:val="0"/>
              <w:adjustRightInd w:val="0"/>
              <w:jc w:val="center"/>
            </w:pPr>
            <w:r w:rsidRPr="009A329B">
              <w:t>Сумма поступлений</w:t>
            </w:r>
          </w:p>
        </w:tc>
        <w:tc>
          <w:tcPr>
            <w:tcW w:w="3029" w:type="dxa"/>
            <w:shd w:val="clear" w:color="auto" w:fill="auto"/>
          </w:tcPr>
          <w:p w14:paraId="301E8420" w14:textId="77777777" w:rsidR="00BF5EDA" w:rsidRPr="009A329B" w:rsidRDefault="00BF5EDA" w:rsidP="00BF5EDA">
            <w:pPr>
              <w:widowControl w:val="0"/>
              <w:autoSpaceDE w:val="0"/>
              <w:autoSpaceDN w:val="0"/>
              <w:adjustRightInd w:val="0"/>
              <w:jc w:val="center"/>
            </w:pPr>
            <w:r w:rsidRPr="009A329B">
              <w:t>Пояснения</w:t>
            </w:r>
          </w:p>
        </w:tc>
      </w:tr>
      <w:tr w:rsidR="00BF5EDA" w:rsidRPr="009A329B" w14:paraId="565C20B9" w14:textId="77777777" w:rsidTr="003D50D9">
        <w:tc>
          <w:tcPr>
            <w:tcW w:w="1951" w:type="dxa"/>
            <w:shd w:val="clear" w:color="auto" w:fill="auto"/>
          </w:tcPr>
          <w:p w14:paraId="59A604F4" w14:textId="77777777" w:rsidR="00BF5EDA" w:rsidRPr="009A329B" w:rsidRDefault="00BF5EDA" w:rsidP="00BF5EDA">
            <w:pPr>
              <w:widowControl w:val="0"/>
              <w:autoSpaceDE w:val="0"/>
              <w:autoSpaceDN w:val="0"/>
              <w:adjustRightInd w:val="0"/>
              <w:jc w:val="center"/>
            </w:pPr>
            <w:r w:rsidRPr="009A329B">
              <w:t>1</w:t>
            </w:r>
          </w:p>
        </w:tc>
        <w:tc>
          <w:tcPr>
            <w:tcW w:w="3281" w:type="dxa"/>
            <w:shd w:val="clear" w:color="auto" w:fill="auto"/>
          </w:tcPr>
          <w:p w14:paraId="5118F1F6" w14:textId="77777777" w:rsidR="00BF5EDA" w:rsidRPr="009A329B" w:rsidRDefault="00BF5EDA" w:rsidP="00BF5EDA">
            <w:pPr>
              <w:widowControl w:val="0"/>
              <w:autoSpaceDE w:val="0"/>
              <w:autoSpaceDN w:val="0"/>
              <w:adjustRightInd w:val="0"/>
              <w:jc w:val="center"/>
            </w:pPr>
            <w:r w:rsidRPr="009A329B">
              <w:t>2</w:t>
            </w:r>
          </w:p>
        </w:tc>
        <w:tc>
          <w:tcPr>
            <w:tcW w:w="1716" w:type="dxa"/>
            <w:shd w:val="clear" w:color="auto" w:fill="auto"/>
          </w:tcPr>
          <w:p w14:paraId="450744BB" w14:textId="77777777" w:rsidR="00BF5EDA" w:rsidRPr="009A329B" w:rsidRDefault="00BF5EDA" w:rsidP="00BF5EDA">
            <w:pPr>
              <w:widowControl w:val="0"/>
              <w:autoSpaceDE w:val="0"/>
              <w:autoSpaceDN w:val="0"/>
              <w:adjustRightInd w:val="0"/>
              <w:jc w:val="center"/>
            </w:pPr>
            <w:r w:rsidRPr="009A329B">
              <w:t>3</w:t>
            </w:r>
          </w:p>
        </w:tc>
        <w:tc>
          <w:tcPr>
            <w:tcW w:w="3029" w:type="dxa"/>
            <w:shd w:val="clear" w:color="auto" w:fill="auto"/>
          </w:tcPr>
          <w:p w14:paraId="42E49605" w14:textId="77777777" w:rsidR="00BF5EDA" w:rsidRPr="009A329B" w:rsidRDefault="00BF5EDA" w:rsidP="00BF5EDA">
            <w:pPr>
              <w:widowControl w:val="0"/>
              <w:autoSpaceDE w:val="0"/>
              <w:autoSpaceDN w:val="0"/>
              <w:adjustRightInd w:val="0"/>
              <w:jc w:val="center"/>
            </w:pPr>
            <w:r w:rsidRPr="009A329B">
              <w:t>4</w:t>
            </w:r>
          </w:p>
        </w:tc>
      </w:tr>
      <w:tr w:rsidR="00747D5E" w:rsidRPr="009A329B" w14:paraId="4520AA57" w14:textId="77777777" w:rsidTr="003D50D9">
        <w:tc>
          <w:tcPr>
            <w:tcW w:w="1951" w:type="dxa"/>
            <w:shd w:val="clear" w:color="auto" w:fill="auto"/>
          </w:tcPr>
          <w:p w14:paraId="27602A0E" w14:textId="77777777" w:rsidR="00747D5E" w:rsidRPr="009A329B" w:rsidRDefault="00747D5E" w:rsidP="00747D5E">
            <w:pPr>
              <w:jc w:val="center"/>
            </w:pPr>
            <w:r w:rsidRPr="009A329B">
              <w:t>112</w:t>
            </w:r>
          </w:p>
        </w:tc>
        <w:tc>
          <w:tcPr>
            <w:tcW w:w="3281" w:type="dxa"/>
            <w:shd w:val="clear" w:color="auto" w:fill="auto"/>
          </w:tcPr>
          <w:p w14:paraId="2F3A348D" w14:textId="77777777" w:rsidR="00747D5E" w:rsidRPr="009A329B" w:rsidRDefault="00747D5E" w:rsidP="00747D5E">
            <w:pPr>
              <w:jc w:val="center"/>
              <w:rPr>
                <w:lang w:eastAsia="ar-SA"/>
              </w:rPr>
            </w:pPr>
            <w:r w:rsidRPr="009A329B">
              <w:rPr>
                <w:lang w:eastAsia="ar-SA"/>
              </w:rPr>
              <w:t>81110807150011000110</w:t>
            </w:r>
          </w:p>
          <w:p w14:paraId="66FEDA6A" w14:textId="77777777" w:rsidR="00747D5E" w:rsidRPr="009A329B" w:rsidRDefault="00747D5E" w:rsidP="00747D5E">
            <w:pPr>
              <w:jc w:val="center"/>
              <w:rPr>
                <w:lang w:val="en-US"/>
              </w:rPr>
            </w:pPr>
          </w:p>
        </w:tc>
        <w:tc>
          <w:tcPr>
            <w:tcW w:w="1716" w:type="dxa"/>
            <w:shd w:val="clear" w:color="auto" w:fill="auto"/>
          </w:tcPr>
          <w:p w14:paraId="5A0E0280" w14:textId="77777777" w:rsidR="00747D5E" w:rsidRPr="009A329B" w:rsidRDefault="00747D5E" w:rsidP="00747D5E">
            <w:pPr>
              <w:jc w:val="center"/>
            </w:pPr>
            <w:r w:rsidRPr="009A329B">
              <w:t>495 000,00</w:t>
            </w:r>
          </w:p>
        </w:tc>
        <w:tc>
          <w:tcPr>
            <w:tcW w:w="3029" w:type="dxa"/>
            <w:shd w:val="clear" w:color="auto" w:fill="auto"/>
          </w:tcPr>
          <w:p w14:paraId="6682DB37" w14:textId="77777777" w:rsidR="00747D5E" w:rsidRPr="009A329B" w:rsidRDefault="00747D5E" w:rsidP="00747D5E">
            <w:r w:rsidRPr="009A329B">
              <w:t>Государственная пошлина за выдачу разрешения на размещение рекламных конструкций</w:t>
            </w:r>
          </w:p>
        </w:tc>
      </w:tr>
      <w:tr w:rsidR="00747D5E" w:rsidRPr="009A329B" w14:paraId="569AE605" w14:textId="77777777" w:rsidTr="003D50D9">
        <w:tc>
          <w:tcPr>
            <w:tcW w:w="1951" w:type="dxa"/>
            <w:shd w:val="clear" w:color="auto" w:fill="auto"/>
          </w:tcPr>
          <w:p w14:paraId="1133B1E3" w14:textId="77777777" w:rsidR="00747D5E" w:rsidRPr="009A329B" w:rsidRDefault="00747D5E" w:rsidP="00747D5E">
            <w:pPr>
              <w:jc w:val="center"/>
            </w:pPr>
            <w:r w:rsidRPr="009A329B">
              <w:t>121</w:t>
            </w:r>
          </w:p>
        </w:tc>
        <w:tc>
          <w:tcPr>
            <w:tcW w:w="3281" w:type="dxa"/>
            <w:shd w:val="clear" w:color="auto" w:fill="auto"/>
          </w:tcPr>
          <w:p w14:paraId="073C029F" w14:textId="77777777" w:rsidR="00747D5E" w:rsidRPr="009A329B" w:rsidRDefault="00747D5E" w:rsidP="00747D5E">
            <w:pPr>
              <w:jc w:val="center"/>
              <w:rPr>
                <w:lang w:eastAsia="ar-SA"/>
              </w:rPr>
            </w:pPr>
            <w:r w:rsidRPr="009A329B">
              <w:rPr>
                <w:lang w:eastAsia="ar-SA"/>
              </w:rPr>
              <w:t>81111105034040000120</w:t>
            </w:r>
          </w:p>
        </w:tc>
        <w:tc>
          <w:tcPr>
            <w:tcW w:w="1716" w:type="dxa"/>
            <w:shd w:val="clear" w:color="auto" w:fill="auto"/>
          </w:tcPr>
          <w:p w14:paraId="243D473C" w14:textId="77777777" w:rsidR="00747D5E" w:rsidRPr="009A329B" w:rsidRDefault="00E4639F" w:rsidP="00747D5E">
            <w:pPr>
              <w:jc w:val="center"/>
            </w:pPr>
            <w:r w:rsidRPr="009A329B">
              <w:t>4 014 495,03</w:t>
            </w:r>
          </w:p>
        </w:tc>
        <w:tc>
          <w:tcPr>
            <w:tcW w:w="3029" w:type="dxa"/>
            <w:shd w:val="clear" w:color="auto" w:fill="auto"/>
          </w:tcPr>
          <w:p w14:paraId="5DE2887C" w14:textId="77777777" w:rsidR="00747D5E" w:rsidRPr="009A329B" w:rsidRDefault="00747D5E" w:rsidP="00747D5E">
            <w:r w:rsidRPr="009A329B">
              <w:t>Поступления от аренды муниципального имущества</w:t>
            </w:r>
          </w:p>
        </w:tc>
      </w:tr>
      <w:tr w:rsidR="00747D5E" w:rsidRPr="009A329B" w14:paraId="7265E78B" w14:textId="77777777" w:rsidTr="003D50D9">
        <w:tc>
          <w:tcPr>
            <w:tcW w:w="1951" w:type="dxa"/>
            <w:shd w:val="clear" w:color="auto" w:fill="auto"/>
          </w:tcPr>
          <w:p w14:paraId="0F773A04" w14:textId="77777777" w:rsidR="00747D5E" w:rsidRPr="009A329B" w:rsidRDefault="00747D5E" w:rsidP="00747D5E">
            <w:pPr>
              <w:jc w:val="center"/>
            </w:pPr>
            <w:r w:rsidRPr="009A329B">
              <w:lastRenderedPageBreak/>
              <w:t>123</w:t>
            </w:r>
          </w:p>
        </w:tc>
        <w:tc>
          <w:tcPr>
            <w:tcW w:w="3281" w:type="dxa"/>
            <w:shd w:val="clear" w:color="auto" w:fill="auto"/>
          </w:tcPr>
          <w:p w14:paraId="6BF96A04" w14:textId="77777777" w:rsidR="00747D5E" w:rsidRPr="009A329B" w:rsidRDefault="00747D5E" w:rsidP="00747D5E">
            <w:pPr>
              <w:jc w:val="center"/>
              <w:rPr>
                <w:lang w:eastAsia="ar-SA"/>
              </w:rPr>
            </w:pPr>
            <w:r w:rsidRPr="009A329B">
              <w:rPr>
                <w:lang w:eastAsia="ar-SA"/>
              </w:rPr>
              <w:t>81111105012040000120</w:t>
            </w:r>
          </w:p>
          <w:p w14:paraId="5A650EFE" w14:textId="77777777" w:rsidR="00747D5E" w:rsidRPr="009A329B" w:rsidRDefault="00747D5E" w:rsidP="00747D5E">
            <w:pPr>
              <w:jc w:val="center"/>
              <w:rPr>
                <w:lang w:eastAsia="ar-SA"/>
              </w:rPr>
            </w:pPr>
          </w:p>
        </w:tc>
        <w:tc>
          <w:tcPr>
            <w:tcW w:w="1716" w:type="dxa"/>
            <w:shd w:val="clear" w:color="auto" w:fill="auto"/>
          </w:tcPr>
          <w:p w14:paraId="71FD03B5" w14:textId="77777777" w:rsidR="00747D5E" w:rsidRPr="009A329B" w:rsidRDefault="00E4639F" w:rsidP="00747D5E">
            <w:pPr>
              <w:ind w:left="-134" w:right="-105"/>
              <w:jc w:val="center"/>
            </w:pPr>
            <w:r w:rsidRPr="009A329B">
              <w:t>255 401 986,92</w:t>
            </w:r>
          </w:p>
        </w:tc>
        <w:tc>
          <w:tcPr>
            <w:tcW w:w="3029" w:type="dxa"/>
            <w:shd w:val="clear" w:color="auto" w:fill="auto"/>
          </w:tcPr>
          <w:p w14:paraId="12842401" w14:textId="77777777" w:rsidR="00747D5E" w:rsidRPr="009A329B" w:rsidRDefault="00747D5E" w:rsidP="00747D5E">
            <w:r w:rsidRPr="009A329B">
              <w:t xml:space="preserve">Поступления по договорам аренды земельных участков, </w:t>
            </w:r>
            <w:proofErr w:type="spellStart"/>
            <w:proofErr w:type="gramStart"/>
            <w:r w:rsidRPr="009A329B">
              <w:t>гос.собственность</w:t>
            </w:r>
            <w:proofErr w:type="spellEnd"/>
            <w:proofErr w:type="gramEnd"/>
            <w:r w:rsidRPr="009A329B">
              <w:t xml:space="preserve"> на которые не разграничена, а также средства от продажи права на заключение договоров аренды указанных земельных участков </w:t>
            </w:r>
          </w:p>
        </w:tc>
      </w:tr>
      <w:tr w:rsidR="00747D5E" w:rsidRPr="009A329B" w14:paraId="382B9402" w14:textId="77777777" w:rsidTr="003D50D9">
        <w:tc>
          <w:tcPr>
            <w:tcW w:w="1951" w:type="dxa"/>
            <w:shd w:val="clear" w:color="auto" w:fill="auto"/>
          </w:tcPr>
          <w:p w14:paraId="4A70ADA4" w14:textId="77777777" w:rsidR="00747D5E" w:rsidRPr="009A329B" w:rsidRDefault="00747D5E" w:rsidP="00747D5E">
            <w:pPr>
              <w:jc w:val="center"/>
            </w:pPr>
            <w:r w:rsidRPr="009A329B">
              <w:t>123</w:t>
            </w:r>
          </w:p>
        </w:tc>
        <w:tc>
          <w:tcPr>
            <w:tcW w:w="3281" w:type="dxa"/>
            <w:shd w:val="clear" w:color="auto" w:fill="auto"/>
          </w:tcPr>
          <w:p w14:paraId="5FC24704" w14:textId="77777777" w:rsidR="00747D5E" w:rsidRPr="009A329B" w:rsidRDefault="00747D5E" w:rsidP="00747D5E">
            <w:pPr>
              <w:jc w:val="center"/>
              <w:rPr>
                <w:lang w:eastAsia="ar-SA"/>
              </w:rPr>
            </w:pPr>
            <w:r w:rsidRPr="009A329B">
              <w:rPr>
                <w:lang w:eastAsia="ar-SA"/>
              </w:rPr>
              <w:t>81111105024040000120</w:t>
            </w:r>
          </w:p>
          <w:p w14:paraId="3B2B4782" w14:textId="77777777" w:rsidR="00747D5E" w:rsidRPr="009A329B" w:rsidRDefault="00747D5E" w:rsidP="00747D5E">
            <w:pPr>
              <w:jc w:val="center"/>
              <w:rPr>
                <w:lang w:eastAsia="ar-SA"/>
              </w:rPr>
            </w:pPr>
          </w:p>
        </w:tc>
        <w:tc>
          <w:tcPr>
            <w:tcW w:w="1716" w:type="dxa"/>
            <w:shd w:val="clear" w:color="auto" w:fill="auto"/>
          </w:tcPr>
          <w:p w14:paraId="06632504" w14:textId="77777777" w:rsidR="00747D5E" w:rsidRPr="009A329B" w:rsidRDefault="00E4639F" w:rsidP="00747D5E">
            <w:pPr>
              <w:ind w:left="-134" w:right="-105"/>
              <w:jc w:val="center"/>
            </w:pPr>
            <w:r w:rsidRPr="009A329B">
              <w:t>12 557 046,22</w:t>
            </w:r>
          </w:p>
        </w:tc>
        <w:tc>
          <w:tcPr>
            <w:tcW w:w="3029" w:type="dxa"/>
            <w:shd w:val="clear" w:color="auto" w:fill="auto"/>
          </w:tcPr>
          <w:p w14:paraId="248FB550" w14:textId="77777777" w:rsidR="00747D5E" w:rsidRPr="009A329B" w:rsidRDefault="00747D5E" w:rsidP="00747D5E">
            <w:r w:rsidRPr="009A329B">
              <w:t xml:space="preserve">Поступления по договорам аренды земельных участков, находящихся в муниципальной собственности </w:t>
            </w:r>
          </w:p>
        </w:tc>
      </w:tr>
      <w:tr w:rsidR="00747D5E" w:rsidRPr="009A329B" w14:paraId="1598D5FA" w14:textId="77777777" w:rsidTr="003D50D9">
        <w:tc>
          <w:tcPr>
            <w:tcW w:w="1951" w:type="dxa"/>
            <w:shd w:val="clear" w:color="auto" w:fill="auto"/>
          </w:tcPr>
          <w:p w14:paraId="7AD9D150" w14:textId="77777777" w:rsidR="00747D5E" w:rsidRPr="009A329B" w:rsidRDefault="00747D5E" w:rsidP="00747D5E">
            <w:pPr>
              <w:jc w:val="center"/>
            </w:pPr>
            <w:r w:rsidRPr="009A329B">
              <w:t>123</w:t>
            </w:r>
          </w:p>
        </w:tc>
        <w:tc>
          <w:tcPr>
            <w:tcW w:w="3281" w:type="dxa"/>
            <w:shd w:val="clear" w:color="auto" w:fill="auto"/>
          </w:tcPr>
          <w:p w14:paraId="113FD9EF" w14:textId="77777777" w:rsidR="00747D5E" w:rsidRPr="009A329B" w:rsidRDefault="00747D5E" w:rsidP="00747D5E">
            <w:pPr>
              <w:jc w:val="center"/>
              <w:rPr>
                <w:lang w:eastAsia="ar-SA"/>
              </w:rPr>
            </w:pPr>
            <w:r w:rsidRPr="009A329B">
              <w:rPr>
                <w:lang w:eastAsia="ar-SA"/>
              </w:rPr>
              <w:t>81111105312040000120</w:t>
            </w:r>
          </w:p>
          <w:p w14:paraId="599860A4" w14:textId="77777777" w:rsidR="00747D5E" w:rsidRPr="009A329B" w:rsidRDefault="00747D5E" w:rsidP="00747D5E">
            <w:pPr>
              <w:jc w:val="center"/>
              <w:rPr>
                <w:lang w:eastAsia="ar-SA"/>
              </w:rPr>
            </w:pPr>
          </w:p>
        </w:tc>
        <w:tc>
          <w:tcPr>
            <w:tcW w:w="1716" w:type="dxa"/>
            <w:shd w:val="clear" w:color="auto" w:fill="auto"/>
          </w:tcPr>
          <w:p w14:paraId="45C063F8" w14:textId="77777777" w:rsidR="00747D5E" w:rsidRPr="009A329B" w:rsidRDefault="00E4639F" w:rsidP="00747D5E">
            <w:pPr>
              <w:ind w:left="-134" w:right="-105"/>
              <w:jc w:val="center"/>
            </w:pPr>
            <w:r w:rsidRPr="009A329B">
              <w:t>21 266,07</w:t>
            </w:r>
          </w:p>
        </w:tc>
        <w:tc>
          <w:tcPr>
            <w:tcW w:w="3029" w:type="dxa"/>
            <w:shd w:val="clear" w:color="auto" w:fill="auto"/>
          </w:tcPr>
          <w:p w14:paraId="00C80C9F" w14:textId="77777777" w:rsidR="00747D5E" w:rsidRPr="009A329B" w:rsidRDefault="00747D5E" w:rsidP="00747D5E">
            <w:r w:rsidRPr="009A329B">
              <w:t>Плата по соглашениям об установлении сервитутов на земельные участки, гос.</w:t>
            </w:r>
            <w:r w:rsidR="001B7B72" w:rsidRPr="009A329B">
              <w:t xml:space="preserve"> </w:t>
            </w:r>
            <w:r w:rsidRPr="009A329B">
              <w:t>собственность на которые не разграничена</w:t>
            </w:r>
          </w:p>
        </w:tc>
      </w:tr>
      <w:tr w:rsidR="00747D5E" w:rsidRPr="009A329B" w14:paraId="3ECAF52A" w14:textId="77777777" w:rsidTr="003D50D9">
        <w:tc>
          <w:tcPr>
            <w:tcW w:w="1951" w:type="dxa"/>
            <w:shd w:val="clear" w:color="auto" w:fill="auto"/>
          </w:tcPr>
          <w:p w14:paraId="2355A3BA" w14:textId="77777777" w:rsidR="00747D5E" w:rsidRPr="009A329B" w:rsidRDefault="00747D5E" w:rsidP="00747D5E">
            <w:pPr>
              <w:jc w:val="center"/>
            </w:pPr>
            <w:r w:rsidRPr="009A329B">
              <w:t>123</w:t>
            </w:r>
          </w:p>
        </w:tc>
        <w:tc>
          <w:tcPr>
            <w:tcW w:w="3281" w:type="dxa"/>
            <w:shd w:val="clear" w:color="auto" w:fill="auto"/>
          </w:tcPr>
          <w:p w14:paraId="2776D5A0" w14:textId="77777777" w:rsidR="00747D5E" w:rsidRPr="009A329B" w:rsidRDefault="00747D5E" w:rsidP="00747D5E">
            <w:pPr>
              <w:jc w:val="center"/>
              <w:rPr>
                <w:lang w:eastAsia="ar-SA"/>
              </w:rPr>
            </w:pPr>
            <w:r w:rsidRPr="009A329B">
              <w:rPr>
                <w:lang w:eastAsia="ar-SA"/>
              </w:rPr>
              <w:t>81111105324040000120</w:t>
            </w:r>
          </w:p>
        </w:tc>
        <w:tc>
          <w:tcPr>
            <w:tcW w:w="1716" w:type="dxa"/>
            <w:shd w:val="clear" w:color="auto" w:fill="auto"/>
          </w:tcPr>
          <w:p w14:paraId="14EE1C0E" w14:textId="77777777" w:rsidR="00747D5E" w:rsidRPr="009A329B" w:rsidRDefault="00E4639F" w:rsidP="00747D5E">
            <w:pPr>
              <w:ind w:left="-134" w:right="-105"/>
              <w:jc w:val="center"/>
            </w:pPr>
            <w:r w:rsidRPr="009A329B">
              <w:t>146 132,09</w:t>
            </w:r>
          </w:p>
        </w:tc>
        <w:tc>
          <w:tcPr>
            <w:tcW w:w="3029" w:type="dxa"/>
            <w:shd w:val="clear" w:color="auto" w:fill="auto"/>
          </w:tcPr>
          <w:p w14:paraId="0DB6F468" w14:textId="77777777" w:rsidR="00747D5E" w:rsidRPr="009A329B" w:rsidRDefault="00747D5E" w:rsidP="00747D5E">
            <w:r w:rsidRPr="009A329B">
              <w:t>Плата по соглашениям об установлении сервитутов на земельные участки, находящиеся в муниципальной собственности</w:t>
            </w:r>
          </w:p>
        </w:tc>
      </w:tr>
      <w:tr w:rsidR="00E4639F" w:rsidRPr="009A329B" w14:paraId="1ED07DA3" w14:textId="77777777" w:rsidTr="003D50D9">
        <w:tc>
          <w:tcPr>
            <w:tcW w:w="1951" w:type="dxa"/>
            <w:shd w:val="clear" w:color="auto" w:fill="auto"/>
          </w:tcPr>
          <w:p w14:paraId="0B2C1102" w14:textId="77777777" w:rsidR="00E4639F" w:rsidRPr="009A329B" w:rsidRDefault="00E4639F" w:rsidP="00747D5E">
            <w:pPr>
              <w:jc w:val="center"/>
            </w:pPr>
            <w:r w:rsidRPr="009A329B">
              <w:t>127</w:t>
            </w:r>
          </w:p>
        </w:tc>
        <w:tc>
          <w:tcPr>
            <w:tcW w:w="3281" w:type="dxa"/>
            <w:shd w:val="clear" w:color="auto" w:fill="auto"/>
          </w:tcPr>
          <w:p w14:paraId="3495331F" w14:textId="77777777" w:rsidR="00E4639F" w:rsidRPr="009A329B" w:rsidRDefault="00E4639F" w:rsidP="00747D5E">
            <w:pPr>
              <w:jc w:val="center"/>
              <w:rPr>
                <w:lang w:eastAsia="ar-SA"/>
              </w:rPr>
            </w:pPr>
            <w:r w:rsidRPr="009A329B">
              <w:rPr>
                <w:lang w:eastAsia="ar-SA"/>
              </w:rPr>
              <w:t>81111101040040000120</w:t>
            </w:r>
          </w:p>
        </w:tc>
        <w:tc>
          <w:tcPr>
            <w:tcW w:w="1716" w:type="dxa"/>
            <w:shd w:val="clear" w:color="auto" w:fill="auto"/>
          </w:tcPr>
          <w:p w14:paraId="5AD70B58" w14:textId="77777777" w:rsidR="00E4639F" w:rsidRPr="009A329B" w:rsidRDefault="00E4639F" w:rsidP="00747D5E">
            <w:pPr>
              <w:ind w:left="-134" w:right="-105"/>
              <w:jc w:val="center"/>
            </w:pPr>
            <w:r w:rsidRPr="009A329B">
              <w:t>3 952,40</w:t>
            </w:r>
          </w:p>
        </w:tc>
        <w:tc>
          <w:tcPr>
            <w:tcW w:w="3029" w:type="dxa"/>
            <w:shd w:val="clear" w:color="auto" w:fill="auto"/>
          </w:tcPr>
          <w:p w14:paraId="06DB1C11" w14:textId="77777777" w:rsidR="00E4639F" w:rsidRPr="009A329B" w:rsidRDefault="001B7B72" w:rsidP="00747D5E">
            <w:r w:rsidRPr="009A329B">
              <w:t>Поступления дивидендов по итогам деятельности АО "Газпром газораспределение Вологда"</w:t>
            </w:r>
          </w:p>
        </w:tc>
      </w:tr>
      <w:tr w:rsidR="00747D5E" w:rsidRPr="009A329B" w14:paraId="6ADC609F" w14:textId="77777777" w:rsidTr="003D50D9">
        <w:tc>
          <w:tcPr>
            <w:tcW w:w="1951" w:type="dxa"/>
            <w:shd w:val="clear" w:color="auto" w:fill="auto"/>
          </w:tcPr>
          <w:p w14:paraId="3F70984D" w14:textId="77777777" w:rsidR="00747D5E" w:rsidRPr="009A329B" w:rsidRDefault="00747D5E" w:rsidP="00747D5E">
            <w:pPr>
              <w:jc w:val="center"/>
            </w:pPr>
            <w:r w:rsidRPr="009A329B">
              <w:t>129</w:t>
            </w:r>
          </w:p>
        </w:tc>
        <w:tc>
          <w:tcPr>
            <w:tcW w:w="3281" w:type="dxa"/>
            <w:shd w:val="clear" w:color="auto" w:fill="auto"/>
          </w:tcPr>
          <w:p w14:paraId="5D8FA3C1" w14:textId="77777777" w:rsidR="00747D5E" w:rsidRPr="009A329B" w:rsidRDefault="00747D5E" w:rsidP="00747D5E">
            <w:pPr>
              <w:jc w:val="center"/>
              <w:rPr>
                <w:lang w:eastAsia="ar-SA"/>
              </w:rPr>
            </w:pPr>
            <w:r w:rsidRPr="009A329B">
              <w:rPr>
                <w:lang w:eastAsia="ar-SA"/>
              </w:rPr>
              <w:t>81111109044040010120</w:t>
            </w:r>
          </w:p>
          <w:p w14:paraId="6A89FE86" w14:textId="77777777" w:rsidR="00747D5E" w:rsidRPr="009A329B" w:rsidRDefault="00747D5E" w:rsidP="00747D5E">
            <w:pPr>
              <w:jc w:val="center"/>
              <w:rPr>
                <w:lang w:eastAsia="ar-SA"/>
              </w:rPr>
            </w:pPr>
          </w:p>
        </w:tc>
        <w:tc>
          <w:tcPr>
            <w:tcW w:w="1716" w:type="dxa"/>
            <w:shd w:val="clear" w:color="auto" w:fill="auto"/>
          </w:tcPr>
          <w:p w14:paraId="4AF64B99" w14:textId="77777777" w:rsidR="00747D5E" w:rsidRPr="009A329B" w:rsidRDefault="00E4639F" w:rsidP="00747D5E">
            <w:pPr>
              <w:jc w:val="center"/>
            </w:pPr>
            <w:r w:rsidRPr="009A329B">
              <w:t>16 502 854,72</w:t>
            </w:r>
          </w:p>
        </w:tc>
        <w:tc>
          <w:tcPr>
            <w:tcW w:w="3029" w:type="dxa"/>
            <w:shd w:val="clear" w:color="auto" w:fill="auto"/>
          </w:tcPr>
          <w:p w14:paraId="65BEFC27" w14:textId="77777777" w:rsidR="00747D5E" w:rsidRPr="009A329B" w:rsidRDefault="00747D5E" w:rsidP="00747D5E">
            <w:r w:rsidRPr="009A329B">
              <w:t>Поступления по договорам на размещение рекламных конструкций</w:t>
            </w:r>
          </w:p>
        </w:tc>
      </w:tr>
      <w:tr w:rsidR="003D50D9" w:rsidRPr="009A329B" w14:paraId="7C337DCC" w14:textId="77777777" w:rsidTr="003D50D9">
        <w:tc>
          <w:tcPr>
            <w:tcW w:w="1951" w:type="dxa"/>
            <w:shd w:val="clear" w:color="auto" w:fill="auto"/>
          </w:tcPr>
          <w:p w14:paraId="2373A8A7" w14:textId="77777777" w:rsidR="003D50D9" w:rsidRPr="009A329B" w:rsidRDefault="003D50D9" w:rsidP="00F0139B">
            <w:pPr>
              <w:jc w:val="center"/>
            </w:pPr>
            <w:r w:rsidRPr="009A329B">
              <w:t>129</w:t>
            </w:r>
          </w:p>
        </w:tc>
        <w:tc>
          <w:tcPr>
            <w:tcW w:w="3281" w:type="dxa"/>
            <w:shd w:val="clear" w:color="auto" w:fill="auto"/>
          </w:tcPr>
          <w:p w14:paraId="2719CFEF" w14:textId="77777777" w:rsidR="003D50D9" w:rsidRPr="009A329B" w:rsidRDefault="003D50D9" w:rsidP="00F0139B">
            <w:pPr>
              <w:jc w:val="center"/>
              <w:rPr>
                <w:lang w:eastAsia="ar-SA"/>
              </w:rPr>
            </w:pPr>
            <w:r w:rsidRPr="009A329B">
              <w:rPr>
                <w:lang w:eastAsia="ar-SA"/>
              </w:rPr>
              <w:t>81111109044040030120</w:t>
            </w:r>
          </w:p>
          <w:p w14:paraId="244ABF52" w14:textId="77777777" w:rsidR="003D50D9" w:rsidRPr="009A329B" w:rsidRDefault="003D50D9" w:rsidP="00F0139B">
            <w:pPr>
              <w:jc w:val="center"/>
              <w:rPr>
                <w:lang w:eastAsia="ar-SA"/>
              </w:rPr>
            </w:pPr>
          </w:p>
        </w:tc>
        <w:tc>
          <w:tcPr>
            <w:tcW w:w="1716" w:type="dxa"/>
            <w:shd w:val="clear" w:color="auto" w:fill="auto"/>
          </w:tcPr>
          <w:p w14:paraId="629A68CE" w14:textId="77777777" w:rsidR="003D50D9" w:rsidRPr="009A329B" w:rsidRDefault="003D50D9" w:rsidP="00F0139B">
            <w:pPr>
              <w:jc w:val="center"/>
            </w:pPr>
            <w:r w:rsidRPr="009A329B">
              <w:t>15 345 830,69</w:t>
            </w:r>
          </w:p>
        </w:tc>
        <w:tc>
          <w:tcPr>
            <w:tcW w:w="3029" w:type="dxa"/>
            <w:shd w:val="clear" w:color="auto" w:fill="auto"/>
          </w:tcPr>
          <w:p w14:paraId="58B393A1" w14:textId="77777777" w:rsidR="003D50D9" w:rsidRPr="009A329B" w:rsidRDefault="003D50D9" w:rsidP="00F0139B">
            <w:r w:rsidRPr="009A329B">
              <w:t>Поступления по договорам на размещение временных объектов</w:t>
            </w:r>
          </w:p>
        </w:tc>
      </w:tr>
      <w:tr w:rsidR="003D50D9" w:rsidRPr="009A329B" w14:paraId="4CA192C0" w14:textId="77777777" w:rsidTr="003D50D9">
        <w:tc>
          <w:tcPr>
            <w:tcW w:w="1951" w:type="dxa"/>
            <w:shd w:val="clear" w:color="auto" w:fill="auto"/>
          </w:tcPr>
          <w:p w14:paraId="5E6DF40B" w14:textId="77777777" w:rsidR="003D50D9" w:rsidRPr="009A329B" w:rsidRDefault="003D50D9" w:rsidP="00747D5E">
            <w:pPr>
              <w:jc w:val="center"/>
            </w:pPr>
            <w:r w:rsidRPr="009A329B">
              <w:t>134</w:t>
            </w:r>
          </w:p>
        </w:tc>
        <w:tc>
          <w:tcPr>
            <w:tcW w:w="3281" w:type="dxa"/>
            <w:shd w:val="clear" w:color="auto" w:fill="auto"/>
          </w:tcPr>
          <w:p w14:paraId="3B382A6E" w14:textId="77777777" w:rsidR="003D50D9" w:rsidRPr="009A329B" w:rsidRDefault="003D50D9" w:rsidP="00747D5E">
            <w:pPr>
              <w:jc w:val="center"/>
              <w:rPr>
                <w:lang w:eastAsia="ar-SA"/>
              </w:rPr>
            </w:pPr>
            <w:r w:rsidRPr="009A329B">
              <w:rPr>
                <w:lang w:eastAsia="ar-SA"/>
              </w:rPr>
              <w:t>81111302994040000130</w:t>
            </w:r>
          </w:p>
        </w:tc>
        <w:tc>
          <w:tcPr>
            <w:tcW w:w="1716" w:type="dxa"/>
            <w:shd w:val="clear" w:color="auto" w:fill="auto"/>
          </w:tcPr>
          <w:p w14:paraId="74C08F08" w14:textId="77777777" w:rsidR="003D50D9" w:rsidRDefault="00827A06" w:rsidP="00747D5E">
            <w:pPr>
              <w:jc w:val="center"/>
            </w:pPr>
            <w:r>
              <w:t>828 586,10</w:t>
            </w:r>
          </w:p>
          <w:p w14:paraId="1A3C1447" w14:textId="77777777" w:rsidR="00827A06" w:rsidRPr="009A329B" w:rsidRDefault="00827A06" w:rsidP="00747D5E">
            <w:pPr>
              <w:jc w:val="center"/>
            </w:pPr>
          </w:p>
        </w:tc>
        <w:tc>
          <w:tcPr>
            <w:tcW w:w="3029" w:type="dxa"/>
            <w:shd w:val="clear" w:color="auto" w:fill="auto"/>
          </w:tcPr>
          <w:p w14:paraId="0DE2B0B4" w14:textId="77777777" w:rsidR="003D50D9" w:rsidRPr="009A329B" w:rsidRDefault="003D50D9" w:rsidP="00566314">
            <w:r w:rsidRPr="009A329B">
              <w:t>П</w:t>
            </w:r>
            <w:r>
              <w:t>о</w:t>
            </w:r>
            <w:r w:rsidRPr="009A329B">
              <w:t>ступления</w:t>
            </w:r>
            <w:r w:rsidR="00566314">
              <w:t>:</w:t>
            </w:r>
            <w:r w:rsidRPr="009A329B">
              <w:t xml:space="preserve"> в сумме 816</w:t>
            </w:r>
            <w:r w:rsidR="00DC59AE">
              <w:t>100,96</w:t>
            </w:r>
            <w:r w:rsidRPr="009A329B">
              <w:t xml:space="preserve">руб от ООО "СК "Вектор" </w:t>
            </w:r>
            <w:proofErr w:type="gramStart"/>
            <w:r w:rsidRPr="009A329B">
              <w:t>-  возмещение</w:t>
            </w:r>
            <w:proofErr w:type="gramEnd"/>
            <w:r w:rsidRPr="009A329B">
              <w:t xml:space="preserve"> расходов в рамках исполнения муниципального контракта</w:t>
            </w:r>
            <w:r w:rsidR="00566314">
              <w:t>;</w:t>
            </w:r>
            <w:r w:rsidRPr="009A329B">
              <w:t xml:space="preserve"> 7163,0 руб. - возмещение расходов по уплате государственной пошлины  ООО "</w:t>
            </w:r>
            <w:proofErr w:type="spellStart"/>
            <w:r w:rsidRPr="009A329B">
              <w:t>Главпроект</w:t>
            </w:r>
            <w:proofErr w:type="spellEnd"/>
            <w:r w:rsidRPr="009A329B">
              <w:t>"  по исполнительному листу</w:t>
            </w:r>
            <w:r w:rsidR="00566314">
              <w:t>;</w:t>
            </w:r>
            <w:r w:rsidRPr="009A329B">
              <w:t xml:space="preserve">  5233,0 руб. -  возмещение расходов на оплату государственной пошлины  </w:t>
            </w:r>
            <w:r w:rsidRPr="009A329B">
              <w:lastRenderedPageBreak/>
              <w:t>от Колесова А.В.</w:t>
            </w:r>
            <w:r w:rsidR="00566314">
              <w:t>;</w:t>
            </w:r>
            <w:r w:rsidRPr="009A329B">
              <w:t xml:space="preserve"> 138,10 руб. - возмещение расходов на приобретение бланка-вкладыша </w:t>
            </w:r>
            <w:r w:rsidR="00566314">
              <w:t>т</w:t>
            </w:r>
            <w:r w:rsidRPr="009A329B">
              <w:t xml:space="preserve">рудовая книжка </w:t>
            </w:r>
            <w:r w:rsidR="00566314">
              <w:t>(</w:t>
            </w:r>
            <w:proofErr w:type="spellStart"/>
            <w:r w:rsidRPr="009A329B">
              <w:t>Тебнева</w:t>
            </w:r>
            <w:proofErr w:type="spellEnd"/>
            <w:r w:rsidRPr="009A329B">
              <w:t xml:space="preserve"> Е.Н.</w:t>
            </w:r>
            <w:r w:rsidR="00566314">
              <w:t>)</w:t>
            </w:r>
            <w:r w:rsidRPr="009A329B">
              <w:t xml:space="preserve"> </w:t>
            </w:r>
          </w:p>
        </w:tc>
      </w:tr>
      <w:tr w:rsidR="003D50D9" w:rsidRPr="009A329B" w14:paraId="29B0C1F1" w14:textId="77777777" w:rsidTr="003D50D9">
        <w:tc>
          <w:tcPr>
            <w:tcW w:w="1951" w:type="dxa"/>
            <w:shd w:val="clear" w:color="auto" w:fill="auto"/>
          </w:tcPr>
          <w:p w14:paraId="6D87B3C7" w14:textId="77777777" w:rsidR="003D50D9" w:rsidRPr="009A329B" w:rsidRDefault="003D50D9" w:rsidP="00747D5E">
            <w:pPr>
              <w:jc w:val="center"/>
            </w:pPr>
            <w:r w:rsidRPr="009A329B">
              <w:lastRenderedPageBreak/>
              <w:t>135</w:t>
            </w:r>
          </w:p>
        </w:tc>
        <w:tc>
          <w:tcPr>
            <w:tcW w:w="3281" w:type="dxa"/>
            <w:shd w:val="clear" w:color="auto" w:fill="auto"/>
          </w:tcPr>
          <w:p w14:paraId="0A08C5F1" w14:textId="77777777" w:rsidR="003D50D9" w:rsidRPr="009A329B" w:rsidRDefault="003D50D9" w:rsidP="00747D5E">
            <w:pPr>
              <w:jc w:val="center"/>
              <w:rPr>
                <w:lang w:eastAsia="ar-SA"/>
              </w:rPr>
            </w:pPr>
            <w:r w:rsidRPr="009A329B">
              <w:rPr>
                <w:lang w:eastAsia="ar-SA"/>
              </w:rPr>
              <w:t>81111302064040000130</w:t>
            </w:r>
          </w:p>
        </w:tc>
        <w:tc>
          <w:tcPr>
            <w:tcW w:w="1716" w:type="dxa"/>
            <w:shd w:val="clear" w:color="auto" w:fill="auto"/>
          </w:tcPr>
          <w:p w14:paraId="0D9E70B7" w14:textId="77777777" w:rsidR="003D50D9" w:rsidRPr="009A329B" w:rsidRDefault="003D50D9" w:rsidP="00747D5E">
            <w:pPr>
              <w:jc w:val="center"/>
            </w:pPr>
            <w:r w:rsidRPr="009A329B">
              <w:t>541 126,70</w:t>
            </w:r>
          </w:p>
        </w:tc>
        <w:tc>
          <w:tcPr>
            <w:tcW w:w="3029" w:type="dxa"/>
            <w:shd w:val="clear" w:color="auto" w:fill="auto"/>
          </w:tcPr>
          <w:p w14:paraId="1256DEDF" w14:textId="77777777" w:rsidR="003D50D9" w:rsidRPr="009A329B" w:rsidRDefault="003D50D9" w:rsidP="00747D5E">
            <w:r w:rsidRPr="009A329B">
              <w:t>Возмещение коммунальных услуг МАУ "Череповец-Проект"</w:t>
            </w:r>
          </w:p>
        </w:tc>
      </w:tr>
      <w:tr w:rsidR="003D50D9" w:rsidRPr="009A329B" w14:paraId="60F80FAB" w14:textId="77777777" w:rsidTr="003D50D9">
        <w:tc>
          <w:tcPr>
            <w:tcW w:w="1951" w:type="dxa"/>
            <w:shd w:val="clear" w:color="auto" w:fill="auto"/>
          </w:tcPr>
          <w:p w14:paraId="7D0D057A" w14:textId="77777777" w:rsidR="003D50D9" w:rsidRPr="009A329B" w:rsidRDefault="003D50D9" w:rsidP="00747D5E">
            <w:pPr>
              <w:jc w:val="center"/>
            </w:pPr>
            <w:r w:rsidRPr="009A329B">
              <w:t>141</w:t>
            </w:r>
          </w:p>
        </w:tc>
        <w:tc>
          <w:tcPr>
            <w:tcW w:w="3281" w:type="dxa"/>
            <w:shd w:val="clear" w:color="auto" w:fill="auto"/>
          </w:tcPr>
          <w:p w14:paraId="77980BBC" w14:textId="77777777" w:rsidR="003D50D9" w:rsidRPr="009A329B" w:rsidRDefault="003D50D9" w:rsidP="00747D5E">
            <w:pPr>
              <w:jc w:val="center"/>
              <w:rPr>
                <w:lang w:eastAsia="ar-SA"/>
              </w:rPr>
            </w:pPr>
            <w:r w:rsidRPr="009A329B">
              <w:rPr>
                <w:lang w:eastAsia="ar-SA"/>
              </w:rPr>
              <w:t>81111607010040000140</w:t>
            </w:r>
          </w:p>
        </w:tc>
        <w:tc>
          <w:tcPr>
            <w:tcW w:w="1716" w:type="dxa"/>
            <w:shd w:val="clear" w:color="auto" w:fill="auto"/>
          </w:tcPr>
          <w:p w14:paraId="1F07133A" w14:textId="77777777" w:rsidR="003D50D9" w:rsidRPr="009A329B" w:rsidRDefault="003D50D9" w:rsidP="00747D5E">
            <w:pPr>
              <w:jc w:val="center"/>
            </w:pPr>
            <w:r w:rsidRPr="009A329B">
              <w:t>11 208 883,21</w:t>
            </w:r>
          </w:p>
        </w:tc>
        <w:tc>
          <w:tcPr>
            <w:tcW w:w="3029" w:type="dxa"/>
            <w:shd w:val="clear" w:color="auto" w:fill="auto"/>
          </w:tcPr>
          <w:p w14:paraId="6D794925" w14:textId="77777777" w:rsidR="003D50D9" w:rsidRPr="009A329B" w:rsidRDefault="003D50D9" w:rsidP="00747D5E">
            <w:r w:rsidRPr="009A329B">
              <w:t>Поступления неустоек за нарушения условий муниципальных контрактов, заключенных МКУ "УКСиР"</w:t>
            </w:r>
          </w:p>
        </w:tc>
      </w:tr>
      <w:tr w:rsidR="003D50D9" w:rsidRPr="009A329B" w14:paraId="6472D2B6" w14:textId="77777777" w:rsidTr="003D50D9">
        <w:tc>
          <w:tcPr>
            <w:tcW w:w="1951" w:type="dxa"/>
            <w:shd w:val="clear" w:color="auto" w:fill="auto"/>
          </w:tcPr>
          <w:p w14:paraId="277DFD72" w14:textId="77777777" w:rsidR="003D50D9" w:rsidRPr="009A329B" w:rsidRDefault="003D50D9" w:rsidP="00747D5E">
            <w:pPr>
              <w:jc w:val="center"/>
            </w:pPr>
            <w:r w:rsidRPr="009A329B">
              <w:t>141</w:t>
            </w:r>
          </w:p>
        </w:tc>
        <w:tc>
          <w:tcPr>
            <w:tcW w:w="3281" w:type="dxa"/>
            <w:shd w:val="clear" w:color="auto" w:fill="auto"/>
          </w:tcPr>
          <w:p w14:paraId="2770CE97" w14:textId="77777777" w:rsidR="003D50D9" w:rsidRPr="009A329B" w:rsidRDefault="003D50D9" w:rsidP="00747D5E">
            <w:pPr>
              <w:jc w:val="center"/>
              <w:rPr>
                <w:lang w:eastAsia="ar-SA"/>
              </w:rPr>
            </w:pPr>
            <w:r w:rsidRPr="009A329B">
              <w:rPr>
                <w:lang w:eastAsia="ar-SA"/>
              </w:rPr>
              <w:t>81111607090040000140</w:t>
            </w:r>
          </w:p>
        </w:tc>
        <w:tc>
          <w:tcPr>
            <w:tcW w:w="1716" w:type="dxa"/>
            <w:shd w:val="clear" w:color="auto" w:fill="auto"/>
          </w:tcPr>
          <w:p w14:paraId="2DB237F8" w14:textId="77777777" w:rsidR="003D50D9" w:rsidRPr="009A329B" w:rsidRDefault="003D50D9" w:rsidP="00747D5E">
            <w:pPr>
              <w:jc w:val="center"/>
            </w:pPr>
            <w:r w:rsidRPr="009A329B">
              <w:t>6 610 082,66</w:t>
            </w:r>
          </w:p>
        </w:tc>
        <w:tc>
          <w:tcPr>
            <w:tcW w:w="3029" w:type="dxa"/>
            <w:shd w:val="clear" w:color="auto" w:fill="auto"/>
          </w:tcPr>
          <w:p w14:paraId="2919F904" w14:textId="77777777" w:rsidR="003D50D9" w:rsidRPr="009A329B" w:rsidRDefault="003D50D9" w:rsidP="00747D5E">
            <w:r w:rsidRPr="009A329B">
              <w:t>Поступления пени за нарушение условий договоров использования муниципального имущества,  поступления неустоек по муниципальным контрактам, заключенным МКУ "УКСиР"</w:t>
            </w:r>
          </w:p>
        </w:tc>
      </w:tr>
      <w:tr w:rsidR="003D50D9" w:rsidRPr="009A329B" w14:paraId="3942D162" w14:textId="77777777" w:rsidTr="003D50D9">
        <w:tc>
          <w:tcPr>
            <w:tcW w:w="1951" w:type="dxa"/>
            <w:shd w:val="clear" w:color="auto" w:fill="auto"/>
          </w:tcPr>
          <w:p w14:paraId="240A7C2A" w14:textId="77777777" w:rsidR="003D50D9" w:rsidRPr="009A329B" w:rsidRDefault="003D50D9" w:rsidP="00747D5E">
            <w:pPr>
              <w:jc w:val="center"/>
            </w:pPr>
            <w:r w:rsidRPr="009A329B">
              <w:t>141</w:t>
            </w:r>
          </w:p>
        </w:tc>
        <w:tc>
          <w:tcPr>
            <w:tcW w:w="3281" w:type="dxa"/>
            <w:shd w:val="clear" w:color="auto" w:fill="auto"/>
          </w:tcPr>
          <w:p w14:paraId="414A2E40" w14:textId="77777777" w:rsidR="003D50D9" w:rsidRPr="009A329B" w:rsidRDefault="003D50D9" w:rsidP="00747D5E">
            <w:pPr>
              <w:jc w:val="center"/>
              <w:rPr>
                <w:lang w:eastAsia="ar-SA"/>
              </w:rPr>
            </w:pPr>
            <w:r w:rsidRPr="009A329B">
              <w:rPr>
                <w:lang w:eastAsia="ar-SA"/>
              </w:rPr>
              <w:t>81111610123010041140</w:t>
            </w:r>
          </w:p>
        </w:tc>
        <w:tc>
          <w:tcPr>
            <w:tcW w:w="1716" w:type="dxa"/>
            <w:shd w:val="clear" w:color="auto" w:fill="auto"/>
          </w:tcPr>
          <w:p w14:paraId="55DD22AB" w14:textId="77777777" w:rsidR="003D50D9" w:rsidRPr="009A329B" w:rsidRDefault="003D50D9" w:rsidP="00747D5E">
            <w:pPr>
              <w:jc w:val="center"/>
            </w:pPr>
            <w:r w:rsidRPr="009A329B">
              <w:t>31 091,34</w:t>
            </w:r>
          </w:p>
        </w:tc>
        <w:tc>
          <w:tcPr>
            <w:tcW w:w="3029" w:type="dxa"/>
            <w:shd w:val="clear" w:color="auto" w:fill="auto"/>
          </w:tcPr>
          <w:p w14:paraId="1F87D6A9" w14:textId="77777777" w:rsidR="003D50D9" w:rsidRPr="009A329B" w:rsidRDefault="003D50D9" w:rsidP="00747D5E">
            <w:r w:rsidRPr="009A329B">
              <w:t>Поступления пени за нарушение условий договоров использования муниципального имущества</w:t>
            </w:r>
          </w:p>
        </w:tc>
      </w:tr>
      <w:tr w:rsidR="003D50D9" w:rsidRPr="009A329B" w14:paraId="49B78B8F" w14:textId="77777777" w:rsidTr="003D50D9">
        <w:tc>
          <w:tcPr>
            <w:tcW w:w="1951" w:type="dxa"/>
            <w:shd w:val="clear" w:color="auto" w:fill="auto"/>
          </w:tcPr>
          <w:p w14:paraId="53677B16" w14:textId="77777777" w:rsidR="003D50D9" w:rsidRPr="009A329B" w:rsidRDefault="003D50D9" w:rsidP="00747D5E">
            <w:pPr>
              <w:jc w:val="center"/>
            </w:pPr>
            <w:r w:rsidRPr="009A329B">
              <w:t>141</w:t>
            </w:r>
          </w:p>
        </w:tc>
        <w:tc>
          <w:tcPr>
            <w:tcW w:w="3281" w:type="dxa"/>
            <w:shd w:val="clear" w:color="auto" w:fill="auto"/>
          </w:tcPr>
          <w:p w14:paraId="43E9D6B4" w14:textId="77777777" w:rsidR="003D50D9" w:rsidRPr="009A329B" w:rsidRDefault="003D50D9" w:rsidP="009D0C78">
            <w:pPr>
              <w:jc w:val="center"/>
            </w:pPr>
            <w:r w:rsidRPr="009A329B">
              <w:t>81111610061040000140</w:t>
            </w:r>
          </w:p>
          <w:p w14:paraId="7CDE9DD0" w14:textId="77777777" w:rsidR="003D50D9" w:rsidRPr="009A329B" w:rsidRDefault="003D50D9" w:rsidP="00747D5E">
            <w:pPr>
              <w:jc w:val="center"/>
              <w:rPr>
                <w:lang w:eastAsia="ar-SA"/>
              </w:rPr>
            </w:pPr>
          </w:p>
        </w:tc>
        <w:tc>
          <w:tcPr>
            <w:tcW w:w="1716" w:type="dxa"/>
            <w:shd w:val="clear" w:color="auto" w:fill="auto"/>
          </w:tcPr>
          <w:p w14:paraId="03594062" w14:textId="77777777" w:rsidR="003D50D9" w:rsidRPr="009A329B" w:rsidRDefault="003D50D9" w:rsidP="00747D5E">
            <w:pPr>
              <w:jc w:val="center"/>
            </w:pPr>
            <w:r w:rsidRPr="009A329B">
              <w:t>60 521,11</w:t>
            </w:r>
          </w:p>
        </w:tc>
        <w:tc>
          <w:tcPr>
            <w:tcW w:w="3029" w:type="dxa"/>
            <w:shd w:val="clear" w:color="auto" w:fill="auto"/>
          </w:tcPr>
          <w:p w14:paraId="1207A0FC" w14:textId="77777777" w:rsidR="003D50D9" w:rsidRPr="009A329B" w:rsidRDefault="003D50D9" w:rsidP="00747D5E">
            <w:r w:rsidRPr="009A329B">
              <w:t>Возмещение материального ущерба, причиненного в результате ДТП</w:t>
            </w:r>
          </w:p>
        </w:tc>
      </w:tr>
      <w:tr w:rsidR="003D50D9" w:rsidRPr="009A329B" w14:paraId="56313106" w14:textId="77777777" w:rsidTr="003D50D9">
        <w:tc>
          <w:tcPr>
            <w:tcW w:w="1951" w:type="dxa"/>
            <w:shd w:val="clear" w:color="auto" w:fill="auto"/>
          </w:tcPr>
          <w:p w14:paraId="2171C6A4" w14:textId="77777777" w:rsidR="003D50D9" w:rsidRPr="009A329B" w:rsidRDefault="003D50D9" w:rsidP="00747D5E">
            <w:pPr>
              <w:jc w:val="center"/>
            </w:pPr>
            <w:r w:rsidRPr="009A329B">
              <w:t>144</w:t>
            </w:r>
          </w:p>
        </w:tc>
        <w:tc>
          <w:tcPr>
            <w:tcW w:w="3281" w:type="dxa"/>
            <w:shd w:val="clear" w:color="auto" w:fill="auto"/>
          </w:tcPr>
          <w:p w14:paraId="24DE4551" w14:textId="77777777" w:rsidR="003D50D9" w:rsidRPr="009A329B" w:rsidRDefault="003D50D9" w:rsidP="00747D5E">
            <w:pPr>
              <w:jc w:val="center"/>
              <w:rPr>
                <w:lang w:eastAsia="ar-SA"/>
              </w:rPr>
            </w:pPr>
            <w:r w:rsidRPr="009A329B">
              <w:rPr>
                <w:lang w:eastAsia="ar-SA"/>
              </w:rPr>
              <w:t>81111610032040000140</w:t>
            </w:r>
          </w:p>
        </w:tc>
        <w:tc>
          <w:tcPr>
            <w:tcW w:w="1716" w:type="dxa"/>
            <w:shd w:val="clear" w:color="auto" w:fill="auto"/>
          </w:tcPr>
          <w:p w14:paraId="7E15EFB1" w14:textId="77777777" w:rsidR="003D50D9" w:rsidRPr="009A329B" w:rsidRDefault="003D50D9" w:rsidP="00747D5E">
            <w:pPr>
              <w:jc w:val="center"/>
            </w:pPr>
            <w:r w:rsidRPr="009A329B">
              <w:t>168 373,94</w:t>
            </w:r>
          </w:p>
        </w:tc>
        <w:tc>
          <w:tcPr>
            <w:tcW w:w="3029" w:type="dxa"/>
            <w:shd w:val="clear" w:color="auto" w:fill="auto"/>
          </w:tcPr>
          <w:p w14:paraId="2A994D24" w14:textId="77777777" w:rsidR="003D50D9" w:rsidRPr="009A329B" w:rsidRDefault="003D50D9" w:rsidP="00747D5E">
            <w:r w:rsidRPr="009A329B">
              <w:t>48 373,94 руб. - возмещение ущерба, причиненного муниципальному имуществу, 120 000,0 руб. - возмещение затрат на ремонт автомобиля МКУ "УКСиР"</w:t>
            </w:r>
          </w:p>
        </w:tc>
      </w:tr>
      <w:tr w:rsidR="003D50D9" w:rsidRPr="009A329B" w14:paraId="75F7422B" w14:textId="77777777" w:rsidTr="003D50D9">
        <w:tc>
          <w:tcPr>
            <w:tcW w:w="1951" w:type="dxa"/>
            <w:shd w:val="clear" w:color="auto" w:fill="auto"/>
          </w:tcPr>
          <w:p w14:paraId="38328FF1" w14:textId="77777777" w:rsidR="003D50D9" w:rsidRPr="009A329B" w:rsidRDefault="003D50D9" w:rsidP="00747D5E">
            <w:pPr>
              <w:jc w:val="center"/>
            </w:pPr>
            <w:r w:rsidRPr="009A329B">
              <w:t>145</w:t>
            </w:r>
          </w:p>
        </w:tc>
        <w:tc>
          <w:tcPr>
            <w:tcW w:w="3281" w:type="dxa"/>
            <w:shd w:val="clear" w:color="auto" w:fill="auto"/>
          </w:tcPr>
          <w:p w14:paraId="06C8E573" w14:textId="77777777" w:rsidR="003D50D9" w:rsidRPr="009A329B" w:rsidRDefault="003D50D9" w:rsidP="00747D5E">
            <w:pPr>
              <w:jc w:val="center"/>
              <w:rPr>
                <w:lang w:eastAsia="ar-SA"/>
              </w:rPr>
            </w:pPr>
            <w:r w:rsidRPr="009A329B">
              <w:rPr>
                <w:lang w:eastAsia="ar-SA"/>
              </w:rPr>
              <w:t>81111601074010000140</w:t>
            </w:r>
          </w:p>
        </w:tc>
        <w:tc>
          <w:tcPr>
            <w:tcW w:w="1716" w:type="dxa"/>
            <w:shd w:val="clear" w:color="auto" w:fill="auto"/>
          </w:tcPr>
          <w:p w14:paraId="64171889" w14:textId="77777777" w:rsidR="003D50D9" w:rsidRPr="009A329B" w:rsidRDefault="003D50D9" w:rsidP="00747D5E">
            <w:pPr>
              <w:jc w:val="center"/>
            </w:pPr>
            <w:r w:rsidRPr="009A329B">
              <w:t>5 000,00</w:t>
            </w:r>
          </w:p>
        </w:tc>
        <w:tc>
          <w:tcPr>
            <w:tcW w:w="3029" w:type="dxa"/>
            <w:shd w:val="clear" w:color="auto" w:fill="auto"/>
          </w:tcPr>
          <w:p w14:paraId="65151C9B" w14:textId="77777777" w:rsidR="003D50D9" w:rsidRPr="009A329B" w:rsidRDefault="003D50D9" w:rsidP="00747D5E">
            <w:r w:rsidRPr="009A329B">
              <w:t>Поступление административного штрафа за нарушение земельного законодательства</w:t>
            </w:r>
          </w:p>
        </w:tc>
      </w:tr>
      <w:tr w:rsidR="003D50D9" w:rsidRPr="009A329B" w14:paraId="0C479EDD" w14:textId="77777777" w:rsidTr="003D50D9">
        <w:tc>
          <w:tcPr>
            <w:tcW w:w="1951" w:type="dxa"/>
            <w:shd w:val="clear" w:color="auto" w:fill="auto"/>
          </w:tcPr>
          <w:p w14:paraId="29B25FFD" w14:textId="77777777" w:rsidR="003D50D9" w:rsidRPr="009A329B" w:rsidRDefault="003D50D9" w:rsidP="00747D5E">
            <w:pPr>
              <w:jc w:val="center"/>
            </w:pPr>
            <w:r w:rsidRPr="009A329B">
              <w:t>145</w:t>
            </w:r>
          </w:p>
        </w:tc>
        <w:tc>
          <w:tcPr>
            <w:tcW w:w="3281" w:type="dxa"/>
            <w:shd w:val="clear" w:color="auto" w:fill="auto"/>
          </w:tcPr>
          <w:p w14:paraId="3B1923D5" w14:textId="77777777" w:rsidR="003D50D9" w:rsidRPr="009A329B" w:rsidRDefault="003D50D9" w:rsidP="00747D5E">
            <w:pPr>
              <w:jc w:val="center"/>
              <w:rPr>
                <w:lang w:eastAsia="ar-SA"/>
              </w:rPr>
            </w:pPr>
            <w:r w:rsidRPr="009A329B">
              <w:rPr>
                <w:lang w:eastAsia="ar-SA"/>
              </w:rPr>
              <w:t>81111607090040000140</w:t>
            </w:r>
          </w:p>
        </w:tc>
        <w:tc>
          <w:tcPr>
            <w:tcW w:w="1716" w:type="dxa"/>
            <w:shd w:val="clear" w:color="auto" w:fill="auto"/>
          </w:tcPr>
          <w:p w14:paraId="4E8081B0" w14:textId="77777777" w:rsidR="003D50D9" w:rsidRPr="009A329B" w:rsidRDefault="003D50D9" w:rsidP="00747D5E">
            <w:pPr>
              <w:jc w:val="center"/>
            </w:pPr>
            <w:r w:rsidRPr="009A329B">
              <w:t>14 582 116,81</w:t>
            </w:r>
          </w:p>
        </w:tc>
        <w:tc>
          <w:tcPr>
            <w:tcW w:w="3029" w:type="dxa"/>
            <w:shd w:val="clear" w:color="auto" w:fill="auto"/>
          </w:tcPr>
          <w:p w14:paraId="32FC1893" w14:textId="77777777" w:rsidR="003D50D9" w:rsidRPr="009A329B" w:rsidRDefault="003D50D9" w:rsidP="00747D5E">
            <w:r w:rsidRPr="009A329B">
              <w:t xml:space="preserve">Поступления пени за нарушение условий договоров использования муниципального имущества,  поступления неустоек по муниципальным контрактам, заключенным </w:t>
            </w:r>
            <w:r w:rsidRPr="009A329B">
              <w:lastRenderedPageBreak/>
              <w:t>МКУ "УКСиР"</w:t>
            </w:r>
          </w:p>
        </w:tc>
      </w:tr>
      <w:tr w:rsidR="003D50D9" w:rsidRPr="009A329B" w14:paraId="6C47F562" w14:textId="77777777" w:rsidTr="003D50D9">
        <w:tc>
          <w:tcPr>
            <w:tcW w:w="1951" w:type="dxa"/>
            <w:shd w:val="clear" w:color="auto" w:fill="auto"/>
          </w:tcPr>
          <w:p w14:paraId="32A6477F" w14:textId="77777777" w:rsidR="003D50D9" w:rsidRPr="009A329B" w:rsidRDefault="003D50D9" w:rsidP="00747D5E">
            <w:pPr>
              <w:jc w:val="center"/>
            </w:pPr>
            <w:r w:rsidRPr="009A329B">
              <w:lastRenderedPageBreak/>
              <w:t>145</w:t>
            </w:r>
          </w:p>
        </w:tc>
        <w:tc>
          <w:tcPr>
            <w:tcW w:w="3281" w:type="dxa"/>
            <w:shd w:val="clear" w:color="auto" w:fill="auto"/>
          </w:tcPr>
          <w:p w14:paraId="3011AA5B" w14:textId="77777777" w:rsidR="003D50D9" w:rsidRPr="009A329B" w:rsidRDefault="003D50D9" w:rsidP="00747D5E">
            <w:pPr>
              <w:jc w:val="center"/>
              <w:rPr>
                <w:lang w:eastAsia="ar-SA"/>
              </w:rPr>
            </w:pPr>
            <w:r w:rsidRPr="009A329B">
              <w:rPr>
                <w:lang w:eastAsia="ar-SA"/>
              </w:rPr>
              <w:t>81111610123010041140</w:t>
            </w:r>
          </w:p>
        </w:tc>
        <w:tc>
          <w:tcPr>
            <w:tcW w:w="1716" w:type="dxa"/>
            <w:shd w:val="clear" w:color="auto" w:fill="auto"/>
          </w:tcPr>
          <w:p w14:paraId="30C12905" w14:textId="77777777" w:rsidR="003D50D9" w:rsidRPr="009A329B" w:rsidRDefault="003D50D9" w:rsidP="00747D5E">
            <w:pPr>
              <w:jc w:val="center"/>
            </w:pPr>
            <w:r w:rsidRPr="009A329B">
              <w:t>1 741 238,20</w:t>
            </w:r>
          </w:p>
        </w:tc>
        <w:tc>
          <w:tcPr>
            <w:tcW w:w="3029" w:type="dxa"/>
            <w:shd w:val="clear" w:color="auto" w:fill="auto"/>
          </w:tcPr>
          <w:p w14:paraId="7D4F74FC" w14:textId="77777777" w:rsidR="003D50D9" w:rsidRPr="009A329B" w:rsidRDefault="003D50D9" w:rsidP="00747D5E">
            <w:r w:rsidRPr="009A329B">
              <w:t>Поступления пени за нарушение условий договоров использования муниципального имущества</w:t>
            </w:r>
          </w:p>
        </w:tc>
      </w:tr>
      <w:tr w:rsidR="003D50D9" w:rsidRPr="009A329B" w14:paraId="794A243C" w14:textId="77777777" w:rsidTr="003D50D9">
        <w:tc>
          <w:tcPr>
            <w:tcW w:w="1951" w:type="dxa"/>
            <w:shd w:val="clear" w:color="auto" w:fill="auto"/>
          </w:tcPr>
          <w:p w14:paraId="1F9DAAF6" w14:textId="77777777" w:rsidR="003D50D9" w:rsidRPr="009A329B" w:rsidRDefault="003D50D9" w:rsidP="00747D5E">
            <w:pPr>
              <w:jc w:val="center"/>
            </w:pPr>
            <w:r w:rsidRPr="009A329B">
              <w:t>181</w:t>
            </w:r>
          </w:p>
          <w:p w14:paraId="7EB46AAB" w14:textId="77777777" w:rsidR="003D50D9" w:rsidRPr="009A329B" w:rsidRDefault="003D50D9" w:rsidP="00747D5E">
            <w:pPr>
              <w:jc w:val="center"/>
            </w:pPr>
          </w:p>
          <w:p w14:paraId="6A6D1103" w14:textId="77777777" w:rsidR="003D50D9" w:rsidRPr="009A329B" w:rsidRDefault="003D50D9" w:rsidP="00747D5E">
            <w:pPr>
              <w:jc w:val="center"/>
            </w:pPr>
          </w:p>
          <w:p w14:paraId="753299B2" w14:textId="77777777" w:rsidR="003D50D9" w:rsidRPr="009A329B" w:rsidRDefault="003D50D9" w:rsidP="00747D5E">
            <w:pPr>
              <w:jc w:val="center"/>
            </w:pPr>
          </w:p>
        </w:tc>
        <w:tc>
          <w:tcPr>
            <w:tcW w:w="3281" w:type="dxa"/>
            <w:shd w:val="clear" w:color="auto" w:fill="auto"/>
          </w:tcPr>
          <w:p w14:paraId="313F3A4D" w14:textId="77777777" w:rsidR="003D50D9" w:rsidRPr="009A329B" w:rsidRDefault="003D50D9" w:rsidP="00747D5E">
            <w:pPr>
              <w:jc w:val="center"/>
              <w:rPr>
                <w:lang w:eastAsia="ar-SA"/>
              </w:rPr>
            </w:pPr>
            <w:r w:rsidRPr="009A329B">
              <w:rPr>
                <w:lang w:eastAsia="ar-SA"/>
              </w:rPr>
              <w:t>81111701040040000180</w:t>
            </w:r>
          </w:p>
        </w:tc>
        <w:tc>
          <w:tcPr>
            <w:tcW w:w="1716" w:type="dxa"/>
            <w:shd w:val="clear" w:color="auto" w:fill="auto"/>
          </w:tcPr>
          <w:p w14:paraId="61AC6088" w14:textId="77777777" w:rsidR="003D50D9" w:rsidRPr="006D6F7B" w:rsidRDefault="003D50D9" w:rsidP="00747D5E">
            <w:pPr>
              <w:jc w:val="center"/>
            </w:pPr>
            <w:r w:rsidRPr="006D6F7B">
              <w:t>-1 659 720,96</w:t>
            </w:r>
          </w:p>
        </w:tc>
        <w:tc>
          <w:tcPr>
            <w:tcW w:w="3029" w:type="dxa"/>
            <w:shd w:val="clear" w:color="auto" w:fill="auto"/>
          </w:tcPr>
          <w:p w14:paraId="2D0022F7" w14:textId="77777777" w:rsidR="003D50D9" w:rsidRPr="006D6F7B" w:rsidRDefault="003D50D9" w:rsidP="00747D5E">
            <w:r w:rsidRPr="00CC0112">
              <w:t>Невыясненные поступления, уточненные в 2022 году, ошибочно поступившие</w:t>
            </w:r>
          </w:p>
        </w:tc>
      </w:tr>
      <w:tr w:rsidR="003D50D9" w:rsidRPr="009A329B" w14:paraId="080D3150" w14:textId="77777777" w:rsidTr="003D50D9">
        <w:tc>
          <w:tcPr>
            <w:tcW w:w="1951" w:type="dxa"/>
            <w:shd w:val="clear" w:color="auto" w:fill="auto"/>
          </w:tcPr>
          <w:p w14:paraId="2C5D0F14" w14:textId="77777777" w:rsidR="003D50D9" w:rsidRPr="009A329B" w:rsidRDefault="003D50D9" w:rsidP="00747D5E">
            <w:pPr>
              <w:jc w:val="center"/>
            </w:pPr>
            <w:r w:rsidRPr="009A329B">
              <w:t>189</w:t>
            </w:r>
          </w:p>
        </w:tc>
        <w:tc>
          <w:tcPr>
            <w:tcW w:w="3281" w:type="dxa"/>
            <w:shd w:val="clear" w:color="auto" w:fill="auto"/>
          </w:tcPr>
          <w:p w14:paraId="091840B8" w14:textId="77777777" w:rsidR="003D50D9" w:rsidRPr="009A329B" w:rsidRDefault="003D50D9" w:rsidP="00747D5E">
            <w:pPr>
              <w:jc w:val="center"/>
            </w:pPr>
            <w:r w:rsidRPr="009A329B">
              <w:t>81111705040040000180</w:t>
            </w:r>
          </w:p>
        </w:tc>
        <w:tc>
          <w:tcPr>
            <w:tcW w:w="1716" w:type="dxa"/>
            <w:shd w:val="clear" w:color="auto" w:fill="auto"/>
          </w:tcPr>
          <w:p w14:paraId="02778D24" w14:textId="77777777" w:rsidR="003D50D9" w:rsidRPr="009A329B" w:rsidRDefault="003D50D9" w:rsidP="00747D5E">
            <w:pPr>
              <w:jc w:val="center"/>
            </w:pPr>
            <w:r w:rsidRPr="009A329B">
              <w:t>895 544,93</w:t>
            </w:r>
          </w:p>
        </w:tc>
        <w:tc>
          <w:tcPr>
            <w:tcW w:w="3029" w:type="dxa"/>
            <w:shd w:val="clear" w:color="auto" w:fill="auto"/>
          </w:tcPr>
          <w:p w14:paraId="3F6E5DB1" w14:textId="77777777" w:rsidR="003D50D9" w:rsidRPr="009A329B" w:rsidRDefault="003D50D9" w:rsidP="00747D5E">
            <w:r w:rsidRPr="009A329B">
              <w:t>Поступления от УМВД (стол находок), поступления от МТПП "Фармация" - денежные средства после удовлетворения требований кредиторов, после закрытия счета при ликвидации предприятия; поступления от БУЗ ВО "Вологодский областной кожно-венерологический диспансер № 2" - оплата непогашенной задолженности перед МТПП "Фармация" при ликвидации предприятия; поступления от БУЗ ВО "Череповецкий городской родильный дом" - оплата непогашенной задолженности перед МТПП "Фармация" при ликвидации предприятия.</w:t>
            </w:r>
          </w:p>
        </w:tc>
      </w:tr>
      <w:tr w:rsidR="003D50D9" w:rsidRPr="009A329B" w14:paraId="7401AA13" w14:textId="77777777" w:rsidTr="003D50D9">
        <w:tc>
          <w:tcPr>
            <w:tcW w:w="1951" w:type="dxa"/>
            <w:shd w:val="clear" w:color="auto" w:fill="auto"/>
          </w:tcPr>
          <w:p w14:paraId="7D2984A7" w14:textId="77777777" w:rsidR="003D50D9" w:rsidRPr="009A329B" w:rsidRDefault="003D50D9" w:rsidP="00747D5E">
            <w:pPr>
              <w:jc w:val="center"/>
            </w:pPr>
            <w:r w:rsidRPr="009A329B">
              <w:t>410</w:t>
            </w:r>
          </w:p>
          <w:p w14:paraId="3CD2FC85" w14:textId="77777777" w:rsidR="003D50D9" w:rsidRPr="009A329B" w:rsidRDefault="003D50D9" w:rsidP="00747D5E">
            <w:pPr>
              <w:jc w:val="center"/>
            </w:pPr>
          </w:p>
        </w:tc>
        <w:tc>
          <w:tcPr>
            <w:tcW w:w="3281" w:type="dxa"/>
            <w:shd w:val="clear" w:color="auto" w:fill="auto"/>
          </w:tcPr>
          <w:p w14:paraId="052E4BEB" w14:textId="77777777" w:rsidR="003D50D9" w:rsidRPr="009A329B" w:rsidRDefault="003D50D9" w:rsidP="00747D5E">
            <w:pPr>
              <w:jc w:val="center"/>
              <w:rPr>
                <w:lang w:eastAsia="ar-SA"/>
              </w:rPr>
            </w:pPr>
            <w:r w:rsidRPr="009A329B">
              <w:rPr>
                <w:lang w:eastAsia="ar-SA"/>
              </w:rPr>
              <w:t>81111402043040000410</w:t>
            </w:r>
          </w:p>
        </w:tc>
        <w:tc>
          <w:tcPr>
            <w:tcW w:w="1716" w:type="dxa"/>
            <w:shd w:val="clear" w:color="auto" w:fill="auto"/>
          </w:tcPr>
          <w:p w14:paraId="5C23226D" w14:textId="77777777" w:rsidR="003D50D9" w:rsidRPr="009A329B" w:rsidRDefault="003D50D9" w:rsidP="00747D5E">
            <w:pPr>
              <w:jc w:val="center"/>
            </w:pPr>
            <w:r w:rsidRPr="009A329B">
              <w:t>36 284 579,60</w:t>
            </w:r>
          </w:p>
        </w:tc>
        <w:tc>
          <w:tcPr>
            <w:tcW w:w="3029" w:type="dxa"/>
            <w:shd w:val="clear" w:color="auto" w:fill="auto"/>
          </w:tcPr>
          <w:p w14:paraId="4AECA84F" w14:textId="77777777" w:rsidR="003D50D9" w:rsidRPr="009A329B" w:rsidRDefault="003D50D9" w:rsidP="00747D5E">
            <w:r w:rsidRPr="009A329B">
              <w:t xml:space="preserve">Поступления от продажи муниципальных объектов недвижимости </w:t>
            </w:r>
          </w:p>
        </w:tc>
      </w:tr>
      <w:tr w:rsidR="003D50D9" w:rsidRPr="009A329B" w14:paraId="5AC24DC8" w14:textId="77777777" w:rsidTr="003D50D9">
        <w:tc>
          <w:tcPr>
            <w:tcW w:w="1951" w:type="dxa"/>
            <w:shd w:val="clear" w:color="auto" w:fill="auto"/>
          </w:tcPr>
          <w:p w14:paraId="7EE690C3" w14:textId="77777777" w:rsidR="003D50D9" w:rsidRPr="009A329B" w:rsidRDefault="003D50D9" w:rsidP="00747D5E">
            <w:pPr>
              <w:jc w:val="center"/>
            </w:pPr>
            <w:r w:rsidRPr="009A329B">
              <w:t>430</w:t>
            </w:r>
          </w:p>
        </w:tc>
        <w:tc>
          <w:tcPr>
            <w:tcW w:w="3281" w:type="dxa"/>
            <w:shd w:val="clear" w:color="auto" w:fill="auto"/>
          </w:tcPr>
          <w:p w14:paraId="6E4C7E66" w14:textId="77777777" w:rsidR="003D50D9" w:rsidRPr="009A329B" w:rsidRDefault="003D50D9" w:rsidP="00747D5E">
            <w:pPr>
              <w:jc w:val="center"/>
              <w:rPr>
                <w:lang w:eastAsia="ar-SA"/>
              </w:rPr>
            </w:pPr>
            <w:r w:rsidRPr="009A329B">
              <w:rPr>
                <w:lang w:eastAsia="ar-SA"/>
              </w:rPr>
              <w:t>81111406024040000430</w:t>
            </w:r>
          </w:p>
        </w:tc>
        <w:tc>
          <w:tcPr>
            <w:tcW w:w="1716" w:type="dxa"/>
            <w:shd w:val="clear" w:color="auto" w:fill="auto"/>
          </w:tcPr>
          <w:p w14:paraId="079A0F1C" w14:textId="77777777" w:rsidR="003D50D9" w:rsidRPr="009A329B" w:rsidRDefault="003D50D9" w:rsidP="00747D5E">
            <w:pPr>
              <w:jc w:val="center"/>
            </w:pPr>
            <w:r w:rsidRPr="009A329B">
              <w:t>40 209 801,82</w:t>
            </w:r>
          </w:p>
        </w:tc>
        <w:tc>
          <w:tcPr>
            <w:tcW w:w="3029" w:type="dxa"/>
            <w:shd w:val="clear" w:color="auto" w:fill="auto"/>
          </w:tcPr>
          <w:p w14:paraId="3C4268FC" w14:textId="77777777" w:rsidR="003D50D9" w:rsidRPr="009A329B" w:rsidRDefault="003D50D9" w:rsidP="00747D5E">
            <w:r w:rsidRPr="009A329B">
              <w:t>Поступления от продажи земельных участков, находящихся в муниципальной собственности</w:t>
            </w:r>
          </w:p>
        </w:tc>
      </w:tr>
      <w:tr w:rsidR="003D50D9" w:rsidRPr="009A329B" w14:paraId="78CB1168" w14:textId="77777777" w:rsidTr="003D50D9">
        <w:tc>
          <w:tcPr>
            <w:tcW w:w="1951" w:type="dxa"/>
            <w:shd w:val="clear" w:color="auto" w:fill="auto"/>
          </w:tcPr>
          <w:p w14:paraId="6B2EE15F" w14:textId="77777777" w:rsidR="003D50D9" w:rsidRPr="009A329B" w:rsidRDefault="003D50D9" w:rsidP="00747D5E">
            <w:pPr>
              <w:jc w:val="center"/>
            </w:pPr>
            <w:r w:rsidRPr="009A329B">
              <w:t>430</w:t>
            </w:r>
          </w:p>
        </w:tc>
        <w:tc>
          <w:tcPr>
            <w:tcW w:w="3281" w:type="dxa"/>
            <w:shd w:val="clear" w:color="auto" w:fill="auto"/>
          </w:tcPr>
          <w:p w14:paraId="0088F30D" w14:textId="77777777" w:rsidR="003D50D9" w:rsidRPr="009A329B" w:rsidRDefault="003D50D9" w:rsidP="00747D5E">
            <w:pPr>
              <w:jc w:val="center"/>
              <w:rPr>
                <w:lang w:eastAsia="ar-SA"/>
              </w:rPr>
            </w:pPr>
            <w:r w:rsidRPr="009A329B">
              <w:rPr>
                <w:lang w:eastAsia="ar-SA"/>
              </w:rPr>
              <w:t>81111406012040000430</w:t>
            </w:r>
          </w:p>
        </w:tc>
        <w:tc>
          <w:tcPr>
            <w:tcW w:w="1716" w:type="dxa"/>
            <w:shd w:val="clear" w:color="auto" w:fill="auto"/>
          </w:tcPr>
          <w:p w14:paraId="20E0DED0" w14:textId="77777777" w:rsidR="003D50D9" w:rsidRPr="009A329B" w:rsidRDefault="003D50D9" w:rsidP="00747D5E">
            <w:pPr>
              <w:jc w:val="center"/>
            </w:pPr>
            <w:r w:rsidRPr="009A329B">
              <w:t>141 191 548,32</w:t>
            </w:r>
          </w:p>
        </w:tc>
        <w:tc>
          <w:tcPr>
            <w:tcW w:w="3029" w:type="dxa"/>
            <w:shd w:val="clear" w:color="auto" w:fill="auto"/>
          </w:tcPr>
          <w:p w14:paraId="6DD0A807" w14:textId="77777777" w:rsidR="003D50D9" w:rsidRPr="009A329B" w:rsidRDefault="003D50D9" w:rsidP="00747D5E">
            <w:r w:rsidRPr="009A329B">
              <w:t>Поступления от продажи земельных участков, государственная собственность на которые не разграничена</w:t>
            </w:r>
          </w:p>
        </w:tc>
      </w:tr>
      <w:tr w:rsidR="003D50D9" w:rsidRPr="009A329B" w14:paraId="64E35FBF" w14:textId="77777777" w:rsidTr="003D50D9">
        <w:tc>
          <w:tcPr>
            <w:tcW w:w="1951" w:type="dxa"/>
            <w:shd w:val="clear" w:color="auto" w:fill="auto"/>
          </w:tcPr>
          <w:p w14:paraId="2167CAEE" w14:textId="77777777" w:rsidR="003D50D9" w:rsidRPr="009A329B" w:rsidRDefault="003D50D9" w:rsidP="00747D5E">
            <w:pPr>
              <w:jc w:val="center"/>
            </w:pPr>
            <w:r w:rsidRPr="009A329B">
              <w:t>430</w:t>
            </w:r>
          </w:p>
        </w:tc>
        <w:tc>
          <w:tcPr>
            <w:tcW w:w="3281" w:type="dxa"/>
            <w:shd w:val="clear" w:color="auto" w:fill="auto"/>
          </w:tcPr>
          <w:p w14:paraId="25E0C196" w14:textId="77777777" w:rsidR="003D50D9" w:rsidRPr="009A329B" w:rsidRDefault="003D50D9" w:rsidP="00747D5E">
            <w:pPr>
              <w:jc w:val="center"/>
              <w:rPr>
                <w:lang w:eastAsia="ar-SA"/>
              </w:rPr>
            </w:pPr>
            <w:r w:rsidRPr="009A329B">
              <w:rPr>
                <w:lang w:eastAsia="ar-SA"/>
              </w:rPr>
              <w:t>81111406312040000430</w:t>
            </w:r>
          </w:p>
        </w:tc>
        <w:tc>
          <w:tcPr>
            <w:tcW w:w="1716" w:type="dxa"/>
            <w:shd w:val="clear" w:color="auto" w:fill="auto"/>
          </w:tcPr>
          <w:p w14:paraId="3A6F6904" w14:textId="77777777" w:rsidR="003D50D9" w:rsidRPr="009A329B" w:rsidRDefault="003D50D9" w:rsidP="00747D5E">
            <w:pPr>
              <w:jc w:val="center"/>
            </w:pPr>
            <w:r w:rsidRPr="009A329B">
              <w:t>531 492,68</w:t>
            </w:r>
          </w:p>
        </w:tc>
        <w:tc>
          <w:tcPr>
            <w:tcW w:w="3029" w:type="dxa"/>
            <w:shd w:val="clear" w:color="auto" w:fill="auto"/>
          </w:tcPr>
          <w:p w14:paraId="5F1C89E8" w14:textId="77777777" w:rsidR="003D50D9" w:rsidRPr="009A329B" w:rsidRDefault="003D50D9" w:rsidP="00747D5E">
            <w:r w:rsidRPr="009A329B">
              <w:t xml:space="preserve">Плата за увеличение площади земельных участков, находящихся в частной собственности, в результате </w:t>
            </w:r>
            <w:r w:rsidRPr="009A329B">
              <w:lastRenderedPageBreak/>
              <w:t>перераспределения таких земельных участков, гос. собственность на которые не разграничена</w:t>
            </w:r>
          </w:p>
        </w:tc>
      </w:tr>
      <w:tr w:rsidR="003D50D9" w:rsidRPr="009A329B" w14:paraId="48343236" w14:textId="77777777" w:rsidTr="003D50D9">
        <w:tc>
          <w:tcPr>
            <w:tcW w:w="1951" w:type="dxa"/>
            <w:shd w:val="clear" w:color="auto" w:fill="auto"/>
          </w:tcPr>
          <w:p w14:paraId="01DD13C2" w14:textId="77777777" w:rsidR="003D50D9" w:rsidRPr="009A329B" w:rsidRDefault="00566314" w:rsidP="000A1866">
            <w:pPr>
              <w:jc w:val="center"/>
            </w:pPr>
            <w:r>
              <w:lastRenderedPageBreak/>
              <w:t>446</w:t>
            </w:r>
          </w:p>
        </w:tc>
        <w:tc>
          <w:tcPr>
            <w:tcW w:w="3281" w:type="dxa"/>
            <w:shd w:val="clear" w:color="auto" w:fill="auto"/>
          </w:tcPr>
          <w:p w14:paraId="194BA623" w14:textId="77777777" w:rsidR="003D50D9" w:rsidRPr="009A329B" w:rsidRDefault="003D50D9" w:rsidP="00747D5E">
            <w:pPr>
              <w:jc w:val="center"/>
              <w:rPr>
                <w:lang w:eastAsia="ar-SA"/>
              </w:rPr>
            </w:pPr>
            <w:r w:rsidRPr="009A329B">
              <w:rPr>
                <w:lang w:eastAsia="ar-SA"/>
              </w:rPr>
              <w:t>8111140204304000440</w:t>
            </w:r>
          </w:p>
        </w:tc>
        <w:tc>
          <w:tcPr>
            <w:tcW w:w="1716" w:type="dxa"/>
            <w:shd w:val="clear" w:color="auto" w:fill="auto"/>
          </w:tcPr>
          <w:p w14:paraId="06314A16" w14:textId="77777777" w:rsidR="003D50D9" w:rsidRPr="009A329B" w:rsidRDefault="003D50D9" w:rsidP="00747D5E">
            <w:pPr>
              <w:jc w:val="center"/>
            </w:pPr>
            <w:r w:rsidRPr="009A329B">
              <w:t>11 048,27</w:t>
            </w:r>
          </w:p>
        </w:tc>
        <w:tc>
          <w:tcPr>
            <w:tcW w:w="3029" w:type="dxa"/>
            <w:shd w:val="clear" w:color="auto" w:fill="auto"/>
          </w:tcPr>
          <w:p w14:paraId="2BF3EF68" w14:textId="77777777" w:rsidR="003D50D9" w:rsidRPr="00CC0112" w:rsidRDefault="003D50D9" w:rsidP="00747D5E">
            <w:r w:rsidRPr="00CC0112">
              <w:t>Ошибочно поступивший платеж, уточнение будет произведено в январе 2023 г.</w:t>
            </w:r>
          </w:p>
        </w:tc>
      </w:tr>
      <w:tr w:rsidR="003D50D9" w:rsidRPr="009A329B" w14:paraId="4E4129B1" w14:textId="77777777" w:rsidTr="003D50D9">
        <w:tc>
          <w:tcPr>
            <w:tcW w:w="1951" w:type="dxa"/>
            <w:shd w:val="clear" w:color="auto" w:fill="auto"/>
          </w:tcPr>
          <w:p w14:paraId="15771BC2" w14:textId="77777777" w:rsidR="003D50D9" w:rsidRPr="009A329B" w:rsidRDefault="003D50D9" w:rsidP="00BF5EDA">
            <w:pPr>
              <w:widowControl w:val="0"/>
              <w:autoSpaceDE w:val="0"/>
              <w:autoSpaceDN w:val="0"/>
              <w:adjustRightInd w:val="0"/>
              <w:jc w:val="center"/>
            </w:pPr>
            <w:r w:rsidRPr="009A329B">
              <w:t>Итого поступлений</w:t>
            </w:r>
          </w:p>
        </w:tc>
        <w:tc>
          <w:tcPr>
            <w:tcW w:w="3281" w:type="dxa"/>
            <w:shd w:val="clear" w:color="auto" w:fill="auto"/>
          </w:tcPr>
          <w:p w14:paraId="1570A8A9" w14:textId="77777777" w:rsidR="003D50D9" w:rsidRPr="009A329B" w:rsidRDefault="003D50D9" w:rsidP="00BF5EDA">
            <w:pPr>
              <w:widowControl w:val="0"/>
              <w:autoSpaceDE w:val="0"/>
              <w:autoSpaceDN w:val="0"/>
              <w:adjustRightInd w:val="0"/>
              <w:jc w:val="center"/>
            </w:pPr>
          </w:p>
        </w:tc>
        <w:tc>
          <w:tcPr>
            <w:tcW w:w="1716" w:type="dxa"/>
            <w:shd w:val="clear" w:color="auto" w:fill="auto"/>
          </w:tcPr>
          <w:p w14:paraId="1E03244D" w14:textId="77777777" w:rsidR="003D50D9" w:rsidRPr="009A329B" w:rsidRDefault="003D50D9" w:rsidP="00827A06">
            <w:pPr>
              <w:widowControl w:val="0"/>
              <w:autoSpaceDE w:val="0"/>
              <w:autoSpaceDN w:val="0"/>
              <w:adjustRightInd w:val="0"/>
              <w:jc w:val="center"/>
            </w:pPr>
            <w:r w:rsidRPr="009A329B">
              <w:t>557 729</w:t>
            </w:r>
            <w:r w:rsidR="00827A06">
              <w:t> 878,87</w:t>
            </w:r>
          </w:p>
        </w:tc>
        <w:tc>
          <w:tcPr>
            <w:tcW w:w="3029" w:type="dxa"/>
            <w:shd w:val="clear" w:color="auto" w:fill="auto"/>
          </w:tcPr>
          <w:p w14:paraId="79946DB1" w14:textId="77777777" w:rsidR="003D50D9" w:rsidRPr="00CC0112" w:rsidRDefault="003D50D9" w:rsidP="00BF5EDA">
            <w:pPr>
              <w:widowControl w:val="0"/>
              <w:autoSpaceDE w:val="0"/>
              <w:autoSpaceDN w:val="0"/>
              <w:adjustRightInd w:val="0"/>
              <w:jc w:val="center"/>
            </w:pPr>
          </w:p>
        </w:tc>
      </w:tr>
    </w:tbl>
    <w:p w14:paraId="34E95806" w14:textId="77777777" w:rsidR="00BF5EDA" w:rsidRPr="009A329B" w:rsidRDefault="00BF5EDA" w:rsidP="00BF5EDA">
      <w:pPr>
        <w:jc w:val="both"/>
        <w:rPr>
          <w:b/>
          <w:sz w:val="26"/>
          <w:szCs w:val="26"/>
        </w:rPr>
      </w:pPr>
    </w:p>
    <w:p w14:paraId="76E2A728" w14:textId="77777777" w:rsidR="006D6F7B" w:rsidRPr="00CC0112" w:rsidRDefault="006D6F7B" w:rsidP="006D6F7B">
      <w:pPr>
        <w:ind w:firstLine="708"/>
        <w:jc w:val="both"/>
        <w:rPr>
          <w:b/>
          <w:sz w:val="26"/>
          <w:szCs w:val="26"/>
        </w:rPr>
      </w:pPr>
      <w:r w:rsidRPr="00CC0112">
        <w:rPr>
          <w:sz w:val="26"/>
          <w:szCs w:val="26"/>
        </w:rPr>
        <w:t>Расхождение итоговой суммы  раздела 1 «Поступления» ф. 0503123 и раздела 1 «Доходы бюджета» ф.0503127 на сумму возврат дебиторской задолженности прошлых лет в сумме 48,96 рублей.</w:t>
      </w:r>
    </w:p>
    <w:p w14:paraId="7033A695" w14:textId="77777777" w:rsidR="00BF5EDA" w:rsidRPr="009A329B" w:rsidRDefault="00BF5EDA" w:rsidP="0072004B">
      <w:pPr>
        <w:ind w:firstLine="709"/>
        <w:jc w:val="both"/>
        <w:rPr>
          <w:b/>
          <w:sz w:val="26"/>
          <w:szCs w:val="26"/>
        </w:rPr>
      </w:pPr>
    </w:p>
    <w:p w14:paraId="088AA87B" w14:textId="77777777" w:rsidR="0072004B" w:rsidRPr="009A329B" w:rsidRDefault="0072004B" w:rsidP="0072004B">
      <w:pPr>
        <w:ind w:firstLine="709"/>
        <w:jc w:val="both"/>
        <w:rPr>
          <w:b/>
          <w:sz w:val="26"/>
          <w:szCs w:val="26"/>
        </w:rPr>
      </w:pPr>
      <w:r w:rsidRPr="009A329B">
        <w:rPr>
          <w:b/>
          <w:sz w:val="26"/>
          <w:szCs w:val="26"/>
        </w:rPr>
        <w:t>Форма 0503164</w:t>
      </w:r>
      <w:r w:rsidRPr="009A329B">
        <w:rPr>
          <w:sz w:val="26"/>
          <w:szCs w:val="26"/>
        </w:rPr>
        <w:t xml:space="preserve"> </w:t>
      </w:r>
      <w:r w:rsidRPr="009A329B">
        <w:rPr>
          <w:b/>
          <w:sz w:val="26"/>
          <w:szCs w:val="26"/>
        </w:rPr>
        <w:t>«Сведения об исполнении бюджета»</w:t>
      </w:r>
    </w:p>
    <w:p w14:paraId="4A6E1E05" w14:textId="77777777" w:rsidR="00992B6E" w:rsidRPr="009A329B" w:rsidRDefault="006D6F7B" w:rsidP="00992B6E">
      <w:pPr>
        <w:ind w:firstLine="709"/>
        <w:jc w:val="both"/>
        <w:rPr>
          <w:color w:val="000000"/>
          <w:sz w:val="26"/>
          <w:szCs w:val="26"/>
        </w:rPr>
      </w:pPr>
      <w:r>
        <w:rPr>
          <w:color w:val="000000"/>
          <w:sz w:val="26"/>
          <w:szCs w:val="26"/>
        </w:rPr>
        <w:t>В</w:t>
      </w:r>
      <w:r w:rsidR="003156F0">
        <w:rPr>
          <w:color w:val="000000"/>
          <w:sz w:val="26"/>
          <w:szCs w:val="26"/>
        </w:rPr>
        <w:t xml:space="preserve"> 2022 году К</w:t>
      </w:r>
      <w:r w:rsidR="00992B6E" w:rsidRPr="009A329B">
        <w:rPr>
          <w:color w:val="000000"/>
          <w:sz w:val="26"/>
          <w:szCs w:val="26"/>
        </w:rPr>
        <w:t xml:space="preserve">омитет, как главный администратор доходов, осуществлял администрирование доходов в соответствии с Постановлением мэрии города Череповца от 22.12.2021 № 4917 «Об утверждении перечня главных администраторов доходов городского бюджета». </w:t>
      </w:r>
    </w:p>
    <w:p w14:paraId="7D828D84" w14:textId="77777777" w:rsidR="00992B6E" w:rsidRPr="00CC0112" w:rsidRDefault="006D6F7B" w:rsidP="00992B6E">
      <w:pPr>
        <w:ind w:firstLine="709"/>
        <w:jc w:val="both"/>
        <w:rPr>
          <w:sz w:val="26"/>
          <w:szCs w:val="26"/>
        </w:rPr>
      </w:pPr>
      <w:r w:rsidRPr="00CC0112">
        <w:rPr>
          <w:sz w:val="26"/>
          <w:szCs w:val="26"/>
        </w:rPr>
        <w:t xml:space="preserve">Плановые показатели по доходам на 2022 год утверждены в объеме 457 264 800,00 руб. Фактически получены доходы за 2022 год 557 729 927,83 руб., что составило 121,97 % от утвержденных годовых прогнозных показателей. Причины отклонения от плановых назначений представлены в графе 9 раздела 1 формы 0503164 «Сведения об исполнении бюджета». </w:t>
      </w:r>
    </w:p>
    <w:p w14:paraId="147BE9C8" w14:textId="77777777" w:rsidR="00992B6E" w:rsidRPr="009A329B" w:rsidRDefault="00992B6E" w:rsidP="00992B6E">
      <w:pPr>
        <w:ind w:firstLine="709"/>
        <w:jc w:val="both"/>
        <w:rPr>
          <w:color w:val="000000"/>
          <w:sz w:val="26"/>
          <w:szCs w:val="26"/>
        </w:rPr>
      </w:pPr>
      <w:r w:rsidRPr="00CC0112">
        <w:rPr>
          <w:sz w:val="26"/>
          <w:szCs w:val="26"/>
        </w:rPr>
        <w:t xml:space="preserve">Исполнение утвержденных бюджетных назначений в части расходов городского </w:t>
      </w:r>
      <w:r w:rsidRPr="009A329B">
        <w:rPr>
          <w:color w:val="000000"/>
          <w:sz w:val="26"/>
          <w:szCs w:val="26"/>
        </w:rPr>
        <w:t>бюджета по состоянию на 01.01.2023 – 837 124 849,81 руб., что составило 98,32 % от утвержденных годовых ассигнований в целом.</w:t>
      </w:r>
    </w:p>
    <w:p w14:paraId="70C455A0" w14:textId="77777777" w:rsidR="006D6F7B" w:rsidRPr="00CC0112" w:rsidRDefault="006D6F7B" w:rsidP="006D6F7B">
      <w:pPr>
        <w:ind w:firstLine="709"/>
        <w:jc w:val="both"/>
        <w:rPr>
          <w:sz w:val="26"/>
          <w:szCs w:val="26"/>
        </w:rPr>
      </w:pPr>
      <w:r w:rsidRPr="00CC0112">
        <w:rPr>
          <w:sz w:val="26"/>
          <w:szCs w:val="26"/>
        </w:rPr>
        <w:t xml:space="preserve">Исполнение бюджетных назначений от утвержденных годовых ассигнований менее 95 % по коду причины 99 «иные причины» произошло: </w:t>
      </w:r>
    </w:p>
    <w:p w14:paraId="3715CF44" w14:textId="77777777" w:rsidR="00992B6E" w:rsidRPr="009A329B" w:rsidRDefault="00992B6E" w:rsidP="00992B6E">
      <w:pPr>
        <w:ind w:firstLine="709"/>
        <w:jc w:val="both"/>
        <w:rPr>
          <w:color w:val="000000"/>
          <w:sz w:val="26"/>
          <w:szCs w:val="26"/>
        </w:rPr>
      </w:pPr>
      <w:r w:rsidRPr="00CC0112">
        <w:rPr>
          <w:sz w:val="26"/>
          <w:szCs w:val="26"/>
        </w:rPr>
        <w:t xml:space="preserve">- по КБК 811 0412 2000300110 000 исполнение составило 92,24 %  и обусловлено тем, что расходы на предоставление субсидии на иную цель </w:t>
      </w:r>
      <w:r w:rsidRPr="009A329B">
        <w:rPr>
          <w:color w:val="000000"/>
          <w:sz w:val="26"/>
          <w:szCs w:val="26"/>
        </w:rPr>
        <w:t>МАУ «Череповец-проект» оказались не востребованы в связи с тем, что часть запланированных работ перенесена на 2023 год.</w:t>
      </w:r>
    </w:p>
    <w:p w14:paraId="5ABD2C28" w14:textId="77777777" w:rsidR="00992B6E" w:rsidRPr="00CC0112" w:rsidRDefault="00992B6E" w:rsidP="00992B6E">
      <w:pPr>
        <w:ind w:firstLine="709"/>
        <w:jc w:val="both"/>
        <w:rPr>
          <w:sz w:val="26"/>
          <w:szCs w:val="26"/>
        </w:rPr>
      </w:pPr>
      <w:r w:rsidRPr="00CC0112">
        <w:rPr>
          <w:sz w:val="26"/>
          <w:szCs w:val="26"/>
        </w:rPr>
        <w:t xml:space="preserve">- </w:t>
      </w:r>
      <w:r w:rsidR="006D6F7B" w:rsidRPr="00CC0112">
        <w:rPr>
          <w:sz w:val="26"/>
          <w:szCs w:val="26"/>
        </w:rPr>
        <w:t xml:space="preserve">по КБК 811 0412 9710000110 000 - исполнение составило 9,14 % - </w:t>
      </w:r>
      <w:r w:rsidR="009D5DEB" w:rsidRPr="009D5DEB">
        <w:rPr>
          <w:sz w:val="26"/>
          <w:szCs w:val="26"/>
        </w:rPr>
        <w:t>обусловлено тем, что закупка товаров, работ (услуг), по дополнительно принятому полномочию в соответствии с решением Череповецкой городской Думы от 25.10.2022 № 127 «О наделении полномочиями» осуществлялась на основании поступивших заявок от воинских частей</w:t>
      </w:r>
      <w:r w:rsidRPr="00CC0112">
        <w:rPr>
          <w:sz w:val="26"/>
          <w:szCs w:val="26"/>
        </w:rPr>
        <w:t>.</w:t>
      </w:r>
    </w:p>
    <w:p w14:paraId="2653ED2C" w14:textId="77777777" w:rsidR="00992B6E" w:rsidRPr="009A329B" w:rsidRDefault="00992B6E" w:rsidP="00992B6E">
      <w:pPr>
        <w:ind w:firstLine="709"/>
        <w:jc w:val="both"/>
        <w:rPr>
          <w:color w:val="000000"/>
          <w:sz w:val="26"/>
          <w:szCs w:val="26"/>
        </w:rPr>
      </w:pPr>
    </w:p>
    <w:p w14:paraId="7CBE8760" w14:textId="77777777" w:rsidR="00992B6E" w:rsidRPr="009A329B" w:rsidRDefault="00992B6E" w:rsidP="00992B6E">
      <w:pPr>
        <w:ind w:firstLine="709"/>
        <w:jc w:val="both"/>
        <w:rPr>
          <w:color w:val="000000"/>
          <w:sz w:val="26"/>
          <w:szCs w:val="26"/>
        </w:rPr>
      </w:pPr>
      <w:r w:rsidRPr="009A329B">
        <w:rPr>
          <w:color w:val="000000"/>
          <w:sz w:val="26"/>
          <w:szCs w:val="26"/>
        </w:rPr>
        <w:t>Комитет является ответственным исполнителем муниципальных программ:</w:t>
      </w:r>
    </w:p>
    <w:p w14:paraId="345C5846" w14:textId="77777777" w:rsidR="00992B6E" w:rsidRPr="009A329B" w:rsidRDefault="00992B6E" w:rsidP="00992B6E">
      <w:pPr>
        <w:ind w:firstLine="709"/>
        <w:jc w:val="both"/>
        <w:rPr>
          <w:color w:val="000000"/>
          <w:sz w:val="26"/>
          <w:szCs w:val="26"/>
        </w:rPr>
      </w:pPr>
      <w:r w:rsidRPr="009A329B">
        <w:rPr>
          <w:color w:val="000000"/>
          <w:sz w:val="26"/>
          <w:szCs w:val="26"/>
        </w:rPr>
        <w:t>«Развитие земельно-имущественного комплекса города Череповца на 2022 - 2025 годы», утвержденной постановлением мэрии города от 26.10.2021 № 4137;</w:t>
      </w:r>
    </w:p>
    <w:p w14:paraId="55B34C92" w14:textId="77777777" w:rsidR="00992B6E" w:rsidRPr="009A329B" w:rsidRDefault="00992B6E" w:rsidP="00992B6E">
      <w:pPr>
        <w:ind w:firstLine="709"/>
        <w:jc w:val="both"/>
        <w:rPr>
          <w:color w:val="000000"/>
          <w:sz w:val="26"/>
          <w:szCs w:val="26"/>
        </w:rPr>
      </w:pPr>
      <w:r w:rsidRPr="009A329B">
        <w:rPr>
          <w:color w:val="000000"/>
          <w:sz w:val="26"/>
          <w:szCs w:val="26"/>
        </w:rPr>
        <w:t>«Осуществление бюджетных инвестиций в социальную, коммунальную, транспортную инфраструктуры и капитальный ремонт объектов муниципальной собственности города Череповца на 2022 - 2025 годы», утвержденной постановлением мэрии города от 26.10.2021 № 4132.</w:t>
      </w:r>
    </w:p>
    <w:p w14:paraId="5A8D6065" w14:textId="77777777" w:rsidR="00992B6E" w:rsidRPr="009A329B" w:rsidRDefault="00992B6E" w:rsidP="00992B6E">
      <w:pPr>
        <w:ind w:firstLine="709"/>
        <w:jc w:val="both"/>
        <w:rPr>
          <w:color w:val="000000"/>
          <w:sz w:val="26"/>
          <w:szCs w:val="26"/>
        </w:rPr>
      </w:pPr>
      <w:r w:rsidRPr="009A329B">
        <w:rPr>
          <w:color w:val="000000"/>
          <w:sz w:val="26"/>
          <w:szCs w:val="26"/>
        </w:rPr>
        <w:lastRenderedPageBreak/>
        <w:t>Информация о реализации муниципальных программ, в части достигнутых результатов, прикреплена визой к Пояснительной записке ф. 0503160 в ИАС WEB-Консолидация.</w:t>
      </w:r>
    </w:p>
    <w:p w14:paraId="7CB7D6FB" w14:textId="77777777" w:rsidR="0049655C" w:rsidRPr="009A329B" w:rsidRDefault="00540C2A" w:rsidP="0049655C">
      <w:pPr>
        <w:ind w:firstLine="709"/>
        <w:jc w:val="both"/>
        <w:rPr>
          <w:sz w:val="26"/>
          <w:szCs w:val="26"/>
          <w:lang w:eastAsia="ar-SA"/>
        </w:rPr>
      </w:pPr>
      <w:r w:rsidRPr="00540C2A">
        <w:rPr>
          <w:sz w:val="26"/>
          <w:szCs w:val="26"/>
          <w:lang w:eastAsia="ar-SA"/>
        </w:rPr>
        <w:t>Финан</w:t>
      </w:r>
      <w:r w:rsidR="003156F0">
        <w:rPr>
          <w:sz w:val="26"/>
          <w:szCs w:val="26"/>
          <w:lang w:eastAsia="ar-SA"/>
        </w:rPr>
        <w:t>совое обеспечение деятельности К</w:t>
      </w:r>
      <w:r w:rsidRPr="00540C2A">
        <w:rPr>
          <w:sz w:val="26"/>
          <w:szCs w:val="26"/>
          <w:lang w:eastAsia="ar-SA"/>
        </w:rPr>
        <w:t>омитета осуществляется на основании бюджетной сметы, которая составлена на основании обоснований (расчетов) плановых сметных показателей. В отчетном периоде в показатели бюджетной сметы вносились изменения на основании уведомлений об изменении бюджетных ассигнований и лимитов бюджетных обязательств, доведенных комитетом по управлению имуществом города.</w:t>
      </w:r>
    </w:p>
    <w:p w14:paraId="33BF68A6" w14:textId="77777777" w:rsidR="00540C2A" w:rsidRDefault="00540C2A" w:rsidP="00D518D2">
      <w:pPr>
        <w:ind w:firstLine="709"/>
        <w:contextualSpacing/>
        <w:jc w:val="both"/>
        <w:rPr>
          <w:b/>
          <w:sz w:val="26"/>
          <w:szCs w:val="26"/>
        </w:rPr>
      </w:pPr>
    </w:p>
    <w:p w14:paraId="511E7FBF" w14:textId="77777777" w:rsidR="00D518D2" w:rsidRPr="009A329B" w:rsidRDefault="00D518D2" w:rsidP="00D518D2">
      <w:pPr>
        <w:ind w:firstLine="709"/>
        <w:contextualSpacing/>
        <w:jc w:val="both"/>
        <w:rPr>
          <w:sz w:val="26"/>
          <w:szCs w:val="26"/>
        </w:rPr>
      </w:pPr>
      <w:r w:rsidRPr="009A329B">
        <w:rPr>
          <w:b/>
          <w:sz w:val="26"/>
          <w:szCs w:val="26"/>
        </w:rPr>
        <w:t>Раздел 4. Анализ показателей бухгалтерской отчетности субъекта бюджетной отчетности</w:t>
      </w:r>
      <w:r w:rsidRPr="009A329B">
        <w:rPr>
          <w:sz w:val="26"/>
          <w:szCs w:val="26"/>
        </w:rPr>
        <w:t xml:space="preserve"> </w:t>
      </w:r>
    </w:p>
    <w:p w14:paraId="1A179B41" w14:textId="77777777" w:rsidR="007F23A6" w:rsidRPr="009A329B" w:rsidRDefault="007F23A6" w:rsidP="006B539A">
      <w:pPr>
        <w:ind w:firstLine="708"/>
        <w:jc w:val="both"/>
        <w:rPr>
          <w:b/>
          <w:bCs/>
          <w:sz w:val="26"/>
          <w:szCs w:val="26"/>
          <w:lang w:eastAsia="zh-CN"/>
        </w:rPr>
      </w:pPr>
    </w:p>
    <w:p w14:paraId="16ABD06D" w14:textId="77777777" w:rsidR="0081209A" w:rsidRPr="009A329B" w:rsidRDefault="0081209A" w:rsidP="0081209A">
      <w:pPr>
        <w:widowControl w:val="0"/>
        <w:autoSpaceDE w:val="0"/>
        <w:autoSpaceDN w:val="0"/>
        <w:adjustRightInd w:val="0"/>
        <w:ind w:firstLine="567"/>
        <w:rPr>
          <w:b/>
          <w:sz w:val="26"/>
          <w:szCs w:val="26"/>
        </w:rPr>
      </w:pPr>
      <w:r w:rsidRPr="009A329B">
        <w:rPr>
          <w:b/>
          <w:sz w:val="26"/>
          <w:szCs w:val="26"/>
        </w:rPr>
        <w:t>Форма 0503110 «Справка по заключению счетов бюджетного учета отчетного финансового года».</w:t>
      </w:r>
    </w:p>
    <w:tbl>
      <w:tblPr>
        <w:tblW w:w="10275" w:type="dxa"/>
        <w:tblInd w:w="73" w:type="dxa"/>
        <w:tblLook w:val="04A0" w:firstRow="1" w:lastRow="0" w:firstColumn="1" w:lastColumn="0" w:noHBand="0" w:noVBand="1"/>
      </w:tblPr>
      <w:tblGrid>
        <w:gridCol w:w="1057"/>
        <w:gridCol w:w="3985"/>
        <w:gridCol w:w="1019"/>
        <w:gridCol w:w="1716"/>
        <w:gridCol w:w="2498"/>
      </w:tblGrid>
      <w:tr w:rsidR="0081209A" w:rsidRPr="009A329B" w14:paraId="2F4E7ED7" w14:textId="77777777" w:rsidTr="003156F0">
        <w:trPr>
          <w:trHeight w:val="561"/>
        </w:trPr>
        <w:tc>
          <w:tcPr>
            <w:tcW w:w="10275" w:type="dxa"/>
            <w:gridSpan w:val="5"/>
            <w:tcBorders>
              <w:bottom w:val="single" w:sz="4" w:space="0" w:color="auto"/>
            </w:tcBorders>
            <w:shd w:val="clear" w:color="auto" w:fill="auto"/>
            <w:hideMark/>
          </w:tcPr>
          <w:p w14:paraId="5867A7D5" w14:textId="77777777" w:rsidR="00BF5EDA" w:rsidRPr="009A329B" w:rsidRDefault="00BF5EDA" w:rsidP="00BF5EDA">
            <w:pPr>
              <w:widowControl w:val="0"/>
              <w:autoSpaceDE w:val="0"/>
              <w:autoSpaceDN w:val="0"/>
              <w:adjustRightInd w:val="0"/>
              <w:jc w:val="center"/>
              <w:rPr>
                <w:sz w:val="26"/>
                <w:szCs w:val="26"/>
              </w:rPr>
            </w:pPr>
            <w:r w:rsidRPr="009A329B">
              <w:rPr>
                <w:sz w:val="26"/>
                <w:szCs w:val="26"/>
              </w:rPr>
              <w:t>Расшифровка по счету 1 401 10 172 «Доходы от выбытия актива»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2061"/>
              <w:gridCol w:w="4809"/>
            </w:tblGrid>
            <w:tr w:rsidR="00BF5EDA" w:rsidRPr="009A329B" w14:paraId="182CC8EB" w14:textId="77777777" w:rsidTr="00FD3929">
              <w:trPr>
                <w:trHeight w:val="95"/>
              </w:trPr>
              <w:tc>
                <w:tcPr>
                  <w:tcW w:w="2877" w:type="dxa"/>
                  <w:vMerge w:val="restart"/>
                </w:tcPr>
                <w:p w14:paraId="1B9E8619" w14:textId="77777777" w:rsidR="00BF5EDA" w:rsidRPr="009A329B" w:rsidRDefault="00BF5EDA" w:rsidP="00BF5EDA">
                  <w:pPr>
                    <w:widowControl w:val="0"/>
                    <w:autoSpaceDE w:val="0"/>
                    <w:autoSpaceDN w:val="0"/>
                    <w:adjustRightInd w:val="0"/>
                    <w:ind w:right="-108"/>
                    <w:jc w:val="center"/>
                  </w:pPr>
                  <w:r w:rsidRPr="009A329B">
                    <w:t>Корреспондирующий счет</w:t>
                  </w:r>
                </w:p>
              </w:tc>
              <w:tc>
                <w:tcPr>
                  <w:tcW w:w="6870" w:type="dxa"/>
                  <w:gridSpan w:val="2"/>
                </w:tcPr>
                <w:p w14:paraId="2B8B4041" w14:textId="77777777" w:rsidR="00BF5EDA" w:rsidRPr="009A329B" w:rsidRDefault="00BF5EDA" w:rsidP="00BF5EDA">
                  <w:pPr>
                    <w:widowControl w:val="0"/>
                    <w:autoSpaceDE w:val="0"/>
                    <w:autoSpaceDN w:val="0"/>
                    <w:adjustRightInd w:val="0"/>
                    <w:jc w:val="center"/>
                  </w:pPr>
                  <w:r w:rsidRPr="009A329B">
                    <w:t>1 401 10 172</w:t>
                  </w:r>
                </w:p>
              </w:tc>
            </w:tr>
            <w:tr w:rsidR="00BF5EDA" w:rsidRPr="009A329B" w14:paraId="6A3CAAD0" w14:textId="77777777" w:rsidTr="00FD3929">
              <w:trPr>
                <w:trHeight w:val="298"/>
              </w:trPr>
              <w:tc>
                <w:tcPr>
                  <w:tcW w:w="2877" w:type="dxa"/>
                  <w:vMerge/>
                </w:tcPr>
                <w:p w14:paraId="0924A7E8" w14:textId="77777777" w:rsidR="00BF5EDA" w:rsidRPr="009A329B" w:rsidRDefault="00BF5EDA" w:rsidP="00BF5EDA">
                  <w:pPr>
                    <w:widowControl w:val="0"/>
                    <w:autoSpaceDE w:val="0"/>
                    <w:autoSpaceDN w:val="0"/>
                    <w:adjustRightInd w:val="0"/>
                    <w:ind w:right="-108" w:firstLine="709"/>
                    <w:jc w:val="both"/>
                  </w:pPr>
                </w:p>
              </w:tc>
              <w:tc>
                <w:tcPr>
                  <w:tcW w:w="2061" w:type="dxa"/>
                </w:tcPr>
                <w:p w14:paraId="5E4A1C29" w14:textId="77777777" w:rsidR="00BF5EDA" w:rsidRPr="009A329B" w:rsidRDefault="00BF5EDA" w:rsidP="00BF5EDA">
                  <w:pPr>
                    <w:widowControl w:val="0"/>
                    <w:autoSpaceDE w:val="0"/>
                    <w:autoSpaceDN w:val="0"/>
                    <w:adjustRightInd w:val="0"/>
                    <w:ind w:right="-109"/>
                    <w:jc w:val="center"/>
                  </w:pPr>
                  <w:r w:rsidRPr="009A329B">
                    <w:t>сумма, руб.</w:t>
                  </w:r>
                </w:p>
              </w:tc>
              <w:tc>
                <w:tcPr>
                  <w:tcW w:w="4809" w:type="dxa"/>
                </w:tcPr>
                <w:p w14:paraId="5C274987" w14:textId="77777777" w:rsidR="00BF5EDA" w:rsidRPr="009A329B" w:rsidRDefault="00BF5EDA" w:rsidP="00BF5EDA">
                  <w:pPr>
                    <w:widowControl w:val="0"/>
                    <w:autoSpaceDE w:val="0"/>
                    <w:autoSpaceDN w:val="0"/>
                    <w:adjustRightInd w:val="0"/>
                    <w:jc w:val="center"/>
                  </w:pPr>
                  <w:r w:rsidRPr="009A329B">
                    <w:t>причина</w:t>
                  </w:r>
                </w:p>
              </w:tc>
            </w:tr>
            <w:tr w:rsidR="00BF5EDA" w:rsidRPr="009A329B" w14:paraId="74F5FF99" w14:textId="77777777" w:rsidTr="00FD3929">
              <w:trPr>
                <w:trHeight w:val="298"/>
              </w:trPr>
              <w:tc>
                <w:tcPr>
                  <w:tcW w:w="2877" w:type="dxa"/>
                </w:tcPr>
                <w:p w14:paraId="3471E78C" w14:textId="77777777" w:rsidR="00BF5EDA" w:rsidRPr="009A329B" w:rsidRDefault="00BF5EDA" w:rsidP="00BF5EDA">
                  <w:pPr>
                    <w:widowControl w:val="0"/>
                    <w:autoSpaceDE w:val="0"/>
                    <w:autoSpaceDN w:val="0"/>
                    <w:adjustRightInd w:val="0"/>
                    <w:ind w:right="-108"/>
                    <w:jc w:val="center"/>
                  </w:pPr>
                  <w:r w:rsidRPr="009A329B">
                    <w:t>1</w:t>
                  </w:r>
                </w:p>
              </w:tc>
              <w:tc>
                <w:tcPr>
                  <w:tcW w:w="2061" w:type="dxa"/>
                </w:tcPr>
                <w:p w14:paraId="10CCB49D" w14:textId="77777777" w:rsidR="00BF5EDA" w:rsidRPr="009A329B" w:rsidRDefault="00BF5EDA" w:rsidP="00BF5EDA">
                  <w:pPr>
                    <w:widowControl w:val="0"/>
                    <w:autoSpaceDE w:val="0"/>
                    <w:autoSpaceDN w:val="0"/>
                    <w:adjustRightInd w:val="0"/>
                    <w:ind w:right="-109" w:firstLine="56"/>
                    <w:jc w:val="center"/>
                  </w:pPr>
                  <w:r w:rsidRPr="009A329B">
                    <w:t>2</w:t>
                  </w:r>
                </w:p>
              </w:tc>
              <w:tc>
                <w:tcPr>
                  <w:tcW w:w="4809" w:type="dxa"/>
                </w:tcPr>
                <w:p w14:paraId="18399AD8" w14:textId="77777777" w:rsidR="00BF5EDA" w:rsidRPr="009A329B" w:rsidRDefault="00BF5EDA" w:rsidP="00BF5EDA">
                  <w:pPr>
                    <w:widowControl w:val="0"/>
                    <w:autoSpaceDE w:val="0"/>
                    <w:autoSpaceDN w:val="0"/>
                    <w:adjustRightInd w:val="0"/>
                    <w:ind w:right="-11"/>
                    <w:jc w:val="center"/>
                  </w:pPr>
                  <w:r w:rsidRPr="009A329B">
                    <w:t>3</w:t>
                  </w:r>
                </w:p>
              </w:tc>
            </w:tr>
            <w:tr w:rsidR="00BF5EDA" w:rsidRPr="009A329B" w14:paraId="0959EB37" w14:textId="77777777" w:rsidTr="00FD3929">
              <w:trPr>
                <w:trHeight w:val="298"/>
              </w:trPr>
              <w:tc>
                <w:tcPr>
                  <w:tcW w:w="2877" w:type="dxa"/>
                </w:tcPr>
                <w:p w14:paraId="1C5B7417" w14:textId="77777777" w:rsidR="00BF5EDA" w:rsidRPr="009A329B" w:rsidRDefault="00BF5EDA" w:rsidP="00BF5EDA">
                  <w:pPr>
                    <w:widowControl w:val="0"/>
                    <w:autoSpaceDE w:val="0"/>
                    <w:autoSpaceDN w:val="0"/>
                    <w:adjustRightInd w:val="0"/>
                    <w:ind w:right="-108"/>
                  </w:pPr>
                  <w:r w:rsidRPr="009A329B">
                    <w:t>Нефинансовые активы, всего,</w:t>
                  </w:r>
                </w:p>
                <w:p w14:paraId="7B815238" w14:textId="77777777" w:rsidR="00BF5EDA" w:rsidRPr="009A329B" w:rsidRDefault="00BF5EDA" w:rsidP="00BF5EDA">
                  <w:pPr>
                    <w:widowControl w:val="0"/>
                    <w:autoSpaceDE w:val="0"/>
                    <w:autoSpaceDN w:val="0"/>
                    <w:adjustRightInd w:val="0"/>
                    <w:ind w:right="-108"/>
                  </w:pPr>
                  <w:r w:rsidRPr="009A329B">
                    <w:t>в том числе по счетам</w:t>
                  </w:r>
                </w:p>
              </w:tc>
              <w:tc>
                <w:tcPr>
                  <w:tcW w:w="2061" w:type="dxa"/>
                </w:tcPr>
                <w:p w14:paraId="2B3C3391" w14:textId="77777777" w:rsidR="00BF5EDA" w:rsidRPr="009A329B" w:rsidRDefault="003156F0" w:rsidP="00BF5EDA">
                  <w:pPr>
                    <w:widowControl w:val="0"/>
                    <w:autoSpaceDE w:val="0"/>
                    <w:autoSpaceDN w:val="0"/>
                    <w:adjustRightInd w:val="0"/>
                    <w:ind w:right="-109" w:firstLine="56"/>
                    <w:jc w:val="center"/>
                  </w:pPr>
                  <w:r>
                    <w:t>-2 271 370 344,52</w:t>
                  </w:r>
                </w:p>
              </w:tc>
              <w:tc>
                <w:tcPr>
                  <w:tcW w:w="4809" w:type="dxa"/>
                </w:tcPr>
                <w:p w14:paraId="3F931A04" w14:textId="77777777" w:rsidR="00BF5EDA" w:rsidRPr="009A329B" w:rsidRDefault="00BF5EDA" w:rsidP="00BF5EDA">
                  <w:pPr>
                    <w:widowControl w:val="0"/>
                    <w:autoSpaceDE w:val="0"/>
                    <w:autoSpaceDN w:val="0"/>
                    <w:adjustRightInd w:val="0"/>
                    <w:ind w:right="-11"/>
                    <w:jc w:val="center"/>
                  </w:pPr>
                </w:p>
              </w:tc>
            </w:tr>
            <w:tr w:rsidR="003156F0" w:rsidRPr="009A329B" w14:paraId="507C2414" w14:textId="77777777" w:rsidTr="003156F0">
              <w:trPr>
                <w:trHeight w:val="298"/>
              </w:trPr>
              <w:tc>
                <w:tcPr>
                  <w:tcW w:w="2877" w:type="dxa"/>
                  <w:vMerge w:val="restart"/>
                  <w:vAlign w:val="center"/>
                </w:tcPr>
                <w:p w14:paraId="59A155B3" w14:textId="77777777" w:rsidR="003156F0" w:rsidRPr="009A329B" w:rsidRDefault="003156F0" w:rsidP="003156F0">
                  <w:pPr>
                    <w:widowControl w:val="0"/>
                    <w:autoSpaceDE w:val="0"/>
                    <w:autoSpaceDN w:val="0"/>
                    <w:adjustRightInd w:val="0"/>
                    <w:ind w:right="-108"/>
                    <w:jc w:val="center"/>
                  </w:pPr>
                  <w:r w:rsidRPr="009A329B">
                    <w:t>110800000</w:t>
                  </w:r>
                </w:p>
              </w:tc>
              <w:tc>
                <w:tcPr>
                  <w:tcW w:w="2061" w:type="dxa"/>
                </w:tcPr>
                <w:p w14:paraId="1D61A120" w14:textId="77777777" w:rsidR="003156F0" w:rsidRPr="009A329B" w:rsidRDefault="003156F0" w:rsidP="00650760">
                  <w:pPr>
                    <w:widowControl w:val="0"/>
                    <w:autoSpaceDE w:val="0"/>
                    <w:autoSpaceDN w:val="0"/>
                    <w:adjustRightInd w:val="0"/>
                    <w:ind w:right="-109" w:firstLine="56"/>
                    <w:jc w:val="center"/>
                    <w:rPr>
                      <w:lang w:val="en-US"/>
                    </w:rPr>
                  </w:pPr>
                  <w:r>
                    <w:t>421 869 101,90</w:t>
                  </w:r>
                  <w:r w:rsidRPr="009A329B">
                    <w:t xml:space="preserve"> </w:t>
                  </w:r>
                </w:p>
              </w:tc>
              <w:tc>
                <w:tcPr>
                  <w:tcW w:w="4809" w:type="dxa"/>
                </w:tcPr>
                <w:p w14:paraId="456F0E15" w14:textId="77777777" w:rsidR="003156F0" w:rsidRPr="009A329B" w:rsidRDefault="003156F0" w:rsidP="00FD3929">
                  <w:pPr>
                    <w:widowControl w:val="0"/>
                    <w:autoSpaceDE w:val="0"/>
                    <w:autoSpaceDN w:val="0"/>
                    <w:adjustRightInd w:val="0"/>
                    <w:ind w:right="-11"/>
                  </w:pPr>
                  <w:r w:rsidRPr="009A329B">
                    <w:t xml:space="preserve">Принято к учету имущества в муниципальную казну </w:t>
                  </w:r>
                </w:p>
              </w:tc>
            </w:tr>
            <w:tr w:rsidR="003156F0" w:rsidRPr="009A329B" w14:paraId="79C92AB1" w14:textId="77777777" w:rsidTr="00FD3929">
              <w:trPr>
                <w:trHeight w:val="298"/>
              </w:trPr>
              <w:tc>
                <w:tcPr>
                  <w:tcW w:w="2877" w:type="dxa"/>
                  <w:vMerge/>
                </w:tcPr>
                <w:p w14:paraId="4580F50C" w14:textId="77777777" w:rsidR="003156F0" w:rsidRPr="009A329B" w:rsidRDefault="003156F0" w:rsidP="00FD3929">
                  <w:pPr>
                    <w:widowControl w:val="0"/>
                    <w:autoSpaceDE w:val="0"/>
                    <w:autoSpaceDN w:val="0"/>
                    <w:adjustRightInd w:val="0"/>
                    <w:ind w:right="-108"/>
                    <w:jc w:val="center"/>
                  </w:pPr>
                </w:p>
              </w:tc>
              <w:tc>
                <w:tcPr>
                  <w:tcW w:w="2061" w:type="dxa"/>
                </w:tcPr>
                <w:p w14:paraId="7F45A8C5" w14:textId="77777777" w:rsidR="003156F0" w:rsidRPr="009A329B" w:rsidRDefault="003156F0" w:rsidP="00650760">
                  <w:pPr>
                    <w:widowControl w:val="0"/>
                    <w:autoSpaceDE w:val="0"/>
                    <w:autoSpaceDN w:val="0"/>
                    <w:adjustRightInd w:val="0"/>
                    <w:ind w:right="-109" w:firstLine="56"/>
                    <w:jc w:val="center"/>
                  </w:pPr>
                  <w:r>
                    <w:t>-439 194 037,79</w:t>
                  </w:r>
                </w:p>
              </w:tc>
              <w:tc>
                <w:tcPr>
                  <w:tcW w:w="4809" w:type="dxa"/>
                </w:tcPr>
                <w:p w14:paraId="2E687E7C" w14:textId="77777777" w:rsidR="003156F0" w:rsidRPr="009A329B" w:rsidRDefault="003156F0" w:rsidP="00FD3929">
                  <w:pPr>
                    <w:widowControl w:val="0"/>
                    <w:autoSpaceDE w:val="0"/>
                    <w:autoSpaceDN w:val="0"/>
                    <w:adjustRightInd w:val="0"/>
                    <w:ind w:right="-11"/>
                  </w:pPr>
                  <w:r>
                    <w:t>В</w:t>
                  </w:r>
                  <w:r w:rsidRPr="009A329B">
                    <w:t>ыбыло имущества и из муниципальной казны</w:t>
                  </w:r>
                </w:p>
              </w:tc>
            </w:tr>
            <w:tr w:rsidR="00FD3929" w:rsidRPr="009A329B" w14:paraId="2EDA3A9F" w14:textId="77777777" w:rsidTr="00FD3929">
              <w:trPr>
                <w:trHeight w:val="298"/>
              </w:trPr>
              <w:tc>
                <w:tcPr>
                  <w:tcW w:w="2877" w:type="dxa"/>
                </w:tcPr>
                <w:p w14:paraId="3577CBBA" w14:textId="77777777" w:rsidR="00FD3929" w:rsidRPr="009A329B" w:rsidRDefault="00FD3929" w:rsidP="00FD3929">
                  <w:pPr>
                    <w:widowControl w:val="0"/>
                    <w:autoSpaceDE w:val="0"/>
                    <w:autoSpaceDN w:val="0"/>
                    <w:adjustRightInd w:val="0"/>
                    <w:ind w:right="-108"/>
                    <w:jc w:val="center"/>
                  </w:pPr>
                  <w:r w:rsidRPr="009A329B">
                    <w:t>110400000</w:t>
                  </w:r>
                </w:p>
              </w:tc>
              <w:tc>
                <w:tcPr>
                  <w:tcW w:w="2061" w:type="dxa"/>
                </w:tcPr>
                <w:p w14:paraId="4FCF6920" w14:textId="77777777" w:rsidR="00FD3929" w:rsidRPr="009A329B" w:rsidRDefault="00FD3929" w:rsidP="00FD3929">
                  <w:pPr>
                    <w:widowControl w:val="0"/>
                    <w:autoSpaceDE w:val="0"/>
                    <w:autoSpaceDN w:val="0"/>
                    <w:adjustRightInd w:val="0"/>
                    <w:ind w:right="-109" w:firstLine="56"/>
                    <w:jc w:val="center"/>
                  </w:pPr>
                  <w:r w:rsidRPr="009A329B">
                    <w:t xml:space="preserve">-93 722 231,35 </w:t>
                  </w:r>
                </w:p>
              </w:tc>
              <w:tc>
                <w:tcPr>
                  <w:tcW w:w="4809" w:type="dxa"/>
                </w:tcPr>
                <w:p w14:paraId="6300C032" w14:textId="77777777" w:rsidR="00FD3929" w:rsidRPr="009A329B" w:rsidRDefault="00FD3929" w:rsidP="00FD3929">
                  <w:pPr>
                    <w:widowControl w:val="0"/>
                    <w:autoSpaceDE w:val="0"/>
                    <w:autoSpaceDN w:val="0"/>
                    <w:adjustRightInd w:val="0"/>
                    <w:ind w:right="-11"/>
                  </w:pPr>
                  <w:r w:rsidRPr="009A329B">
                    <w:t>Амортизация объектов муниципальной казны</w:t>
                  </w:r>
                </w:p>
              </w:tc>
            </w:tr>
            <w:tr w:rsidR="00FD3929" w:rsidRPr="009A329B" w14:paraId="2EEEFAFE" w14:textId="77777777" w:rsidTr="00FD3929">
              <w:trPr>
                <w:trHeight w:val="298"/>
              </w:trPr>
              <w:tc>
                <w:tcPr>
                  <w:tcW w:w="2877" w:type="dxa"/>
                </w:tcPr>
                <w:p w14:paraId="0507B44A" w14:textId="77777777" w:rsidR="00FD3929" w:rsidRPr="009A329B" w:rsidRDefault="00FD3929" w:rsidP="00FD3929">
                  <w:pPr>
                    <w:widowControl w:val="0"/>
                    <w:autoSpaceDE w:val="0"/>
                    <w:autoSpaceDN w:val="0"/>
                    <w:adjustRightInd w:val="0"/>
                    <w:ind w:right="-108"/>
                    <w:jc w:val="center"/>
                  </w:pPr>
                  <w:r w:rsidRPr="009A329B">
                    <w:t>110300000</w:t>
                  </w:r>
                </w:p>
              </w:tc>
              <w:tc>
                <w:tcPr>
                  <w:tcW w:w="2061" w:type="dxa"/>
                </w:tcPr>
                <w:p w14:paraId="139C3C26" w14:textId="77777777" w:rsidR="00FD3929" w:rsidRPr="009A329B" w:rsidRDefault="00FD3929" w:rsidP="00FD3929">
                  <w:pPr>
                    <w:widowControl w:val="0"/>
                    <w:autoSpaceDE w:val="0"/>
                    <w:autoSpaceDN w:val="0"/>
                    <w:adjustRightInd w:val="0"/>
                    <w:ind w:right="-109" w:firstLine="56"/>
                    <w:jc w:val="center"/>
                  </w:pPr>
                  <w:r w:rsidRPr="009A329B">
                    <w:t>-2 160 323 177,28</w:t>
                  </w:r>
                </w:p>
              </w:tc>
              <w:tc>
                <w:tcPr>
                  <w:tcW w:w="4809" w:type="dxa"/>
                </w:tcPr>
                <w:p w14:paraId="6BBC394C" w14:textId="77777777" w:rsidR="00FD3929" w:rsidRPr="00CC0112" w:rsidRDefault="006D6F7B" w:rsidP="00FD3929">
                  <w:pPr>
                    <w:widowControl w:val="0"/>
                    <w:autoSpaceDE w:val="0"/>
                    <w:autoSpaceDN w:val="0"/>
                    <w:adjustRightInd w:val="0"/>
                    <w:ind w:right="-11"/>
                  </w:pPr>
                  <w:r w:rsidRPr="00CC0112">
                    <w:t xml:space="preserve">Выбытие земельных участков, право собственности на </w:t>
                  </w:r>
                  <w:proofErr w:type="gramStart"/>
                  <w:r w:rsidRPr="00CC0112">
                    <w:t>которые  не</w:t>
                  </w:r>
                  <w:proofErr w:type="gramEnd"/>
                  <w:r w:rsidRPr="00CC0112">
                    <w:t xml:space="preserve"> разграничено</w:t>
                  </w:r>
                </w:p>
              </w:tc>
            </w:tr>
            <w:tr w:rsidR="00BF5EDA" w:rsidRPr="009A329B" w14:paraId="0BF3802D" w14:textId="77777777" w:rsidTr="00FD3929">
              <w:trPr>
                <w:trHeight w:val="424"/>
              </w:trPr>
              <w:tc>
                <w:tcPr>
                  <w:tcW w:w="2877" w:type="dxa"/>
                </w:tcPr>
                <w:p w14:paraId="211FA8C8" w14:textId="77777777" w:rsidR="00BF5EDA" w:rsidRPr="009A329B" w:rsidRDefault="00BF5EDA" w:rsidP="00FD3929">
                  <w:pPr>
                    <w:widowControl w:val="0"/>
                    <w:autoSpaceDE w:val="0"/>
                    <w:autoSpaceDN w:val="0"/>
                    <w:adjustRightInd w:val="0"/>
                    <w:ind w:left="-142" w:right="-108"/>
                    <w:jc w:val="center"/>
                  </w:pPr>
                  <w:r w:rsidRPr="009A329B">
                    <w:t>Финансовые активы, всего,</w:t>
                  </w:r>
                </w:p>
                <w:p w14:paraId="569AD792" w14:textId="77777777" w:rsidR="00BF5EDA" w:rsidRPr="009A329B" w:rsidRDefault="00BF5EDA" w:rsidP="00FD3929">
                  <w:pPr>
                    <w:widowControl w:val="0"/>
                    <w:autoSpaceDE w:val="0"/>
                    <w:autoSpaceDN w:val="0"/>
                    <w:adjustRightInd w:val="0"/>
                    <w:ind w:left="-142" w:right="-108"/>
                    <w:jc w:val="center"/>
                  </w:pPr>
                  <w:r w:rsidRPr="009A329B">
                    <w:t>в том числе по счетам</w:t>
                  </w:r>
                </w:p>
              </w:tc>
              <w:tc>
                <w:tcPr>
                  <w:tcW w:w="2061" w:type="dxa"/>
                </w:tcPr>
                <w:p w14:paraId="0D4CF0DB" w14:textId="77777777" w:rsidR="00BF5EDA" w:rsidRPr="009A329B" w:rsidRDefault="003156F0" w:rsidP="003156F0">
                  <w:pPr>
                    <w:widowControl w:val="0"/>
                    <w:autoSpaceDE w:val="0"/>
                    <w:autoSpaceDN w:val="0"/>
                    <w:adjustRightInd w:val="0"/>
                    <w:jc w:val="center"/>
                  </w:pPr>
                  <w:r>
                    <w:t>190 513 809,18</w:t>
                  </w:r>
                </w:p>
              </w:tc>
              <w:tc>
                <w:tcPr>
                  <w:tcW w:w="4809" w:type="dxa"/>
                </w:tcPr>
                <w:p w14:paraId="5BC0BBDA" w14:textId="77777777" w:rsidR="00BF5EDA" w:rsidRPr="00CC0112" w:rsidRDefault="00BF5EDA" w:rsidP="00BF5EDA">
                  <w:pPr>
                    <w:widowControl w:val="0"/>
                    <w:autoSpaceDE w:val="0"/>
                    <w:autoSpaceDN w:val="0"/>
                    <w:adjustRightInd w:val="0"/>
                    <w:ind w:firstLine="709"/>
                    <w:jc w:val="both"/>
                  </w:pPr>
                </w:p>
              </w:tc>
            </w:tr>
            <w:tr w:rsidR="00BF5EDA" w:rsidRPr="009A329B" w14:paraId="652DF2F8" w14:textId="77777777" w:rsidTr="00FD3929">
              <w:trPr>
                <w:trHeight w:val="154"/>
              </w:trPr>
              <w:tc>
                <w:tcPr>
                  <w:tcW w:w="2877" w:type="dxa"/>
                </w:tcPr>
                <w:p w14:paraId="1788F9FE" w14:textId="77777777" w:rsidR="00BF5EDA" w:rsidRPr="009A329B" w:rsidRDefault="00FD3929" w:rsidP="00FD3929">
                  <w:pPr>
                    <w:widowControl w:val="0"/>
                    <w:autoSpaceDE w:val="0"/>
                    <w:autoSpaceDN w:val="0"/>
                    <w:adjustRightInd w:val="0"/>
                    <w:ind w:left="-142" w:right="-108" w:firstLine="709"/>
                  </w:pPr>
                  <w:r w:rsidRPr="009A329B">
                    <w:t xml:space="preserve">       </w:t>
                  </w:r>
                  <w:r w:rsidR="00BF5EDA" w:rsidRPr="009A329B">
                    <w:t>120400000</w:t>
                  </w:r>
                </w:p>
              </w:tc>
              <w:tc>
                <w:tcPr>
                  <w:tcW w:w="2061" w:type="dxa"/>
                </w:tcPr>
                <w:p w14:paraId="7CEB4F39" w14:textId="77777777" w:rsidR="00BF5EDA" w:rsidRPr="009A329B" w:rsidRDefault="00F53F73" w:rsidP="00BF5EDA">
                  <w:pPr>
                    <w:widowControl w:val="0"/>
                    <w:autoSpaceDE w:val="0"/>
                    <w:autoSpaceDN w:val="0"/>
                    <w:adjustRightInd w:val="0"/>
                    <w:jc w:val="center"/>
                  </w:pPr>
                  <w:r w:rsidRPr="009A329B">
                    <w:t>-44 819 810,48</w:t>
                  </w:r>
                </w:p>
              </w:tc>
              <w:tc>
                <w:tcPr>
                  <w:tcW w:w="4809" w:type="dxa"/>
                </w:tcPr>
                <w:p w14:paraId="6A4B489F" w14:textId="77777777" w:rsidR="00BF5EDA" w:rsidRPr="00CC0112" w:rsidRDefault="006D6F7B" w:rsidP="0048780C">
                  <w:pPr>
                    <w:widowControl w:val="0"/>
                    <w:autoSpaceDE w:val="0"/>
                    <w:autoSpaceDN w:val="0"/>
                    <w:adjustRightInd w:val="0"/>
                    <w:jc w:val="both"/>
                  </w:pPr>
                  <w:r w:rsidRPr="00CC0112">
                    <w:t>Уменьшение участия в государственных (муниципальных) предприятиях</w:t>
                  </w:r>
                </w:p>
              </w:tc>
            </w:tr>
            <w:tr w:rsidR="00BF5EDA" w:rsidRPr="009A329B" w14:paraId="423A7012" w14:textId="77777777" w:rsidTr="00FD3929">
              <w:trPr>
                <w:trHeight w:val="154"/>
              </w:trPr>
              <w:tc>
                <w:tcPr>
                  <w:tcW w:w="2877" w:type="dxa"/>
                </w:tcPr>
                <w:p w14:paraId="2ECF13EC" w14:textId="77777777" w:rsidR="00BF5EDA" w:rsidRPr="009A329B" w:rsidRDefault="00FD3929" w:rsidP="00FD3929">
                  <w:pPr>
                    <w:widowControl w:val="0"/>
                    <w:autoSpaceDE w:val="0"/>
                    <w:autoSpaceDN w:val="0"/>
                    <w:adjustRightInd w:val="0"/>
                    <w:ind w:left="-142" w:right="-108" w:firstLine="709"/>
                  </w:pPr>
                  <w:r w:rsidRPr="009A329B">
                    <w:t xml:space="preserve">       </w:t>
                  </w:r>
                  <w:r w:rsidR="00BF5EDA" w:rsidRPr="009A329B">
                    <w:t>120500000</w:t>
                  </w:r>
                </w:p>
              </w:tc>
              <w:tc>
                <w:tcPr>
                  <w:tcW w:w="2061" w:type="dxa"/>
                </w:tcPr>
                <w:p w14:paraId="593C19ED" w14:textId="77777777" w:rsidR="00BF5EDA" w:rsidRPr="009A329B" w:rsidRDefault="003156F0" w:rsidP="003156F0">
                  <w:pPr>
                    <w:widowControl w:val="0"/>
                    <w:tabs>
                      <w:tab w:val="center" w:pos="922"/>
                    </w:tabs>
                    <w:autoSpaceDE w:val="0"/>
                    <w:autoSpaceDN w:val="0"/>
                    <w:adjustRightInd w:val="0"/>
                  </w:pPr>
                  <w:r>
                    <w:tab/>
                  </w:r>
                  <w:r w:rsidR="004E61FF" w:rsidRPr="009A329B">
                    <w:t>235 333 619,66</w:t>
                  </w:r>
                </w:p>
              </w:tc>
              <w:tc>
                <w:tcPr>
                  <w:tcW w:w="4809" w:type="dxa"/>
                </w:tcPr>
                <w:p w14:paraId="71BB8717" w14:textId="77777777" w:rsidR="00BF5EDA" w:rsidRPr="00CC0112" w:rsidRDefault="004E61FF" w:rsidP="00630FE5">
                  <w:pPr>
                    <w:widowControl w:val="0"/>
                    <w:autoSpaceDE w:val="0"/>
                    <w:autoSpaceDN w:val="0"/>
                    <w:adjustRightInd w:val="0"/>
                    <w:jc w:val="both"/>
                  </w:pPr>
                  <w:r w:rsidRPr="00CC0112">
                    <w:t>Доход от имущества</w:t>
                  </w:r>
                </w:p>
              </w:tc>
            </w:tr>
            <w:tr w:rsidR="00EE2778" w:rsidRPr="009A329B" w14:paraId="762E3B4D" w14:textId="77777777" w:rsidTr="00FD3929">
              <w:trPr>
                <w:trHeight w:val="154"/>
              </w:trPr>
              <w:tc>
                <w:tcPr>
                  <w:tcW w:w="2877" w:type="dxa"/>
                </w:tcPr>
                <w:p w14:paraId="56EA3FF9" w14:textId="77777777" w:rsidR="00EE2778" w:rsidRPr="009A329B" w:rsidRDefault="00EE2778" w:rsidP="00FD3929">
                  <w:pPr>
                    <w:widowControl w:val="0"/>
                    <w:autoSpaceDE w:val="0"/>
                    <w:autoSpaceDN w:val="0"/>
                    <w:adjustRightInd w:val="0"/>
                    <w:ind w:left="-142" w:right="-108" w:firstLine="709"/>
                  </w:pPr>
                  <w:r w:rsidRPr="009A329B">
                    <w:t>Обязательства, всего</w:t>
                  </w:r>
                  <w:r w:rsidRPr="009A329B">
                    <w:br/>
                    <w:t>в том числе по счетам</w:t>
                  </w:r>
                </w:p>
              </w:tc>
              <w:tc>
                <w:tcPr>
                  <w:tcW w:w="2061" w:type="dxa"/>
                </w:tcPr>
                <w:p w14:paraId="73A520B3" w14:textId="77777777" w:rsidR="00EE2778" w:rsidRPr="009A329B" w:rsidRDefault="003156F0" w:rsidP="00BF5EDA">
                  <w:pPr>
                    <w:widowControl w:val="0"/>
                    <w:autoSpaceDE w:val="0"/>
                    <w:autoSpaceDN w:val="0"/>
                    <w:adjustRightInd w:val="0"/>
                    <w:jc w:val="center"/>
                  </w:pPr>
                  <w:r>
                    <w:t>-705 890,00</w:t>
                  </w:r>
                </w:p>
              </w:tc>
              <w:tc>
                <w:tcPr>
                  <w:tcW w:w="4809" w:type="dxa"/>
                </w:tcPr>
                <w:p w14:paraId="20E46CCA" w14:textId="77777777" w:rsidR="00EE2778" w:rsidRPr="009A329B" w:rsidRDefault="00EE2778" w:rsidP="00630FE5">
                  <w:pPr>
                    <w:widowControl w:val="0"/>
                    <w:autoSpaceDE w:val="0"/>
                    <w:autoSpaceDN w:val="0"/>
                    <w:adjustRightInd w:val="0"/>
                    <w:jc w:val="both"/>
                  </w:pPr>
                </w:p>
              </w:tc>
            </w:tr>
            <w:tr w:rsidR="00EE2778" w:rsidRPr="009A329B" w14:paraId="16DA540B" w14:textId="77777777" w:rsidTr="00BC16DC">
              <w:trPr>
                <w:trHeight w:val="154"/>
              </w:trPr>
              <w:tc>
                <w:tcPr>
                  <w:tcW w:w="2877" w:type="dxa"/>
                  <w:vAlign w:val="center"/>
                </w:tcPr>
                <w:p w14:paraId="66A5E278" w14:textId="77777777" w:rsidR="00EE2778" w:rsidRPr="009A329B" w:rsidRDefault="00EE2778" w:rsidP="00BC16DC">
                  <w:pPr>
                    <w:jc w:val="center"/>
                  </w:pPr>
                  <w:r w:rsidRPr="009A329B">
                    <w:t>1 30300000</w:t>
                  </w:r>
                </w:p>
              </w:tc>
              <w:tc>
                <w:tcPr>
                  <w:tcW w:w="2061" w:type="dxa"/>
                  <w:vAlign w:val="center"/>
                </w:tcPr>
                <w:p w14:paraId="04EE0C36" w14:textId="77777777" w:rsidR="00EE2778" w:rsidRPr="009A329B" w:rsidRDefault="00EE2778" w:rsidP="00BC16DC">
                  <w:pPr>
                    <w:jc w:val="center"/>
                  </w:pPr>
                  <w:r w:rsidRPr="009A329B">
                    <w:t>-705 890,00</w:t>
                  </w:r>
                </w:p>
              </w:tc>
              <w:tc>
                <w:tcPr>
                  <w:tcW w:w="4809" w:type="dxa"/>
                  <w:vAlign w:val="center"/>
                </w:tcPr>
                <w:p w14:paraId="3B571556" w14:textId="77777777" w:rsidR="00EE2778" w:rsidRPr="009A329B" w:rsidRDefault="00EE2778" w:rsidP="00BC16DC">
                  <w:r w:rsidRPr="009A329B">
                    <w:t>Начисление НДС</w:t>
                  </w:r>
                </w:p>
              </w:tc>
            </w:tr>
          </w:tbl>
          <w:p w14:paraId="50D6EEA1" w14:textId="77777777" w:rsidR="00EB16BA" w:rsidRPr="009A329B" w:rsidRDefault="00EB16BA" w:rsidP="00BF5EDA">
            <w:pPr>
              <w:widowControl w:val="0"/>
              <w:autoSpaceDE w:val="0"/>
              <w:autoSpaceDN w:val="0"/>
              <w:adjustRightInd w:val="0"/>
              <w:jc w:val="both"/>
              <w:rPr>
                <w:spacing w:val="-3"/>
                <w:sz w:val="26"/>
                <w:szCs w:val="26"/>
                <w:lang w:eastAsia="en-US"/>
              </w:rPr>
            </w:pPr>
          </w:p>
          <w:p w14:paraId="608D7F03" w14:textId="77777777" w:rsidR="008A5BDF" w:rsidRPr="009A329B" w:rsidRDefault="0081209A" w:rsidP="003156F0">
            <w:pPr>
              <w:widowControl w:val="0"/>
              <w:autoSpaceDE w:val="0"/>
              <w:autoSpaceDN w:val="0"/>
              <w:adjustRightInd w:val="0"/>
              <w:jc w:val="center"/>
              <w:rPr>
                <w:sz w:val="26"/>
                <w:szCs w:val="26"/>
              </w:rPr>
            </w:pPr>
            <w:r w:rsidRPr="009A329B">
              <w:rPr>
                <w:sz w:val="26"/>
                <w:szCs w:val="26"/>
              </w:rPr>
              <w:t>Расшифровка показателей, отраженных в Справке по заключению счетов бюджетного учета отчетног</w:t>
            </w:r>
            <w:r w:rsidR="003156F0">
              <w:rPr>
                <w:sz w:val="26"/>
                <w:szCs w:val="26"/>
              </w:rPr>
              <w:t>о финансового года (ф. 0503110)</w:t>
            </w:r>
            <w:r w:rsidRPr="009A329B">
              <w:rPr>
                <w:sz w:val="26"/>
                <w:szCs w:val="26"/>
              </w:rPr>
              <w:t xml:space="preserve"> </w:t>
            </w:r>
          </w:p>
        </w:tc>
      </w:tr>
      <w:tr w:rsidR="0081209A" w:rsidRPr="009A329B" w14:paraId="0134B53B" w14:textId="77777777" w:rsidTr="003156F0">
        <w:trPr>
          <w:trHeight w:val="735"/>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4D565" w14:textId="77777777" w:rsidR="0081209A" w:rsidRPr="009A329B" w:rsidRDefault="0081209A" w:rsidP="00310BDF">
            <w:pPr>
              <w:widowControl w:val="0"/>
              <w:autoSpaceDE w:val="0"/>
              <w:autoSpaceDN w:val="0"/>
              <w:adjustRightInd w:val="0"/>
              <w:jc w:val="center"/>
              <w:rPr>
                <w:bCs/>
                <w:color w:val="000000"/>
              </w:rPr>
            </w:pPr>
            <w:r w:rsidRPr="009A329B">
              <w:rPr>
                <w:bCs/>
                <w:color w:val="000000"/>
              </w:rPr>
              <w:t>Номер (код) строки</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74FC" w14:textId="77777777" w:rsidR="0081209A" w:rsidRPr="009A329B" w:rsidRDefault="0081209A" w:rsidP="00310BDF">
            <w:pPr>
              <w:widowControl w:val="0"/>
              <w:autoSpaceDE w:val="0"/>
              <w:autoSpaceDN w:val="0"/>
              <w:adjustRightInd w:val="0"/>
              <w:jc w:val="center"/>
              <w:rPr>
                <w:bCs/>
                <w:color w:val="000000"/>
              </w:rPr>
            </w:pPr>
            <w:r w:rsidRPr="009A329B">
              <w:rPr>
                <w:bCs/>
                <w:color w:val="000000"/>
              </w:rPr>
              <w:t>Наименование показателя⁵</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B39A" w14:textId="77777777" w:rsidR="0081209A" w:rsidRPr="009A329B" w:rsidRDefault="0081209A" w:rsidP="00310BDF">
            <w:pPr>
              <w:widowControl w:val="0"/>
              <w:autoSpaceDE w:val="0"/>
              <w:autoSpaceDN w:val="0"/>
              <w:adjustRightInd w:val="0"/>
              <w:jc w:val="center"/>
              <w:rPr>
                <w:bCs/>
                <w:color w:val="000000"/>
              </w:rPr>
            </w:pPr>
            <w:r w:rsidRPr="009A329B">
              <w:rPr>
                <w:bCs/>
                <w:color w:val="000000"/>
              </w:rPr>
              <w:t>КОСГУ</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DDC6F" w14:textId="77777777" w:rsidR="0081209A" w:rsidRPr="009A329B" w:rsidRDefault="003156F0" w:rsidP="00310BDF">
            <w:pPr>
              <w:widowControl w:val="0"/>
              <w:autoSpaceDE w:val="0"/>
              <w:autoSpaceDN w:val="0"/>
              <w:adjustRightInd w:val="0"/>
              <w:jc w:val="center"/>
              <w:rPr>
                <w:bCs/>
                <w:color w:val="000000"/>
              </w:rPr>
            </w:pPr>
            <w:r>
              <w:rPr>
                <w:bCs/>
                <w:color w:val="000000"/>
              </w:rPr>
              <w:t>Сумма, руб.</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E5EBA" w14:textId="77777777" w:rsidR="0081209A" w:rsidRPr="009A329B" w:rsidRDefault="0081209A" w:rsidP="00310BDF">
            <w:pPr>
              <w:widowControl w:val="0"/>
              <w:autoSpaceDE w:val="0"/>
              <w:autoSpaceDN w:val="0"/>
              <w:adjustRightInd w:val="0"/>
              <w:jc w:val="center"/>
              <w:rPr>
                <w:bCs/>
                <w:color w:val="000000"/>
              </w:rPr>
            </w:pPr>
            <w:r w:rsidRPr="009A329B">
              <w:rPr>
                <w:bCs/>
                <w:color w:val="000000"/>
              </w:rPr>
              <w:t>Поясненияᶾ</w:t>
            </w:r>
          </w:p>
        </w:tc>
      </w:tr>
      <w:tr w:rsidR="0081209A" w:rsidRPr="009A329B" w14:paraId="470B616F" w14:textId="77777777" w:rsidTr="003156F0">
        <w:trPr>
          <w:trHeight w:val="285"/>
        </w:trPr>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E1939A0" w14:textId="77777777" w:rsidR="0081209A" w:rsidRPr="009A329B" w:rsidRDefault="0081209A" w:rsidP="00310BDF">
            <w:pPr>
              <w:widowControl w:val="0"/>
              <w:autoSpaceDE w:val="0"/>
              <w:autoSpaceDN w:val="0"/>
              <w:adjustRightInd w:val="0"/>
              <w:jc w:val="center"/>
              <w:rPr>
                <w:color w:val="000000"/>
              </w:rPr>
            </w:pPr>
            <w:r w:rsidRPr="009A329B">
              <w:rPr>
                <w:color w:val="000000"/>
              </w:rPr>
              <w:t>1</w:t>
            </w:r>
          </w:p>
        </w:tc>
        <w:tc>
          <w:tcPr>
            <w:tcW w:w="3985" w:type="dxa"/>
            <w:tcBorders>
              <w:top w:val="single" w:sz="4" w:space="0" w:color="auto"/>
              <w:left w:val="nil"/>
              <w:bottom w:val="single" w:sz="4" w:space="0" w:color="000000"/>
              <w:right w:val="single" w:sz="4" w:space="0" w:color="000000"/>
            </w:tcBorders>
            <w:shd w:val="clear" w:color="auto" w:fill="auto"/>
            <w:vAlign w:val="center"/>
            <w:hideMark/>
          </w:tcPr>
          <w:p w14:paraId="08C49AE0" w14:textId="77777777" w:rsidR="0081209A" w:rsidRPr="009A329B" w:rsidRDefault="0081209A" w:rsidP="00310BDF">
            <w:pPr>
              <w:widowControl w:val="0"/>
              <w:autoSpaceDE w:val="0"/>
              <w:autoSpaceDN w:val="0"/>
              <w:adjustRightInd w:val="0"/>
              <w:jc w:val="center"/>
              <w:rPr>
                <w:color w:val="000000"/>
              </w:rPr>
            </w:pPr>
            <w:r w:rsidRPr="009A329B">
              <w:rPr>
                <w:color w:val="000000"/>
              </w:rPr>
              <w:t>2</w:t>
            </w:r>
          </w:p>
        </w:tc>
        <w:tc>
          <w:tcPr>
            <w:tcW w:w="1019" w:type="dxa"/>
            <w:tcBorders>
              <w:top w:val="single" w:sz="4" w:space="0" w:color="auto"/>
              <w:left w:val="nil"/>
              <w:bottom w:val="single" w:sz="4" w:space="0" w:color="000000"/>
              <w:right w:val="single" w:sz="4" w:space="0" w:color="000000"/>
            </w:tcBorders>
            <w:shd w:val="clear" w:color="auto" w:fill="auto"/>
            <w:vAlign w:val="center"/>
            <w:hideMark/>
          </w:tcPr>
          <w:p w14:paraId="797649F4" w14:textId="77777777" w:rsidR="0081209A" w:rsidRPr="009A329B" w:rsidRDefault="0081209A" w:rsidP="00310BDF">
            <w:pPr>
              <w:widowControl w:val="0"/>
              <w:autoSpaceDE w:val="0"/>
              <w:autoSpaceDN w:val="0"/>
              <w:adjustRightInd w:val="0"/>
              <w:jc w:val="center"/>
              <w:rPr>
                <w:color w:val="000000"/>
              </w:rPr>
            </w:pPr>
            <w:r w:rsidRPr="009A329B">
              <w:rPr>
                <w:color w:val="000000"/>
              </w:rPr>
              <w:t>3</w:t>
            </w:r>
          </w:p>
        </w:tc>
        <w:tc>
          <w:tcPr>
            <w:tcW w:w="1716" w:type="dxa"/>
            <w:tcBorders>
              <w:top w:val="single" w:sz="4" w:space="0" w:color="auto"/>
              <w:left w:val="nil"/>
              <w:bottom w:val="single" w:sz="4" w:space="0" w:color="000000"/>
              <w:right w:val="single" w:sz="4" w:space="0" w:color="000000"/>
            </w:tcBorders>
            <w:shd w:val="clear" w:color="auto" w:fill="auto"/>
            <w:vAlign w:val="center"/>
            <w:hideMark/>
          </w:tcPr>
          <w:p w14:paraId="4A0019E4" w14:textId="77777777" w:rsidR="0081209A" w:rsidRPr="009A329B" w:rsidRDefault="0081209A" w:rsidP="00310BDF">
            <w:pPr>
              <w:widowControl w:val="0"/>
              <w:autoSpaceDE w:val="0"/>
              <w:autoSpaceDN w:val="0"/>
              <w:adjustRightInd w:val="0"/>
              <w:jc w:val="center"/>
              <w:rPr>
                <w:color w:val="000000"/>
              </w:rPr>
            </w:pPr>
            <w:r w:rsidRPr="009A329B">
              <w:rPr>
                <w:color w:val="000000"/>
              </w:rPr>
              <w:t>4</w:t>
            </w:r>
          </w:p>
        </w:tc>
        <w:tc>
          <w:tcPr>
            <w:tcW w:w="2498" w:type="dxa"/>
            <w:tcBorders>
              <w:top w:val="single" w:sz="4" w:space="0" w:color="auto"/>
              <w:left w:val="nil"/>
              <w:bottom w:val="single" w:sz="4" w:space="0" w:color="000000"/>
              <w:right w:val="single" w:sz="4" w:space="0" w:color="000000"/>
            </w:tcBorders>
            <w:shd w:val="clear" w:color="auto" w:fill="auto"/>
            <w:vAlign w:val="center"/>
            <w:hideMark/>
          </w:tcPr>
          <w:p w14:paraId="00EE0A3C" w14:textId="77777777" w:rsidR="0081209A" w:rsidRPr="009A329B" w:rsidRDefault="0081209A" w:rsidP="00310BDF">
            <w:pPr>
              <w:widowControl w:val="0"/>
              <w:autoSpaceDE w:val="0"/>
              <w:autoSpaceDN w:val="0"/>
              <w:adjustRightInd w:val="0"/>
              <w:jc w:val="center"/>
              <w:rPr>
                <w:color w:val="000000"/>
              </w:rPr>
            </w:pPr>
            <w:r w:rsidRPr="009A329B">
              <w:rPr>
                <w:color w:val="000000"/>
              </w:rPr>
              <w:t>5</w:t>
            </w:r>
          </w:p>
        </w:tc>
      </w:tr>
      <w:tr w:rsidR="0081209A" w:rsidRPr="009A329B" w14:paraId="2F6A7E9A" w14:textId="77777777" w:rsidTr="003156F0">
        <w:trPr>
          <w:trHeight w:val="660"/>
        </w:trPr>
        <w:tc>
          <w:tcPr>
            <w:tcW w:w="1057" w:type="dxa"/>
            <w:tcBorders>
              <w:top w:val="nil"/>
              <w:left w:val="single" w:sz="4" w:space="0" w:color="000000"/>
              <w:bottom w:val="single" w:sz="4" w:space="0" w:color="000000"/>
              <w:right w:val="single" w:sz="4" w:space="0" w:color="000000"/>
            </w:tcBorders>
            <w:shd w:val="clear" w:color="auto" w:fill="auto"/>
            <w:hideMark/>
          </w:tcPr>
          <w:p w14:paraId="1AA5BDAA" w14:textId="77777777" w:rsidR="0081209A" w:rsidRPr="009A329B" w:rsidRDefault="0081209A" w:rsidP="00310BDF">
            <w:pPr>
              <w:widowControl w:val="0"/>
              <w:autoSpaceDE w:val="0"/>
              <w:autoSpaceDN w:val="0"/>
              <w:adjustRightInd w:val="0"/>
              <w:jc w:val="center"/>
              <w:rPr>
                <w:color w:val="000000"/>
              </w:rPr>
            </w:pPr>
            <w:r w:rsidRPr="009A329B">
              <w:rPr>
                <w:color w:val="000000"/>
              </w:rPr>
              <w:t>10</w:t>
            </w:r>
          </w:p>
        </w:tc>
        <w:tc>
          <w:tcPr>
            <w:tcW w:w="3985" w:type="dxa"/>
            <w:tcBorders>
              <w:top w:val="nil"/>
              <w:left w:val="nil"/>
              <w:bottom w:val="single" w:sz="4" w:space="0" w:color="000000"/>
              <w:right w:val="single" w:sz="4" w:space="0" w:color="000000"/>
            </w:tcBorders>
            <w:shd w:val="clear" w:color="auto" w:fill="auto"/>
            <w:hideMark/>
          </w:tcPr>
          <w:p w14:paraId="6369D5A2" w14:textId="77777777" w:rsidR="0081209A" w:rsidRPr="009A329B" w:rsidRDefault="0081209A" w:rsidP="00310BDF">
            <w:pPr>
              <w:widowControl w:val="0"/>
              <w:autoSpaceDE w:val="0"/>
              <w:autoSpaceDN w:val="0"/>
              <w:adjustRightInd w:val="0"/>
              <w:rPr>
                <w:color w:val="000000"/>
              </w:rPr>
            </w:pPr>
            <w:r w:rsidRPr="009A329B">
              <w:rPr>
                <w:color w:val="000000"/>
              </w:rPr>
              <w:t>Курсовая разница по денежным средствам в корреспонденции со счетами 201.XX</w:t>
            </w:r>
          </w:p>
        </w:tc>
        <w:tc>
          <w:tcPr>
            <w:tcW w:w="1019" w:type="dxa"/>
            <w:tcBorders>
              <w:top w:val="nil"/>
              <w:left w:val="nil"/>
              <w:bottom w:val="single" w:sz="4" w:space="0" w:color="000000"/>
              <w:right w:val="single" w:sz="4" w:space="0" w:color="000000"/>
            </w:tcBorders>
            <w:shd w:val="clear" w:color="auto" w:fill="auto"/>
            <w:hideMark/>
          </w:tcPr>
          <w:p w14:paraId="6E358E80" w14:textId="77777777" w:rsidR="0081209A" w:rsidRPr="009A329B" w:rsidRDefault="0081209A" w:rsidP="00310BDF">
            <w:pPr>
              <w:widowControl w:val="0"/>
              <w:autoSpaceDE w:val="0"/>
              <w:autoSpaceDN w:val="0"/>
              <w:adjustRightInd w:val="0"/>
              <w:jc w:val="center"/>
              <w:rPr>
                <w:color w:val="000000"/>
              </w:rPr>
            </w:pPr>
            <w:r w:rsidRPr="009A329B">
              <w:rPr>
                <w:color w:val="000000"/>
              </w:rPr>
              <w:t>171</w:t>
            </w:r>
          </w:p>
        </w:tc>
        <w:tc>
          <w:tcPr>
            <w:tcW w:w="1716" w:type="dxa"/>
            <w:tcBorders>
              <w:top w:val="nil"/>
              <w:left w:val="nil"/>
              <w:bottom w:val="single" w:sz="4" w:space="0" w:color="000000"/>
              <w:right w:val="single" w:sz="4" w:space="0" w:color="000000"/>
            </w:tcBorders>
            <w:shd w:val="clear" w:color="auto" w:fill="auto"/>
            <w:hideMark/>
          </w:tcPr>
          <w:p w14:paraId="17A8BEDC"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3FAEC93A"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427C0252"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2387AD31" w14:textId="77777777" w:rsidR="0081209A" w:rsidRPr="009A329B" w:rsidRDefault="0081209A" w:rsidP="00310BDF">
            <w:pPr>
              <w:widowControl w:val="0"/>
              <w:autoSpaceDE w:val="0"/>
              <w:autoSpaceDN w:val="0"/>
              <w:adjustRightInd w:val="0"/>
              <w:jc w:val="center"/>
              <w:rPr>
                <w:color w:val="000000"/>
              </w:rPr>
            </w:pPr>
            <w:r w:rsidRPr="009A329B">
              <w:rPr>
                <w:color w:val="000000"/>
              </w:rPr>
              <w:t>11</w:t>
            </w:r>
          </w:p>
        </w:tc>
        <w:tc>
          <w:tcPr>
            <w:tcW w:w="3985" w:type="dxa"/>
            <w:tcBorders>
              <w:top w:val="nil"/>
              <w:left w:val="nil"/>
              <w:bottom w:val="single" w:sz="4" w:space="0" w:color="000000"/>
              <w:right w:val="single" w:sz="4" w:space="0" w:color="000000"/>
            </w:tcBorders>
            <w:shd w:val="clear" w:color="auto" w:fill="auto"/>
            <w:hideMark/>
          </w:tcPr>
          <w:p w14:paraId="270C0313" w14:textId="77777777" w:rsidR="0081209A" w:rsidRPr="009A329B" w:rsidRDefault="0081209A" w:rsidP="00310BDF">
            <w:pPr>
              <w:widowControl w:val="0"/>
              <w:autoSpaceDE w:val="0"/>
              <w:autoSpaceDN w:val="0"/>
              <w:adjustRightInd w:val="0"/>
              <w:rPr>
                <w:color w:val="000000"/>
              </w:rPr>
            </w:pPr>
            <w:r w:rsidRPr="009A329B">
              <w:rPr>
                <w:color w:val="000000"/>
              </w:rPr>
              <w:t>Доходы от оценк</w:t>
            </w:r>
            <w:r w:rsidR="003156F0">
              <w:rPr>
                <w:color w:val="000000"/>
              </w:rPr>
              <w:t>и активов и обязательств, всего</w:t>
            </w:r>
          </w:p>
        </w:tc>
        <w:tc>
          <w:tcPr>
            <w:tcW w:w="1019" w:type="dxa"/>
            <w:tcBorders>
              <w:top w:val="nil"/>
              <w:left w:val="nil"/>
              <w:bottom w:val="single" w:sz="4" w:space="0" w:color="000000"/>
              <w:right w:val="single" w:sz="4" w:space="0" w:color="000000"/>
            </w:tcBorders>
            <w:shd w:val="clear" w:color="auto" w:fill="auto"/>
            <w:hideMark/>
          </w:tcPr>
          <w:p w14:paraId="12DEB451"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04B834B0" w14:textId="77777777" w:rsidR="0081209A" w:rsidRPr="009A329B" w:rsidRDefault="007929E2" w:rsidP="007929E2">
            <w:pPr>
              <w:widowControl w:val="0"/>
              <w:autoSpaceDE w:val="0"/>
              <w:autoSpaceDN w:val="0"/>
              <w:adjustRightInd w:val="0"/>
              <w:jc w:val="center"/>
              <w:rPr>
                <w:color w:val="000000"/>
              </w:rPr>
            </w:pPr>
            <w:r w:rsidRPr="009A329B">
              <w:rPr>
                <w:color w:val="000000"/>
              </w:rPr>
              <w:t>-106581019,33</w:t>
            </w:r>
          </w:p>
        </w:tc>
        <w:tc>
          <w:tcPr>
            <w:tcW w:w="2498" w:type="dxa"/>
            <w:tcBorders>
              <w:top w:val="nil"/>
              <w:left w:val="nil"/>
              <w:bottom w:val="single" w:sz="4" w:space="0" w:color="000000"/>
              <w:right w:val="single" w:sz="4" w:space="0" w:color="000000"/>
            </w:tcBorders>
            <w:shd w:val="clear" w:color="auto" w:fill="auto"/>
            <w:hideMark/>
          </w:tcPr>
          <w:p w14:paraId="29C9EC53"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5311A05F" w14:textId="77777777" w:rsidTr="003156F0">
        <w:trPr>
          <w:trHeight w:val="375"/>
        </w:trPr>
        <w:tc>
          <w:tcPr>
            <w:tcW w:w="1057" w:type="dxa"/>
            <w:tcBorders>
              <w:top w:val="nil"/>
              <w:left w:val="single" w:sz="4" w:space="0" w:color="000000"/>
              <w:bottom w:val="single" w:sz="4" w:space="0" w:color="000000"/>
              <w:right w:val="single" w:sz="4" w:space="0" w:color="000000"/>
            </w:tcBorders>
            <w:shd w:val="clear" w:color="auto" w:fill="auto"/>
            <w:hideMark/>
          </w:tcPr>
          <w:p w14:paraId="2A71D949" w14:textId="77777777" w:rsidR="0081209A" w:rsidRPr="009A329B" w:rsidRDefault="0081209A" w:rsidP="00310BDF">
            <w:pPr>
              <w:widowControl w:val="0"/>
              <w:autoSpaceDE w:val="0"/>
              <w:autoSpaceDN w:val="0"/>
              <w:adjustRightInd w:val="0"/>
              <w:jc w:val="center"/>
              <w:rPr>
                <w:color w:val="000000"/>
              </w:rPr>
            </w:pPr>
            <w:r w:rsidRPr="009A329B">
              <w:rPr>
                <w:color w:val="000000"/>
              </w:rPr>
              <w:lastRenderedPageBreak/>
              <w:t>111</w:t>
            </w:r>
          </w:p>
        </w:tc>
        <w:tc>
          <w:tcPr>
            <w:tcW w:w="3985" w:type="dxa"/>
            <w:tcBorders>
              <w:top w:val="nil"/>
              <w:left w:val="nil"/>
              <w:bottom w:val="single" w:sz="4" w:space="0" w:color="000000"/>
              <w:right w:val="single" w:sz="4" w:space="0" w:color="000000"/>
            </w:tcBorders>
            <w:shd w:val="clear" w:color="auto" w:fill="auto"/>
            <w:hideMark/>
          </w:tcPr>
          <w:p w14:paraId="6CA982A9"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1XX.XX</w:t>
            </w:r>
          </w:p>
        </w:tc>
        <w:tc>
          <w:tcPr>
            <w:tcW w:w="1019" w:type="dxa"/>
            <w:tcBorders>
              <w:top w:val="nil"/>
              <w:left w:val="nil"/>
              <w:bottom w:val="single" w:sz="4" w:space="0" w:color="000000"/>
              <w:right w:val="single" w:sz="4" w:space="0" w:color="000000"/>
            </w:tcBorders>
            <w:shd w:val="clear" w:color="auto" w:fill="auto"/>
            <w:hideMark/>
          </w:tcPr>
          <w:p w14:paraId="3E066FA0"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17F52C10" w14:textId="77777777" w:rsidR="0081209A" w:rsidRPr="009A329B" w:rsidRDefault="007929E2" w:rsidP="007929E2">
            <w:pPr>
              <w:widowControl w:val="0"/>
              <w:autoSpaceDE w:val="0"/>
              <w:autoSpaceDN w:val="0"/>
              <w:adjustRightInd w:val="0"/>
              <w:jc w:val="center"/>
              <w:rPr>
                <w:color w:val="000000"/>
              </w:rPr>
            </w:pPr>
            <w:r w:rsidRPr="009A329B">
              <w:rPr>
                <w:color w:val="000000"/>
              </w:rPr>
              <w:t>-106581019,33</w:t>
            </w:r>
          </w:p>
        </w:tc>
        <w:tc>
          <w:tcPr>
            <w:tcW w:w="2498" w:type="dxa"/>
            <w:tcBorders>
              <w:top w:val="nil"/>
              <w:left w:val="nil"/>
              <w:bottom w:val="single" w:sz="4" w:space="0" w:color="000000"/>
              <w:right w:val="single" w:sz="4" w:space="0" w:color="000000"/>
            </w:tcBorders>
            <w:shd w:val="clear" w:color="auto" w:fill="auto"/>
            <w:hideMark/>
          </w:tcPr>
          <w:p w14:paraId="33A81A9C" w14:textId="77777777" w:rsidR="0081209A" w:rsidRPr="009A329B" w:rsidRDefault="0081209A" w:rsidP="007929E2">
            <w:pPr>
              <w:widowControl w:val="0"/>
              <w:autoSpaceDE w:val="0"/>
              <w:autoSpaceDN w:val="0"/>
              <w:adjustRightInd w:val="0"/>
              <w:jc w:val="center"/>
              <w:rPr>
                <w:color w:val="000000"/>
              </w:rPr>
            </w:pPr>
            <w:r w:rsidRPr="009A329B">
              <w:rPr>
                <w:color w:val="000000"/>
              </w:rPr>
              <w:t> </w:t>
            </w:r>
            <w:r w:rsidR="007929E2" w:rsidRPr="009A329B">
              <w:rPr>
                <w:color w:val="000000"/>
              </w:rPr>
              <w:t>Увеличение кадастровой стоимости земельных участков право собственности на которые не разграничено 44148609,85 руб.; уменьшение кадастровой стоимости земельных участков право собственности на которые не разграничено в сумме 150911786,52 руб.; Увеличение стоимости нефинансовых активов муниципальной казны в сумме 29859735,22 руб., кадастровой стоимости земельных участков  муниципальной казны в сумме 80056103,16 руб. и МЗ в составе имущества казны в сумме 52762,87 руб.; Уменьшение стоимости нефинансовых активов муниципальной казны в сумме 12855013,45 руб., кадастровой стоимости земельных участков  муниципальной казны в сумме 96923816,46 руб. и МЗ в составе имущества казны в сумме 7614,00 руб.</w:t>
            </w:r>
          </w:p>
        </w:tc>
      </w:tr>
      <w:tr w:rsidR="0081209A" w:rsidRPr="009A329B" w14:paraId="45A4CF18" w14:textId="77777777" w:rsidTr="003156F0">
        <w:trPr>
          <w:trHeight w:val="660"/>
        </w:trPr>
        <w:tc>
          <w:tcPr>
            <w:tcW w:w="1057" w:type="dxa"/>
            <w:tcBorders>
              <w:top w:val="nil"/>
              <w:left w:val="single" w:sz="4" w:space="0" w:color="000000"/>
              <w:bottom w:val="single" w:sz="4" w:space="0" w:color="000000"/>
              <w:right w:val="single" w:sz="4" w:space="0" w:color="000000"/>
            </w:tcBorders>
            <w:shd w:val="clear" w:color="auto" w:fill="auto"/>
            <w:hideMark/>
          </w:tcPr>
          <w:p w14:paraId="66424436" w14:textId="77777777" w:rsidR="0081209A" w:rsidRPr="009A329B" w:rsidRDefault="0081209A" w:rsidP="00310BDF">
            <w:pPr>
              <w:widowControl w:val="0"/>
              <w:autoSpaceDE w:val="0"/>
              <w:autoSpaceDN w:val="0"/>
              <w:adjustRightInd w:val="0"/>
              <w:jc w:val="center"/>
              <w:rPr>
                <w:color w:val="000000"/>
              </w:rPr>
            </w:pPr>
            <w:r w:rsidRPr="009A329B">
              <w:rPr>
                <w:color w:val="000000"/>
              </w:rPr>
              <w:t>112</w:t>
            </w:r>
          </w:p>
        </w:tc>
        <w:tc>
          <w:tcPr>
            <w:tcW w:w="3985" w:type="dxa"/>
            <w:tcBorders>
              <w:top w:val="nil"/>
              <w:left w:val="nil"/>
              <w:bottom w:val="single" w:sz="4" w:space="0" w:color="000000"/>
              <w:right w:val="single" w:sz="4" w:space="0" w:color="000000"/>
            </w:tcBorders>
            <w:shd w:val="clear" w:color="auto" w:fill="auto"/>
            <w:hideMark/>
          </w:tcPr>
          <w:p w14:paraId="173FB472"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204.5X, 205.XX, 206.XX, 208.XX, 209.XX, 210.XX, 215.5X</w:t>
            </w:r>
          </w:p>
        </w:tc>
        <w:tc>
          <w:tcPr>
            <w:tcW w:w="1019" w:type="dxa"/>
            <w:tcBorders>
              <w:top w:val="nil"/>
              <w:left w:val="nil"/>
              <w:bottom w:val="single" w:sz="4" w:space="0" w:color="000000"/>
              <w:right w:val="single" w:sz="4" w:space="0" w:color="000000"/>
            </w:tcBorders>
            <w:shd w:val="clear" w:color="auto" w:fill="auto"/>
            <w:hideMark/>
          </w:tcPr>
          <w:p w14:paraId="01FA3151"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764290DE"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72BC8770"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2DBF329C"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5EA9ABDA" w14:textId="77777777" w:rsidR="0081209A" w:rsidRPr="009A329B" w:rsidRDefault="0081209A" w:rsidP="00310BDF">
            <w:pPr>
              <w:widowControl w:val="0"/>
              <w:autoSpaceDE w:val="0"/>
              <w:autoSpaceDN w:val="0"/>
              <w:adjustRightInd w:val="0"/>
              <w:jc w:val="center"/>
              <w:rPr>
                <w:color w:val="000000"/>
              </w:rPr>
            </w:pPr>
            <w:r w:rsidRPr="009A329B">
              <w:rPr>
                <w:color w:val="000000"/>
              </w:rPr>
              <w:t>113</w:t>
            </w:r>
          </w:p>
        </w:tc>
        <w:tc>
          <w:tcPr>
            <w:tcW w:w="3985" w:type="dxa"/>
            <w:tcBorders>
              <w:top w:val="nil"/>
              <w:left w:val="nil"/>
              <w:bottom w:val="single" w:sz="4" w:space="0" w:color="000000"/>
              <w:right w:val="single" w:sz="4" w:space="0" w:color="000000"/>
            </w:tcBorders>
            <w:shd w:val="clear" w:color="auto" w:fill="auto"/>
            <w:hideMark/>
          </w:tcPr>
          <w:p w14:paraId="2E32A5C2" w14:textId="77777777" w:rsidR="0081209A" w:rsidRPr="009A329B" w:rsidRDefault="0081209A" w:rsidP="00310BDF">
            <w:pPr>
              <w:widowControl w:val="0"/>
              <w:autoSpaceDE w:val="0"/>
              <w:autoSpaceDN w:val="0"/>
              <w:adjustRightInd w:val="0"/>
              <w:rPr>
                <w:color w:val="000000"/>
              </w:rPr>
            </w:pPr>
            <w:r w:rsidRPr="009A329B">
              <w:rPr>
                <w:color w:val="000000"/>
              </w:rPr>
              <w:t xml:space="preserve">в корреспонденции со счетами </w:t>
            </w:r>
            <w:r w:rsidRPr="009A329B">
              <w:rPr>
                <w:color w:val="000000"/>
              </w:rPr>
              <w:lastRenderedPageBreak/>
              <w:t>204.2X, 215.2X</w:t>
            </w:r>
          </w:p>
        </w:tc>
        <w:tc>
          <w:tcPr>
            <w:tcW w:w="1019" w:type="dxa"/>
            <w:tcBorders>
              <w:top w:val="nil"/>
              <w:left w:val="nil"/>
              <w:bottom w:val="single" w:sz="4" w:space="0" w:color="000000"/>
              <w:right w:val="single" w:sz="4" w:space="0" w:color="000000"/>
            </w:tcBorders>
            <w:shd w:val="clear" w:color="auto" w:fill="auto"/>
            <w:hideMark/>
          </w:tcPr>
          <w:p w14:paraId="680DDBF7" w14:textId="77777777" w:rsidR="0081209A" w:rsidRPr="009A329B" w:rsidRDefault="0081209A" w:rsidP="00310BDF">
            <w:pPr>
              <w:widowControl w:val="0"/>
              <w:autoSpaceDE w:val="0"/>
              <w:autoSpaceDN w:val="0"/>
              <w:adjustRightInd w:val="0"/>
              <w:jc w:val="center"/>
              <w:rPr>
                <w:color w:val="000000"/>
              </w:rPr>
            </w:pPr>
            <w:r w:rsidRPr="009A329B">
              <w:rPr>
                <w:color w:val="000000"/>
              </w:rPr>
              <w:lastRenderedPageBreak/>
              <w:t>176</w:t>
            </w:r>
          </w:p>
        </w:tc>
        <w:tc>
          <w:tcPr>
            <w:tcW w:w="1716" w:type="dxa"/>
            <w:tcBorders>
              <w:top w:val="nil"/>
              <w:left w:val="nil"/>
              <w:bottom w:val="single" w:sz="4" w:space="0" w:color="000000"/>
              <w:right w:val="single" w:sz="4" w:space="0" w:color="000000"/>
            </w:tcBorders>
            <w:shd w:val="clear" w:color="auto" w:fill="auto"/>
            <w:hideMark/>
          </w:tcPr>
          <w:p w14:paraId="76BC806C"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3897AC71"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3629BCB2"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1B05500F" w14:textId="77777777" w:rsidR="0081209A" w:rsidRPr="009A329B" w:rsidRDefault="0081209A" w:rsidP="00310BDF">
            <w:pPr>
              <w:widowControl w:val="0"/>
              <w:autoSpaceDE w:val="0"/>
              <w:autoSpaceDN w:val="0"/>
              <w:adjustRightInd w:val="0"/>
              <w:jc w:val="center"/>
              <w:rPr>
                <w:color w:val="000000"/>
              </w:rPr>
            </w:pPr>
            <w:r w:rsidRPr="009A329B">
              <w:rPr>
                <w:color w:val="000000"/>
              </w:rPr>
              <w:t>114</w:t>
            </w:r>
          </w:p>
        </w:tc>
        <w:tc>
          <w:tcPr>
            <w:tcW w:w="3985" w:type="dxa"/>
            <w:tcBorders>
              <w:top w:val="nil"/>
              <w:left w:val="nil"/>
              <w:bottom w:val="single" w:sz="4" w:space="0" w:color="000000"/>
              <w:right w:val="single" w:sz="4" w:space="0" w:color="000000"/>
            </w:tcBorders>
            <w:shd w:val="clear" w:color="auto" w:fill="auto"/>
            <w:hideMark/>
          </w:tcPr>
          <w:p w14:paraId="35DD0A92"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204.3X, 215.3X</w:t>
            </w:r>
          </w:p>
        </w:tc>
        <w:tc>
          <w:tcPr>
            <w:tcW w:w="1019" w:type="dxa"/>
            <w:tcBorders>
              <w:top w:val="nil"/>
              <w:left w:val="nil"/>
              <w:bottom w:val="single" w:sz="4" w:space="0" w:color="000000"/>
              <w:right w:val="single" w:sz="4" w:space="0" w:color="000000"/>
            </w:tcBorders>
            <w:shd w:val="clear" w:color="auto" w:fill="auto"/>
            <w:hideMark/>
          </w:tcPr>
          <w:p w14:paraId="7BEB4293"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0B6602CF"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638666FC"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3D9402A2"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7A38C8C2" w14:textId="77777777" w:rsidR="0081209A" w:rsidRPr="009A329B" w:rsidRDefault="0081209A" w:rsidP="00310BDF">
            <w:pPr>
              <w:widowControl w:val="0"/>
              <w:autoSpaceDE w:val="0"/>
              <w:autoSpaceDN w:val="0"/>
              <w:adjustRightInd w:val="0"/>
              <w:jc w:val="center"/>
              <w:rPr>
                <w:color w:val="000000"/>
              </w:rPr>
            </w:pPr>
            <w:r w:rsidRPr="009A329B">
              <w:rPr>
                <w:color w:val="000000"/>
              </w:rPr>
              <w:t>115</w:t>
            </w:r>
          </w:p>
        </w:tc>
        <w:tc>
          <w:tcPr>
            <w:tcW w:w="3985" w:type="dxa"/>
            <w:tcBorders>
              <w:top w:val="nil"/>
              <w:left w:val="nil"/>
              <w:bottom w:val="single" w:sz="4" w:space="0" w:color="000000"/>
              <w:right w:val="single" w:sz="4" w:space="0" w:color="000000"/>
            </w:tcBorders>
            <w:shd w:val="clear" w:color="auto" w:fill="auto"/>
            <w:hideMark/>
          </w:tcPr>
          <w:p w14:paraId="6F7AC158"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207.XX</w:t>
            </w:r>
          </w:p>
        </w:tc>
        <w:tc>
          <w:tcPr>
            <w:tcW w:w="1019" w:type="dxa"/>
            <w:tcBorders>
              <w:top w:val="nil"/>
              <w:left w:val="nil"/>
              <w:bottom w:val="single" w:sz="4" w:space="0" w:color="000000"/>
              <w:right w:val="single" w:sz="4" w:space="0" w:color="000000"/>
            </w:tcBorders>
            <w:shd w:val="clear" w:color="auto" w:fill="auto"/>
            <w:hideMark/>
          </w:tcPr>
          <w:p w14:paraId="53584B5F"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7D5065D5"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105F92EB"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0129AE10"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7235E2B5" w14:textId="77777777" w:rsidR="0081209A" w:rsidRPr="009A329B" w:rsidRDefault="0081209A" w:rsidP="00310BDF">
            <w:pPr>
              <w:widowControl w:val="0"/>
              <w:autoSpaceDE w:val="0"/>
              <w:autoSpaceDN w:val="0"/>
              <w:adjustRightInd w:val="0"/>
              <w:jc w:val="center"/>
              <w:rPr>
                <w:color w:val="000000"/>
              </w:rPr>
            </w:pPr>
            <w:r w:rsidRPr="009A329B">
              <w:rPr>
                <w:color w:val="000000"/>
              </w:rPr>
              <w:t>116</w:t>
            </w:r>
          </w:p>
        </w:tc>
        <w:tc>
          <w:tcPr>
            <w:tcW w:w="3985" w:type="dxa"/>
            <w:tcBorders>
              <w:top w:val="nil"/>
              <w:left w:val="nil"/>
              <w:bottom w:val="single" w:sz="4" w:space="0" w:color="000000"/>
              <w:right w:val="single" w:sz="4" w:space="0" w:color="000000"/>
            </w:tcBorders>
            <w:shd w:val="clear" w:color="auto" w:fill="auto"/>
            <w:hideMark/>
          </w:tcPr>
          <w:p w14:paraId="18471C23"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302.XX, 303.XX, 304.XX</w:t>
            </w:r>
          </w:p>
        </w:tc>
        <w:tc>
          <w:tcPr>
            <w:tcW w:w="1019" w:type="dxa"/>
            <w:tcBorders>
              <w:top w:val="nil"/>
              <w:left w:val="nil"/>
              <w:bottom w:val="single" w:sz="4" w:space="0" w:color="000000"/>
              <w:right w:val="single" w:sz="4" w:space="0" w:color="000000"/>
            </w:tcBorders>
            <w:shd w:val="clear" w:color="auto" w:fill="auto"/>
            <w:hideMark/>
          </w:tcPr>
          <w:p w14:paraId="7B0F3138"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10E02EA1"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03697E94"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24F8FA62"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37075B6D" w14:textId="77777777" w:rsidR="0081209A" w:rsidRPr="009A329B" w:rsidRDefault="0081209A" w:rsidP="00310BDF">
            <w:pPr>
              <w:widowControl w:val="0"/>
              <w:autoSpaceDE w:val="0"/>
              <w:autoSpaceDN w:val="0"/>
              <w:adjustRightInd w:val="0"/>
              <w:jc w:val="center"/>
              <w:rPr>
                <w:color w:val="000000"/>
              </w:rPr>
            </w:pPr>
            <w:r w:rsidRPr="009A329B">
              <w:rPr>
                <w:color w:val="000000"/>
              </w:rPr>
              <w:t>117</w:t>
            </w:r>
          </w:p>
        </w:tc>
        <w:tc>
          <w:tcPr>
            <w:tcW w:w="3985" w:type="dxa"/>
            <w:tcBorders>
              <w:top w:val="nil"/>
              <w:left w:val="nil"/>
              <w:bottom w:val="single" w:sz="4" w:space="0" w:color="000000"/>
              <w:right w:val="single" w:sz="4" w:space="0" w:color="000000"/>
            </w:tcBorders>
            <w:shd w:val="clear" w:color="auto" w:fill="auto"/>
            <w:hideMark/>
          </w:tcPr>
          <w:p w14:paraId="304B469B"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счетом 301.XX в части полученных кредитов и займов</w:t>
            </w:r>
          </w:p>
        </w:tc>
        <w:tc>
          <w:tcPr>
            <w:tcW w:w="1019" w:type="dxa"/>
            <w:tcBorders>
              <w:top w:val="nil"/>
              <w:left w:val="nil"/>
              <w:bottom w:val="single" w:sz="4" w:space="0" w:color="000000"/>
              <w:right w:val="single" w:sz="4" w:space="0" w:color="000000"/>
            </w:tcBorders>
            <w:shd w:val="clear" w:color="auto" w:fill="auto"/>
            <w:hideMark/>
          </w:tcPr>
          <w:p w14:paraId="52E07DBA"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0944251C"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1650632A"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5CCAA162"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7EAA36F2" w14:textId="77777777" w:rsidR="0081209A" w:rsidRPr="009A329B" w:rsidRDefault="0081209A" w:rsidP="00310BDF">
            <w:pPr>
              <w:widowControl w:val="0"/>
              <w:autoSpaceDE w:val="0"/>
              <w:autoSpaceDN w:val="0"/>
              <w:adjustRightInd w:val="0"/>
              <w:jc w:val="center"/>
              <w:rPr>
                <w:color w:val="000000"/>
              </w:rPr>
            </w:pPr>
            <w:r w:rsidRPr="009A329B">
              <w:rPr>
                <w:color w:val="000000"/>
              </w:rPr>
              <w:t>118</w:t>
            </w:r>
          </w:p>
        </w:tc>
        <w:tc>
          <w:tcPr>
            <w:tcW w:w="3985" w:type="dxa"/>
            <w:tcBorders>
              <w:top w:val="nil"/>
              <w:left w:val="nil"/>
              <w:bottom w:val="single" w:sz="4" w:space="0" w:color="000000"/>
              <w:right w:val="single" w:sz="4" w:space="0" w:color="000000"/>
            </w:tcBorders>
            <w:shd w:val="clear" w:color="auto" w:fill="auto"/>
            <w:hideMark/>
          </w:tcPr>
          <w:p w14:paraId="630AEEB4"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счетом 301.XX в части долговых ценных бумаг</w:t>
            </w:r>
          </w:p>
        </w:tc>
        <w:tc>
          <w:tcPr>
            <w:tcW w:w="1019" w:type="dxa"/>
            <w:tcBorders>
              <w:top w:val="nil"/>
              <w:left w:val="nil"/>
              <w:bottom w:val="single" w:sz="4" w:space="0" w:color="000000"/>
              <w:right w:val="single" w:sz="4" w:space="0" w:color="000000"/>
            </w:tcBorders>
            <w:shd w:val="clear" w:color="auto" w:fill="auto"/>
            <w:hideMark/>
          </w:tcPr>
          <w:p w14:paraId="357454EB"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4AEA99EE"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25202225"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621AB8B9"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649E126D" w14:textId="77777777" w:rsidR="0081209A" w:rsidRPr="009A329B" w:rsidRDefault="0081209A" w:rsidP="00310BDF">
            <w:pPr>
              <w:widowControl w:val="0"/>
              <w:autoSpaceDE w:val="0"/>
              <w:autoSpaceDN w:val="0"/>
              <w:adjustRightInd w:val="0"/>
              <w:jc w:val="center"/>
              <w:rPr>
                <w:color w:val="000000"/>
              </w:rPr>
            </w:pPr>
            <w:r w:rsidRPr="009A329B">
              <w:rPr>
                <w:color w:val="000000"/>
              </w:rPr>
              <w:t>119</w:t>
            </w:r>
          </w:p>
        </w:tc>
        <w:tc>
          <w:tcPr>
            <w:tcW w:w="3985" w:type="dxa"/>
            <w:tcBorders>
              <w:top w:val="nil"/>
              <w:left w:val="nil"/>
              <w:bottom w:val="single" w:sz="4" w:space="0" w:color="000000"/>
              <w:right w:val="single" w:sz="4" w:space="0" w:color="000000"/>
            </w:tcBorders>
            <w:shd w:val="clear" w:color="auto" w:fill="auto"/>
            <w:hideMark/>
          </w:tcPr>
          <w:p w14:paraId="1F35DA08" w14:textId="77777777" w:rsidR="0081209A" w:rsidRPr="009A329B" w:rsidRDefault="0081209A" w:rsidP="00310BDF">
            <w:pPr>
              <w:widowControl w:val="0"/>
              <w:autoSpaceDE w:val="0"/>
              <w:autoSpaceDN w:val="0"/>
              <w:adjustRightInd w:val="0"/>
              <w:rPr>
                <w:color w:val="000000"/>
              </w:rPr>
            </w:pPr>
            <w:r w:rsidRPr="009A329B">
              <w:rPr>
                <w:color w:val="000000"/>
              </w:rPr>
              <w:t>иное</w:t>
            </w:r>
          </w:p>
        </w:tc>
        <w:tc>
          <w:tcPr>
            <w:tcW w:w="1019" w:type="dxa"/>
            <w:tcBorders>
              <w:top w:val="nil"/>
              <w:left w:val="nil"/>
              <w:bottom w:val="single" w:sz="4" w:space="0" w:color="000000"/>
              <w:right w:val="single" w:sz="4" w:space="0" w:color="000000"/>
            </w:tcBorders>
            <w:shd w:val="clear" w:color="auto" w:fill="auto"/>
            <w:hideMark/>
          </w:tcPr>
          <w:p w14:paraId="6FFA371A" w14:textId="77777777" w:rsidR="0081209A" w:rsidRPr="009A329B" w:rsidRDefault="0081209A" w:rsidP="00310BDF">
            <w:pPr>
              <w:widowControl w:val="0"/>
              <w:autoSpaceDE w:val="0"/>
              <w:autoSpaceDN w:val="0"/>
              <w:adjustRightInd w:val="0"/>
              <w:jc w:val="center"/>
              <w:rPr>
                <w:color w:val="000000"/>
              </w:rPr>
            </w:pPr>
            <w:r w:rsidRPr="009A329B">
              <w:rPr>
                <w:color w:val="000000"/>
              </w:rPr>
              <w:t>176</w:t>
            </w:r>
          </w:p>
        </w:tc>
        <w:tc>
          <w:tcPr>
            <w:tcW w:w="1716" w:type="dxa"/>
            <w:tcBorders>
              <w:top w:val="nil"/>
              <w:left w:val="nil"/>
              <w:bottom w:val="single" w:sz="4" w:space="0" w:color="000000"/>
              <w:right w:val="single" w:sz="4" w:space="0" w:color="000000"/>
            </w:tcBorders>
            <w:shd w:val="clear" w:color="auto" w:fill="auto"/>
            <w:hideMark/>
          </w:tcPr>
          <w:p w14:paraId="6D20C43F"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1D15A2FE"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6A86A799"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362D71DE" w14:textId="77777777" w:rsidR="0081209A" w:rsidRPr="009A329B" w:rsidRDefault="0081209A" w:rsidP="00310BDF">
            <w:pPr>
              <w:widowControl w:val="0"/>
              <w:autoSpaceDE w:val="0"/>
              <w:autoSpaceDN w:val="0"/>
              <w:adjustRightInd w:val="0"/>
              <w:jc w:val="center"/>
              <w:rPr>
                <w:color w:val="000000"/>
              </w:rPr>
            </w:pPr>
            <w:r w:rsidRPr="009A329B">
              <w:rPr>
                <w:color w:val="000000"/>
              </w:rPr>
              <w:t>12</w:t>
            </w:r>
          </w:p>
        </w:tc>
        <w:tc>
          <w:tcPr>
            <w:tcW w:w="3985" w:type="dxa"/>
            <w:tcBorders>
              <w:top w:val="nil"/>
              <w:left w:val="nil"/>
              <w:bottom w:val="single" w:sz="4" w:space="0" w:color="000000"/>
              <w:right w:val="single" w:sz="4" w:space="0" w:color="000000"/>
            </w:tcBorders>
            <w:shd w:val="clear" w:color="auto" w:fill="auto"/>
            <w:hideMark/>
          </w:tcPr>
          <w:p w14:paraId="08761144" w14:textId="77777777" w:rsidR="0081209A" w:rsidRPr="009A329B" w:rsidRDefault="0081209A" w:rsidP="00310BDF">
            <w:pPr>
              <w:widowControl w:val="0"/>
              <w:autoSpaceDE w:val="0"/>
              <w:autoSpaceDN w:val="0"/>
              <w:adjustRightInd w:val="0"/>
              <w:rPr>
                <w:color w:val="000000"/>
              </w:rPr>
            </w:pPr>
            <w:r w:rsidRPr="009A329B">
              <w:rPr>
                <w:color w:val="000000"/>
              </w:rPr>
              <w:t>Чрезвычайные доход</w:t>
            </w:r>
            <w:r w:rsidR="003156F0">
              <w:rPr>
                <w:color w:val="000000"/>
              </w:rPr>
              <w:t>ы от операций с активами, всего</w:t>
            </w:r>
          </w:p>
        </w:tc>
        <w:tc>
          <w:tcPr>
            <w:tcW w:w="1019" w:type="dxa"/>
            <w:tcBorders>
              <w:top w:val="nil"/>
              <w:left w:val="nil"/>
              <w:bottom w:val="single" w:sz="4" w:space="0" w:color="000000"/>
              <w:right w:val="single" w:sz="4" w:space="0" w:color="000000"/>
            </w:tcBorders>
            <w:shd w:val="clear" w:color="auto" w:fill="auto"/>
            <w:hideMark/>
          </w:tcPr>
          <w:p w14:paraId="34811959" w14:textId="77777777" w:rsidR="0081209A" w:rsidRPr="009A329B" w:rsidRDefault="0081209A" w:rsidP="00310BDF">
            <w:pPr>
              <w:widowControl w:val="0"/>
              <w:autoSpaceDE w:val="0"/>
              <w:autoSpaceDN w:val="0"/>
              <w:adjustRightInd w:val="0"/>
              <w:jc w:val="center"/>
              <w:rPr>
                <w:color w:val="000000"/>
              </w:rPr>
            </w:pPr>
            <w:r w:rsidRPr="009A329B">
              <w:rPr>
                <w:color w:val="000000"/>
              </w:rPr>
              <w:t>173</w:t>
            </w:r>
          </w:p>
        </w:tc>
        <w:tc>
          <w:tcPr>
            <w:tcW w:w="1716" w:type="dxa"/>
            <w:tcBorders>
              <w:top w:val="nil"/>
              <w:left w:val="nil"/>
              <w:bottom w:val="single" w:sz="4" w:space="0" w:color="000000"/>
              <w:right w:val="single" w:sz="4" w:space="0" w:color="000000"/>
            </w:tcBorders>
            <w:shd w:val="clear" w:color="auto" w:fill="auto"/>
            <w:hideMark/>
          </w:tcPr>
          <w:p w14:paraId="57B63549" w14:textId="77777777" w:rsidR="0081209A" w:rsidRPr="009A329B" w:rsidRDefault="007929E2" w:rsidP="00310BDF">
            <w:pPr>
              <w:widowControl w:val="0"/>
              <w:autoSpaceDE w:val="0"/>
              <w:autoSpaceDN w:val="0"/>
              <w:adjustRightInd w:val="0"/>
              <w:jc w:val="right"/>
              <w:rPr>
                <w:color w:val="000000"/>
              </w:rPr>
            </w:pPr>
            <w:r w:rsidRPr="009A329B">
              <w:rPr>
                <w:color w:val="000000"/>
              </w:rPr>
              <w:t>-56556735,80</w:t>
            </w:r>
            <w:r w:rsidR="0081209A"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04271614"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71F3EBBC" w14:textId="77777777" w:rsidTr="003156F0">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4AD88A79" w14:textId="77777777" w:rsidR="0081209A" w:rsidRPr="009A329B" w:rsidRDefault="0081209A" w:rsidP="00310BDF">
            <w:pPr>
              <w:widowControl w:val="0"/>
              <w:autoSpaceDE w:val="0"/>
              <w:autoSpaceDN w:val="0"/>
              <w:adjustRightInd w:val="0"/>
              <w:jc w:val="center"/>
              <w:rPr>
                <w:color w:val="000000"/>
              </w:rPr>
            </w:pPr>
            <w:r w:rsidRPr="009A329B">
              <w:rPr>
                <w:color w:val="000000"/>
              </w:rPr>
              <w:t>121</w:t>
            </w:r>
          </w:p>
        </w:tc>
        <w:tc>
          <w:tcPr>
            <w:tcW w:w="3985" w:type="dxa"/>
            <w:tcBorders>
              <w:top w:val="nil"/>
              <w:left w:val="nil"/>
              <w:bottom w:val="single" w:sz="4" w:space="0" w:color="000000"/>
              <w:right w:val="single" w:sz="4" w:space="0" w:color="000000"/>
            </w:tcBorders>
            <w:shd w:val="clear" w:color="auto" w:fill="auto"/>
            <w:hideMark/>
          </w:tcPr>
          <w:p w14:paraId="70452164"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1XX.XX</w:t>
            </w:r>
          </w:p>
        </w:tc>
        <w:tc>
          <w:tcPr>
            <w:tcW w:w="1019" w:type="dxa"/>
            <w:tcBorders>
              <w:top w:val="nil"/>
              <w:left w:val="nil"/>
              <w:bottom w:val="single" w:sz="4" w:space="0" w:color="000000"/>
              <w:right w:val="single" w:sz="4" w:space="0" w:color="000000"/>
            </w:tcBorders>
            <w:shd w:val="clear" w:color="auto" w:fill="auto"/>
            <w:hideMark/>
          </w:tcPr>
          <w:p w14:paraId="271EE693" w14:textId="77777777" w:rsidR="0081209A" w:rsidRPr="009A329B" w:rsidRDefault="0081209A" w:rsidP="00310BDF">
            <w:pPr>
              <w:widowControl w:val="0"/>
              <w:autoSpaceDE w:val="0"/>
              <w:autoSpaceDN w:val="0"/>
              <w:adjustRightInd w:val="0"/>
              <w:jc w:val="center"/>
              <w:rPr>
                <w:color w:val="000000"/>
              </w:rPr>
            </w:pPr>
            <w:r w:rsidRPr="009A329B">
              <w:rPr>
                <w:color w:val="000000"/>
              </w:rPr>
              <w:t>173</w:t>
            </w:r>
          </w:p>
        </w:tc>
        <w:tc>
          <w:tcPr>
            <w:tcW w:w="1716" w:type="dxa"/>
            <w:tcBorders>
              <w:top w:val="nil"/>
              <w:left w:val="nil"/>
              <w:bottom w:val="single" w:sz="4" w:space="0" w:color="000000"/>
              <w:right w:val="single" w:sz="4" w:space="0" w:color="000000"/>
            </w:tcBorders>
            <w:shd w:val="clear" w:color="auto" w:fill="auto"/>
            <w:hideMark/>
          </w:tcPr>
          <w:p w14:paraId="678068F2"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4446FA0F"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408ABE29"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35A786C8" w14:textId="77777777" w:rsidR="0081209A" w:rsidRPr="009A329B" w:rsidRDefault="0081209A" w:rsidP="00310BDF">
            <w:pPr>
              <w:widowControl w:val="0"/>
              <w:autoSpaceDE w:val="0"/>
              <w:autoSpaceDN w:val="0"/>
              <w:adjustRightInd w:val="0"/>
              <w:jc w:val="center"/>
              <w:rPr>
                <w:color w:val="000000"/>
              </w:rPr>
            </w:pPr>
            <w:r w:rsidRPr="009A329B">
              <w:rPr>
                <w:color w:val="000000"/>
              </w:rPr>
              <w:t>122</w:t>
            </w:r>
          </w:p>
        </w:tc>
        <w:tc>
          <w:tcPr>
            <w:tcW w:w="3985" w:type="dxa"/>
            <w:tcBorders>
              <w:top w:val="nil"/>
              <w:left w:val="nil"/>
              <w:bottom w:val="single" w:sz="4" w:space="0" w:color="000000"/>
              <w:right w:val="single" w:sz="4" w:space="0" w:color="000000"/>
            </w:tcBorders>
            <w:shd w:val="clear" w:color="auto" w:fill="auto"/>
            <w:hideMark/>
          </w:tcPr>
          <w:p w14:paraId="76EA6751"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2XX.XX, за исключением счета 207.XX</w:t>
            </w:r>
          </w:p>
        </w:tc>
        <w:tc>
          <w:tcPr>
            <w:tcW w:w="1019" w:type="dxa"/>
            <w:tcBorders>
              <w:top w:val="nil"/>
              <w:left w:val="nil"/>
              <w:bottom w:val="single" w:sz="4" w:space="0" w:color="000000"/>
              <w:right w:val="single" w:sz="4" w:space="0" w:color="000000"/>
            </w:tcBorders>
            <w:shd w:val="clear" w:color="auto" w:fill="auto"/>
            <w:hideMark/>
          </w:tcPr>
          <w:p w14:paraId="198A8544" w14:textId="77777777" w:rsidR="0081209A" w:rsidRPr="009A329B" w:rsidRDefault="0081209A" w:rsidP="00310BDF">
            <w:pPr>
              <w:widowControl w:val="0"/>
              <w:autoSpaceDE w:val="0"/>
              <w:autoSpaceDN w:val="0"/>
              <w:adjustRightInd w:val="0"/>
              <w:jc w:val="center"/>
              <w:rPr>
                <w:color w:val="000000"/>
              </w:rPr>
            </w:pPr>
            <w:r w:rsidRPr="009A329B">
              <w:rPr>
                <w:color w:val="000000"/>
              </w:rPr>
              <w:t>173</w:t>
            </w:r>
          </w:p>
        </w:tc>
        <w:tc>
          <w:tcPr>
            <w:tcW w:w="1716" w:type="dxa"/>
            <w:tcBorders>
              <w:top w:val="nil"/>
              <w:left w:val="nil"/>
              <w:bottom w:val="single" w:sz="4" w:space="0" w:color="000000"/>
              <w:right w:val="single" w:sz="4" w:space="0" w:color="000000"/>
            </w:tcBorders>
            <w:shd w:val="clear" w:color="auto" w:fill="auto"/>
            <w:hideMark/>
          </w:tcPr>
          <w:p w14:paraId="72273879" w14:textId="77777777" w:rsidR="0081209A" w:rsidRPr="009A329B" w:rsidRDefault="007929E2" w:rsidP="00310BDF">
            <w:pPr>
              <w:widowControl w:val="0"/>
              <w:autoSpaceDE w:val="0"/>
              <w:autoSpaceDN w:val="0"/>
              <w:adjustRightInd w:val="0"/>
              <w:jc w:val="right"/>
              <w:rPr>
                <w:color w:val="000000"/>
              </w:rPr>
            </w:pPr>
            <w:r w:rsidRPr="009A329B">
              <w:rPr>
                <w:color w:val="000000"/>
              </w:rPr>
              <w:t>-56556735,80</w:t>
            </w:r>
            <w:r w:rsidR="0081209A"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65AE71B1" w14:textId="77777777" w:rsidR="007929E2" w:rsidRPr="00CC0112" w:rsidRDefault="00CC0112" w:rsidP="007929E2">
            <w:pPr>
              <w:widowControl w:val="0"/>
              <w:autoSpaceDE w:val="0"/>
              <w:autoSpaceDN w:val="0"/>
              <w:adjustRightInd w:val="0"/>
              <w:jc w:val="center"/>
            </w:pPr>
            <w:r>
              <w:t>С</w:t>
            </w:r>
            <w:r w:rsidR="006D6F7B" w:rsidRPr="00CC0112">
              <w:t>писание сомнительной к взысканию задолженности по платежам в городской бюджет, с отражением на забалансовом учете в сумме 56 484 685,49 руб.</w:t>
            </w:r>
            <w:r w:rsidR="007929E2" w:rsidRPr="00CC0112">
              <w:t xml:space="preserve">, </w:t>
            </w:r>
          </w:p>
          <w:p w14:paraId="704C7754" w14:textId="77777777" w:rsidR="0081209A" w:rsidRPr="00CC0112" w:rsidRDefault="007929E2" w:rsidP="00F03AA9">
            <w:pPr>
              <w:widowControl w:val="0"/>
              <w:autoSpaceDE w:val="0"/>
              <w:autoSpaceDN w:val="0"/>
              <w:adjustRightInd w:val="0"/>
              <w:jc w:val="center"/>
            </w:pPr>
            <w:r w:rsidRPr="00CC0112">
              <w:t>списание безнадежной к взысканию дебиторской задолженности</w:t>
            </w:r>
            <w:r w:rsidR="006D6F7B" w:rsidRPr="00CC0112">
              <w:t xml:space="preserve"> 1 476 240,64 руб.</w:t>
            </w:r>
            <w:r w:rsidRPr="00CC0112">
              <w:t xml:space="preserve">; </w:t>
            </w:r>
            <w:r w:rsidR="00F03AA9" w:rsidRPr="00CC0112">
              <w:t xml:space="preserve">списание кредиторской задолженности, с истекшим сроком исковой давности в сумме 139 893,09руб. </w:t>
            </w:r>
            <w:proofErr w:type="spellStart"/>
            <w:r w:rsidR="00F03AA9" w:rsidRPr="00CC0112">
              <w:t>востановлено</w:t>
            </w:r>
            <w:proofErr w:type="spellEnd"/>
            <w:r w:rsidR="00F03AA9" w:rsidRPr="00CC0112">
              <w:t xml:space="preserve"> в сумме 1 264 297,24 руб.</w:t>
            </w:r>
          </w:p>
        </w:tc>
      </w:tr>
      <w:tr w:rsidR="0081209A" w:rsidRPr="009A329B" w14:paraId="6D03A0B6"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25AE136C" w14:textId="77777777" w:rsidR="0081209A" w:rsidRPr="009A329B" w:rsidRDefault="0081209A" w:rsidP="00310BDF">
            <w:pPr>
              <w:widowControl w:val="0"/>
              <w:autoSpaceDE w:val="0"/>
              <w:autoSpaceDN w:val="0"/>
              <w:adjustRightInd w:val="0"/>
              <w:jc w:val="center"/>
              <w:rPr>
                <w:color w:val="000000"/>
              </w:rPr>
            </w:pPr>
            <w:r w:rsidRPr="009A329B">
              <w:rPr>
                <w:color w:val="000000"/>
              </w:rPr>
              <w:t>123</w:t>
            </w:r>
          </w:p>
        </w:tc>
        <w:tc>
          <w:tcPr>
            <w:tcW w:w="3985" w:type="dxa"/>
            <w:tcBorders>
              <w:top w:val="nil"/>
              <w:left w:val="nil"/>
              <w:bottom w:val="single" w:sz="4" w:space="0" w:color="000000"/>
              <w:right w:val="single" w:sz="4" w:space="0" w:color="000000"/>
            </w:tcBorders>
            <w:shd w:val="clear" w:color="auto" w:fill="auto"/>
            <w:hideMark/>
          </w:tcPr>
          <w:p w14:paraId="222BD89F"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207.XX</w:t>
            </w:r>
          </w:p>
        </w:tc>
        <w:tc>
          <w:tcPr>
            <w:tcW w:w="1019" w:type="dxa"/>
            <w:tcBorders>
              <w:top w:val="nil"/>
              <w:left w:val="nil"/>
              <w:bottom w:val="single" w:sz="4" w:space="0" w:color="000000"/>
              <w:right w:val="single" w:sz="4" w:space="0" w:color="000000"/>
            </w:tcBorders>
            <w:shd w:val="clear" w:color="auto" w:fill="auto"/>
            <w:hideMark/>
          </w:tcPr>
          <w:p w14:paraId="0722230F" w14:textId="77777777" w:rsidR="0081209A" w:rsidRPr="009A329B" w:rsidRDefault="0081209A" w:rsidP="00310BDF">
            <w:pPr>
              <w:widowControl w:val="0"/>
              <w:autoSpaceDE w:val="0"/>
              <w:autoSpaceDN w:val="0"/>
              <w:adjustRightInd w:val="0"/>
              <w:jc w:val="center"/>
              <w:rPr>
                <w:color w:val="000000"/>
              </w:rPr>
            </w:pPr>
            <w:r w:rsidRPr="009A329B">
              <w:rPr>
                <w:color w:val="000000"/>
              </w:rPr>
              <w:t>173</w:t>
            </w:r>
          </w:p>
        </w:tc>
        <w:tc>
          <w:tcPr>
            <w:tcW w:w="1716" w:type="dxa"/>
            <w:tcBorders>
              <w:top w:val="nil"/>
              <w:left w:val="nil"/>
              <w:bottom w:val="single" w:sz="4" w:space="0" w:color="000000"/>
              <w:right w:val="single" w:sz="4" w:space="0" w:color="000000"/>
            </w:tcBorders>
            <w:shd w:val="clear" w:color="auto" w:fill="auto"/>
            <w:hideMark/>
          </w:tcPr>
          <w:p w14:paraId="43A79B04"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0FF2B482" w14:textId="77777777" w:rsidR="0081209A" w:rsidRPr="00CC0112" w:rsidRDefault="0081209A" w:rsidP="00310BDF">
            <w:pPr>
              <w:widowControl w:val="0"/>
              <w:autoSpaceDE w:val="0"/>
              <w:autoSpaceDN w:val="0"/>
              <w:adjustRightInd w:val="0"/>
              <w:jc w:val="center"/>
            </w:pPr>
            <w:r w:rsidRPr="00CC0112">
              <w:t> </w:t>
            </w:r>
          </w:p>
        </w:tc>
      </w:tr>
      <w:tr w:rsidR="0081209A" w:rsidRPr="009A329B" w14:paraId="4EABD013" w14:textId="77777777" w:rsidTr="003156F0">
        <w:trPr>
          <w:trHeight w:val="345"/>
        </w:trPr>
        <w:tc>
          <w:tcPr>
            <w:tcW w:w="1057" w:type="dxa"/>
            <w:tcBorders>
              <w:top w:val="nil"/>
              <w:left w:val="single" w:sz="4" w:space="0" w:color="000000"/>
              <w:bottom w:val="single" w:sz="4" w:space="0" w:color="auto"/>
              <w:right w:val="single" w:sz="4" w:space="0" w:color="000000"/>
            </w:tcBorders>
            <w:shd w:val="clear" w:color="auto" w:fill="auto"/>
            <w:hideMark/>
          </w:tcPr>
          <w:p w14:paraId="3F395CE1" w14:textId="77777777" w:rsidR="0081209A" w:rsidRPr="009A329B" w:rsidRDefault="0081209A" w:rsidP="00310BDF">
            <w:pPr>
              <w:widowControl w:val="0"/>
              <w:autoSpaceDE w:val="0"/>
              <w:autoSpaceDN w:val="0"/>
              <w:adjustRightInd w:val="0"/>
              <w:jc w:val="center"/>
              <w:rPr>
                <w:color w:val="000000"/>
              </w:rPr>
            </w:pPr>
            <w:r w:rsidRPr="009A329B">
              <w:rPr>
                <w:color w:val="000000"/>
              </w:rPr>
              <w:t>124</w:t>
            </w:r>
          </w:p>
        </w:tc>
        <w:tc>
          <w:tcPr>
            <w:tcW w:w="3985" w:type="dxa"/>
            <w:tcBorders>
              <w:top w:val="nil"/>
              <w:left w:val="nil"/>
              <w:bottom w:val="single" w:sz="4" w:space="0" w:color="auto"/>
              <w:right w:val="single" w:sz="4" w:space="0" w:color="000000"/>
            </w:tcBorders>
            <w:shd w:val="clear" w:color="auto" w:fill="auto"/>
            <w:hideMark/>
          </w:tcPr>
          <w:p w14:paraId="16ACF9D5" w14:textId="77777777" w:rsidR="0081209A" w:rsidRPr="009A329B" w:rsidRDefault="0081209A" w:rsidP="00310BDF">
            <w:pPr>
              <w:widowControl w:val="0"/>
              <w:autoSpaceDE w:val="0"/>
              <w:autoSpaceDN w:val="0"/>
              <w:adjustRightInd w:val="0"/>
              <w:rPr>
                <w:color w:val="000000"/>
              </w:rPr>
            </w:pPr>
            <w:r w:rsidRPr="009A329B">
              <w:rPr>
                <w:color w:val="000000"/>
              </w:rPr>
              <w:t>иное</w:t>
            </w:r>
          </w:p>
        </w:tc>
        <w:tc>
          <w:tcPr>
            <w:tcW w:w="1019" w:type="dxa"/>
            <w:tcBorders>
              <w:top w:val="nil"/>
              <w:left w:val="nil"/>
              <w:bottom w:val="single" w:sz="4" w:space="0" w:color="auto"/>
              <w:right w:val="single" w:sz="4" w:space="0" w:color="000000"/>
            </w:tcBorders>
            <w:shd w:val="clear" w:color="auto" w:fill="auto"/>
            <w:hideMark/>
          </w:tcPr>
          <w:p w14:paraId="04F92EE8" w14:textId="77777777" w:rsidR="0081209A" w:rsidRPr="009A329B" w:rsidRDefault="0081209A" w:rsidP="00310BDF">
            <w:pPr>
              <w:widowControl w:val="0"/>
              <w:autoSpaceDE w:val="0"/>
              <w:autoSpaceDN w:val="0"/>
              <w:adjustRightInd w:val="0"/>
              <w:jc w:val="center"/>
              <w:rPr>
                <w:color w:val="000000"/>
              </w:rPr>
            </w:pPr>
            <w:r w:rsidRPr="009A329B">
              <w:rPr>
                <w:color w:val="000000"/>
              </w:rPr>
              <w:t>173</w:t>
            </w:r>
          </w:p>
        </w:tc>
        <w:tc>
          <w:tcPr>
            <w:tcW w:w="1716" w:type="dxa"/>
            <w:tcBorders>
              <w:top w:val="nil"/>
              <w:left w:val="nil"/>
              <w:bottom w:val="single" w:sz="4" w:space="0" w:color="auto"/>
              <w:right w:val="single" w:sz="4" w:space="0" w:color="000000"/>
            </w:tcBorders>
            <w:shd w:val="clear" w:color="auto" w:fill="auto"/>
            <w:hideMark/>
          </w:tcPr>
          <w:p w14:paraId="66893B8B"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auto"/>
              <w:right w:val="single" w:sz="4" w:space="0" w:color="000000"/>
            </w:tcBorders>
            <w:shd w:val="clear" w:color="auto" w:fill="auto"/>
            <w:hideMark/>
          </w:tcPr>
          <w:p w14:paraId="39BE255A"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1226462E" w14:textId="77777777" w:rsidTr="003156F0">
        <w:trPr>
          <w:trHeight w:val="66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14:paraId="305A55B3" w14:textId="77777777" w:rsidR="0081209A" w:rsidRPr="009A329B" w:rsidRDefault="0081209A" w:rsidP="00310BDF">
            <w:pPr>
              <w:widowControl w:val="0"/>
              <w:autoSpaceDE w:val="0"/>
              <w:autoSpaceDN w:val="0"/>
              <w:adjustRightInd w:val="0"/>
              <w:jc w:val="center"/>
              <w:rPr>
                <w:color w:val="000000"/>
              </w:rPr>
            </w:pPr>
            <w:r w:rsidRPr="009A329B">
              <w:rPr>
                <w:color w:val="000000"/>
              </w:rPr>
              <w:t>13</w:t>
            </w:r>
          </w:p>
        </w:tc>
        <w:tc>
          <w:tcPr>
            <w:tcW w:w="3985" w:type="dxa"/>
            <w:tcBorders>
              <w:top w:val="single" w:sz="4" w:space="0" w:color="auto"/>
              <w:left w:val="single" w:sz="4" w:space="0" w:color="auto"/>
              <w:bottom w:val="single" w:sz="4" w:space="0" w:color="auto"/>
              <w:right w:val="single" w:sz="4" w:space="0" w:color="auto"/>
            </w:tcBorders>
            <w:shd w:val="clear" w:color="auto" w:fill="auto"/>
            <w:hideMark/>
          </w:tcPr>
          <w:p w14:paraId="149683FB" w14:textId="77777777" w:rsidR="0081209A" w:rsidRPr="009A329B" w:rsidRDefault="0081209A" w:rsidP="00310BDF">
            <w:pPr>
              <w:widowControl w:val="0"/>
              <w:autoSpaceDE w:val="0"/>
              <w:autoSpaceDN w:val="0"/>
              <w:adjustRightInd w:val="0"/>
              <w:rPr>
                <w:color w:val="000000"/>
              </w:rPr>
            </w:pPr>
            <w:r w:rsidRPr="009A329B">
              <w:rPr>
                <w:color w:val="000000"/>
              </w:rPr>
              <w:t>Безвозмездные неденежные поступления в сектор гос</w:t>
            </w:r>
            <w:r w:rsidR="003156F0">
              <w:rPr>
                <w:color w:val="000000"/>
              </w:rPr>
              <w:t>ударственного управления, всего</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6D51E064" w14:textId="77777777" w:rsidR="0081209A" w:rsidRPr="009A329B" w:rsidRDefault="0081209A" w:rsidP="00310BDF">
            <w:pPr>
              <w:widowControl w:val="0"/>
              <w:autoSpaceDE w:val="0"/>
              <w:autoSpaceDN w:val="0"/>
              <w:adjustRightInd w:val="0"/>
              <w:jc w:val="center"/>
              <w:rPr>
                <w:color w:val="000000"/>
              </w:rPr>
            </w:pPr>
            <w:r w:rsidRPr="009A329B">
              <w:rPr>
                <w:color w:val="000000"/>
              </w:rPr>
              <w:t>191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91A3C9C"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single" w:sz="4" w:space="0" w:color="auto"/>
              <w:left w:val="single" w:sz="4" w:space="0" w:color="auto"/>
              <w:bottom w:val="single" w:sz="4" w:space="0" w:color="auto"/>
              <w:right w:val="single" w:sz="4" w:space="0" w:color="auto"/>
            </w:tcBorders>
            <w:shd w:val="clear" w:color="auto" w:fill="auto"/>
            <w:hideMark/>
          </w:tcPr>
          <w:p w14:paraId="7E94163E"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7CEE0010" w14:textId="77777777" w:rsidTr="003156F0">
        <w:trPr>
          <w:trHeight w:val="660"/>
        </w:trPr>
        <w:tc>
          <w:tcPr>
            <w:tcW w:w="1057" w:type="dxa"/>
            <w:tcBorders>
              <w:top w:val="single" w:sz="4" w:space="0" w:color="auto"/>
              <w:left w:val="single" w:sz="4" w:space="0" w:color="000000"/>
              <w:bottom w:val="single" w:sz="4" w:space="0" w:color="000000"/>
              <w:right w:val="single" w:sz="4" w:space="0" w:color="000000"/>
            </w:tcBorders>
            <w:shd w:val="clear" w:color="auto" w:fill="auto"/>
            <w:hideMark/>
          </w:tcPr>
          <w:p w14:paraId="615F1DB6" w14:textId="77777777" w:rsidR="0081209A" w:rsidRPr="009A329B" w:rsidRDefault="0081209A" w:rsidP="00310BDF">
            <w:pPr>
              <w:widowControl w:val="0"/>
              <w:autoSpaceDE w:val="0"/>
              <w:autoSpaceDN w:val="0"/>
              <w:adjustRightInd w:val="0"/>
              <w:jc w:val="center"/>
              <w:rPr>
                <w:color w:val="000000"/>
              </w:rPr>
            </w:pPr>
            <w:r w:rsidRPr="009A329B">
              <w:rPr>
                <w:color w:val="000000"/>
              </w:rPr>
              <w:t>131</w:t>
            </w:r>
          </w:p>
        </w:tc>
        <w:tc>
          <w:tcPr>
            <w:tcW w:w="3985" w:type="dxa"/>
            <w:tcBorders>
              <w:top w:val="single" w:sz="4" w:space="0" w:color="auto"/>
              <w:left w:val="nil"/>
              <w:bottom w:val="single" w:sz="4" w:space="0" w:color="000000"/>
              <w:right w:val="single" w:sz="4" w:space="0" w:color="000000"/>
            </w:tcBorders>
            <w:shd w:val="clear" w:color="auto" w:fill="auto"/>
            <w:hideMark/>
          </w:tcPr>
          <w:p w14:paraId="1903C881" w14:textId="77777777" w:rsidR="0081209A" w:rsidRPr="009A329B" w:rsidRDefault="0081209A" w:rsidP="00310BDF">
            <w:pPr>
              <w:widowControl w:val="0"/>
              <w:autoSpaceDE w:val="0"/>
              <w:autoSpaceDN w:val="0"/>
              <w:adjustRightInd w:val="0"/>
              <w:rPr>
                <w:color w:val="000000"/>
              </w:rPr>
            </w:pPr>
            <w:r w:rsidRPr="009A329B">
              <w:rPr>
                <w:color w:val="000000"/>
              </w:rPr>
              <w:t xml:space="preserve">в корреспонденции со счетами 1XX.XX, за исключением счетов из </w:t>
            </w:r>
            <w:r w:rsidRPr="009A329B">
              <w:rPr>
                <w:color w:val="000000"/>
              </w:rPr>
              <w:lastRenderedPageBreak/>
              <w:t>п. 141</w:t>
            </w:r>
          </w:p>
        </w:tc>
        <w:tc>
          <w:tcPr>
            <w:tcW w:w="1019" w:type="dxa"/>
            <w:tcBorders>
              <w:top w:val="single" w:sz="4" w:space="0" w:color="auto"/>
              <w:left w:val="nil"/>
              <w:bottom w:val="single" w:sz="4" w:space="0" w:color="000000"/>
              <w:right w:val="single" w:sz="4" w:space="0" w:color="000000"/>
            </w:tcBorders>
            <w:shd w:val="clear" w:color="auto" w:fill="auto"/>
            <w:hideMark/>
          </w:tcPr>
          <w:p w14:paraId="412FBA3B" w14:textId="77777777" w:rsidR="0081209A" w:rsidRPr="009A329B" w:rsidRDefault="0081209A" w:rsidP="00310BDF">
            <w:pPr>
              <w:widowControl w:val="0"/>
              <w:autoSpaceDE w:val="0"/>
              <w:autoSpaceDN w:val="0"/>
              <w:adjustRightInd w:val="0"/>
              <w:jc w:val="center"/>
              <w:rPr>
                <w:color w:val="000000"/>
              </w:rPr>
            </w:pPr>
            <w:r w:rsidRPr="009A329B">
              <w:rPr>
                <w:color w:val="000000"/>
              </w:rPr>
              <w:lastRenderedPageBreak/>
              <w:t>191</w:t>
            </w:r>
          </w:p>
        </w:tc>
        <w:tc>
          <w:tcPr>
            <w:tcW w:w="1716" w:type="dxa"/>
            <w:tcBorders>
              <w:top w:val="single" w:sz="4" w:space="0" w:color="auto"/>
              <w:left w:val="nil"/>
              <w:bottom w:val="single" w:sz="4" w:space="0" w:color="000000"/>
              <w:right w:val="single" w:sz="4" w:space="0" w:color="000000"/>
            </w:tcBorders>
            <w:shd w:val="clear" w:color="auto" w:fill="auto"/>
            <w:hideMark/>
          </w:tcPr>
          <w:p w14:paraId="5F083A34" w14:textId="77777777" w:rsidR="0081209A" w:rsidRPr="009A329B" w:rsidRDefault="00C27E0E" w:rsidP="00310BDF">
            <w:pPr>
              <w:widowControl w:val="0"/>
              <w:autoSpaceDE w:val="0"/>
              <w:autoSpaceDN w:val="0"/>
              <w:adjustRightInd w:val="0"/>
              <w:jc w:val="right"/>
              <w:rPr>
                <w:color w:val="000000"/>
              </w:rPr>
            </w:pPr>
            <w:r w:rsidRPr="009A329B">
              <w:rPr>
                <w:color w:val="000000"/>
              </w:rPr>
              <w:t>11085951,56</w:t>
            </w:r>
            <w:r w:rsidR="0081209A" w:rsidRPr="009A329B">
              <w:rPr>
                <w:color w:val="000000"/>
              </w:rPr>
              <w:t> </w:t>
            </w:r>
          </w:p>
        </w:tc>
        <w:tc>
          <w:tcPr>
            <w:tcW w:w="2498" w:type="dxa"/>
            <w:tcBorders>
              <w:top w:val="single" w:sz="4" w:space="0" w:color="auto"/>
              <w:left w:val="nil"/>
              <w:bottom w:val="single" w:sz="4" w:space="0" w:color="000000"/>
              <w:right w:val="single" w:sz="4" w:space="0" w:color="000000"/>
            </w:tcBorders>
            <w:shd w:val="clear" w:color="auto" w:fill="auto"/>
            <w:hideMark/>
          </w:tcPr>
          <w:p w14:paraId="59ADD5C0" w14:textId="77777777" w:rsidR="0081209A" w:rsidRPr="00CC0112" w:rsidRDefault="00F03AA9" w:rsidP="00310BDF">
            <w:pPr>
              <w:widowControl w:val="0"/>
              <w:autoSpaceDE w:val="0"/>
              <w:autoSpaceDN w:val="0"/>
              <w:adjustRightInd w:val="0"/>
              <w:jc w:val="center"/>
            </w:pPr>
            <w:r w:rsidRPr="00CC0112">
              <w:t xml:space="preserve">Принятие к учету в муниципальную </w:t>
            </w:r>
            <w:r w:rsidRPr="00CC0112">
              <w:lastRenderedPageBreak/>
              <w:t>казну МЗ</w:t>
            </w:r>
          </w:p>
        </w:tc>
      </w:tr>
      <w:tr w:rsidR="0081209A" w:rsidRPr="009A329B" w14:paraId="0E80D594" w14:textId="77777777" w:rsidTr="003156F0">
        <w:trPr>
          <w:trHeight w:val="660"/>
        </w:trPr>
        <w:tc>
          <w:tcPr>
            <w:tcW w:w="1057" w:type="dxa"/>
            <w:tcBorders>
              <w:top w:val="nil"/>
              <w:left w:val="single" w:sz="4" w:space="0" w:color="000000"/>
              <w:bottom w:val="single" w:sz="4" w:space="0" w:color="000000"/>
              <w:right w:val="single" w:sz="4" w:space="0" w:color="000000"/>
            </w:tcBorders>
            <w:shd w:val="clear" w:color="auto" w:fill="auto"/>
            <w:hideMark/>
          </w:tcPr>
          <w:p w14:paraId="5185536F" w14:textId="77777777" w:rsidR="0081209A" w:rsidRPr="009A329B" w:rsidRDefault="0081209A" w:rsidP="00310BDF">
            <w:pPr>
              <w:widowControl w:val="0"/>
              <w:autoSpaceDE w:val="0"/>
              <w:autoSpaceDN w:val="0"/>
              <w:adjustRightInd w:val="0"/>
              <w:jc w:val="center"/>
              <w:rPr>
                <w:color w:val="000000"/>
              </w:rPr>
            </w:pPr>
            <w:r w:rsidRPr="009A329B">
              <w:rPr>
                <w:color w:val="000000"/>
              </w:rPr>
              <w:lastRenderedPageBreak/>
              <w:t>132</w:t>
            </w:r>
          </w:p>
        </w:tc>
        <w:tc>
          <w:tcPr>
            <w:tcW w:w="3985" w:type="dxa"/>
            <w:tcBorders>
              <w:top w:val="nil"/>
              <w:left w:val="nil"/>
              <w:bottom w:val="single" w:sz="4" w:space="0" w:color="000000"/>
              <w:right w:val="single" w:sz="4" w:space="0" w:color="000000"/>
            </w:tcBorders>
            <w:shd w:val="clear" w:color="auto" w:fill="auto"/>
            <w:hideMark/>
          </w:tcPr>
          <w:p w14:paraId="02DE9947"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204.5X, 205.XX, 206.XX, 208.XX, 209.XX, 210.XX, 215.5X</w:t>
            </w:r>
          </w:p>
        </w:tc>
        <w:tc>
          <w:tcPr>
            <w:tcW w:w="1019" w:type="dxa"/>
            <w:tcBorders>
              <w:top w:val="nil"/>
              <w:left w:val="nil"/>
              <w:bottom w:val="single" w:sz="4" w:space="0" w:color="000000"/>
              <w:right w:val="single" w:sz="4" w:space="0" w:color="000000"/>
            </w:tcBorders>
            <w:shd w:val="clear" w:color="auto" w:fill="auto"/>
            <w:hideMark/>
          </w:tcPr>
          <w:p w14:paraId="30AAE500" w14:textId="77777777" w:rsidR="0081209A" w:rsidRPr="009A329B" w:rsidRDefault="0081209A" w:rsidP="00310BDF">
            <w:pPr>
              <w:widowControl w:val="0"/>
              <w:autoSpaceDE w:val="0"/>
              <w:autoSpaceDN w:val="0"/>
              <w:adjustRightInd w:val="0"/>
              <w:jc w:val="center"/>
              <w:rPr>
                <w:color w:val="000000"/>
              </w:rPr>
            </w:pPr>
            <w:r w:rsidRPr="009A329B">
              <w:rPr>
                <w:color w:val="000000"/>
              </w:rPr>
              <w:t>191</w:t>
            </w:r>
          </w:p>
        </w:tc>
        <w:tc>
          <w:tcPr>
            <w:tcW w:w="1716" w:type="dxa"/>
            <w:tcBorders>
              <w:top w:val="nil"/>
              <w:left w:val="nil"/>
              <w:bottom w:val="single" w:sz="4" w:space="0" w:color="000000"/>
              <w:right w:val="single" w:sz="4" w:space="0" w:color="000000"/>
            </w:tcBorders>
            <w:shd w:val="clear" w:color="auto" w:fill="auto"/>
            <w:hideMark/>
          </w:tcPr>
          <w:p w14:paraId="27201149"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1443F7A9" w14:textId="77777777" w:rsidR="0081209A" w:rsidRPr="00CC0112" w:rsidRDefault="0081209A" w:rsidP="00310BDF">
            <w:pPr>
              <w:widowControl w:val="0"/>
              <w:autoSpaceDE w:val="0"/>
              <w:autoSpaceDN w:val="0"/>
              <w:adjustRightInd w:val="0"/>
              <w:jc w:val="center"/>
            </w:pPr>
            <w:r w:rsidRPr="00CC0112">
              <w:t> </w:t>
            </w:r>
          </w:p>
        </w:tc>
      </w:tr>
      <w:tr w:rsidR="0081209A" w:rsidRPr="009A329B" w14:paraId="13178FA6"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7F8E57AB" w14:textId="77777777" w:rsidR="0081209A" w:rsidRPr="009A329B" w:rsidRDefault="0081209A" w:rsidP="00310BDF">
            <w:pPr>
              <w:widowControl w:val="0"/>
              <w:autoSpaceDE w:val="0"/>
              <w:autoSpaceDN w:val="0"/>
              <w:adjustRightInd w:val="0"/>
              <w:jc w:val="center"/>
              <w:rPr>
                <w:color w:val="000000"/>
              </w:rPr>
            </w:pPr>
            <w:r w:rsidRPr="009A329B">
              <w:rPr>
                <w:color w:val="000000"/>
              </w:rPr>
              <w:t>133</w:t>
            </w:r>
          </w:p>
        </w:tc>
        <w:tc>
          <w:tcPr>
            <w:tcW w:w="3985" w:type="dxa"/>
            <w:tcBorders>
              <w:top w:val="nil"/>
              <w:left w:val="nil"/>
              <w:bottom w:val="single" w:sz="4" w:space="0" w:color="000000"/>
              <w:right w:val="single" w:sz="4" w:space="0" w:color="000000"/>
            </w:tcBorders>
            <w:shd w:val="clear" w:color="auto" w:fill="auto"/>
            <w:hideMark/>
          </w:tcPr>
          <w:p w14:paraId="12C63136"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204.2X, 215.2X</w:t>
            </w:r>
          </w:p>
        </w:tc>
        <w:tc>
          <w:tcPr>
            <w:tcW w:w="1019" w:type="dxa"/>
            <w:tcBorders>
              <w:top w:val="nil"/>
              <w:left w:val="nil"/>
              <w:bottom w:val="single" w:sz="4" w:space="0" w:color="000000"/>
              <w:right w:val="single" w:sz="4" w:space="0" w:color="000000"/>
            </w:tcBorders>
            <w:shd w:val="clear" w:color="auto" w:fill="auto"/>
            <w:hideMark/>
          </w:tcPr>
          <w:p w14:paraId="585AA248" w14:textId="77777777" w:rsidR="0081209A" w:rsidRPr="009A329B" w:rsidRDefault="0081209A" w:rsidP="00310BDF">
            <w:pPr>
              <w:widowControl w:val="0"/>
              <w:autoSpaceDE w:val="0"/>
              <w:autoSpaceDN w:val="0"/>
              <w:adjustRightInd w:val="0"/>
              <w:jc w:val="center"/>
              <w:rPr>
                <w:color w:val="000000"/>
              </w:rPr>
            </w:pPr>
            <w:r w:rsidRPr="009A329B">
              <w:rPr>
                <w:color w:val="000000"/>
              </w:rPr>
              <w:t>191</w:t>
            </w:r>
          </w:p>
        </w:tc>
        <w:tc>
          <w:tcPr>
            <w:tcW w:w="1716" w:type="dxa"/>
            <w:tcBorders>
              <w:top w:val="nil"/>
              <w:left w:val="nil"/>
              <w:bottom w:val="single" w:sz="4" w:space="0" w:color="000000"/>
              <w:right w:val="single" w:sz="4" w:space="0" w:color="000000"/>
            </w:tcBorders>
            <w:shd w:val="clear" w:color="auto" w:fill="auto"/>
            <w:hideMark/>
          </w:tcPr>
          <w:p w14:paraId="281090CE"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1E8FF0DA"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1C75790E"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09EE8C7B" w14:textId="77777777" w:rsidR="0081209A" w:rsidRPr="009A329B" w:rsidRDefault="0081209A" w:rsidP="00310BDF">
            <w:pPr>
              <w:widowControl w:val="0"/>
              <w:autoSpaceDE w:val="0"/>
              <w:autoSpaceDN w:val="0"/>
              <w:adjustRightInd w:val="0"/>
              <w:jc w:val="center"/>
              <w:rPr>
                <w:color w:val="000000"/>
              </w:rPr>
            </w:pPr>
            <w:r w:rsidRPr="009A329B">
              <w:rPr>
                <w:color w:val="000000"/>
              </w:rPr>
              <w:t>134</w:t>
            </w:r>
          </w:p>
        </w:tc>
        <w:tc>
          <w:tcPr>
            <w:tcW w:w="3985" w:type="dxa"/>
            <w:tcBorders>
              <w:top w:val="nil"/>
              <w:left w:val="nil"/>
              <w:bottom w:val="single" w:sz="4" w:space="0" w:color="000000"/>
              <w:right w:val="single" w:sz="4" w:space="0" w:color="000000"/>
            </w:tcBorders>
            <w:shd w:val="clear" w:color="auto" w:fill="auto"/>
            <w:hideMark/>
          </w:tcPr>
          <w:p w14:paraId="1F8FEE80"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204.3X, 215.3X</w:t>
            </w:r>
          </w:p>
        </w:tc>
        <w:tc>
          <w:tcPr>
            <w:tcW w:w="1019" w:type="dxa"/>
            <w:tcBorders>
              <w:top w:val="nil"/>
              <w:left w:val="nil"/>
              <w:bottom w:val="single" w:sz="4" w:space="0" w:color="000000"/>
              <w:right w:val="single" w:sz="4" w:space="0" w:color="000000"/>
            </w:tcBorders>
            <w:shd w:val="clear" w:color="auto" w:fill="auto"/>
            <w:hideMark/>
          </w:tcPr>
          <w:p w14:paraId="6FBD7798" w14:textId="77777777" w:rsidR="0081209A" w:rsidRPr="009A329B" w:rsidRDefault="0081209A" w:rsidP="00310BDF">
            <w:pPr>
              <w:widowControl w:val="0"/>
              <w:autoSpaceDE w:val="0"/>
              <w:autoSpaceDN w:val="0"/>
              <w:adjustRightInd w:val="0"/>
              <w:jc w:val="center"/>
              <w:rPr>
                <w:color w:val="000000"/>
              </w:rPr>
            </w:pPr>
            <w:r w:rsidRPr="009A329B">
              <w:rPr>
                <w:color w:val="000000"/>
              </w:rPr>
              <w:t>191</w:t>
            </w:r>
          </w:p>
        </w:tc>
        <w:tc>
          <w:tcPr>
            <w:tcW w:w="1716" w:type="dxa"/>
            <w:tcBorders>
              <w:top w:val="nil"/>
              <w:left w:val="nil"/>
              <w:bottom w:val="single" w:sz="4" w:space="0" w:color="000000"/>
              <w:right w:val="single" w:sz="4" w:space="0" w:color="000000"/>
            </w:tcBorders>
            <w:shd w:val="clear" w:color="auto" w:fill="auto"/>
            <w:hideMark/>
          </w:tcPr>
          <w:p w14:paraId="52A1ECEA" w14:textId="77777777" w:rsidR="0081209A" w:rsidRPr="009A329B" w:rsidRDefault="004049D3" w:rsidP="00310BDF">
            <w:pPr>
              <w:widowControl w:val="0"/>
              <w:autoSpaceDE w:val="0"/>
              <w:autoSpaceDN w:val="0"/>
              <w:adjustRightInd w:val="0"/>
              <w:jc w:val="right"/>
              <w:rPr>
                <w:color w:val="000000"/>
              </w:rPr>
            </w:pPr>
            <w:r w:rsidRPr="009A329B">
              <w:rPr>
                <w:color w:val="000000"/>
              </w:rPr>
              <w:t>486523334,02</w:t>
            </w:r>
            <w:r w:rsidR="0081209A"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290AC006" w14:textId="77777777" w:rsidR="0081209A" w:rsidRPr="009A329B" w:rsidRDefault="004049D3" w:rsidP="00310BDF">
            <w:pPr>
              <w:widowControl w:val="0"/>
              <w:autoSpaceDE w:val="0"/>
              <w:autoSpaceDN w:val="0"/>
              <w:adjustRightInd w:val="0"/>
              <w:jc w:val="center"/>
              <w:rPr>
                <w:color w:val="000000"/>
              </w:rPr>
            </w:pPr>
            <w:r w:rsidRPr="009A329B">
              <w:rPr>
                <w:color w:val="000000"/>
              </w:rPr>
              <w:t>Принятие  финансовых вложений на увеличение уставного фонда МУП "Водоканал", в соответствии с Распоряжением КУИ 799р от 06.09.2022 </w:t>
            </w:r>
            <w:r w:rsidR="0081209A" w:rsidRPr="009A329B">
              <w:rPr>
                <w:color w:val="000000"/>
              </w:rPr>
              <w:t> </w:t>
            </w:r>
          </w:p>
        </w:tc>
      </w:tr>
      <w:tr w:rsidR="0081209A" w:rsidRPr="009A329B" w14:paraId="21A63443"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61B1BD84" w14:textId="77777777" w:rsidR="0081209A" w:rsidRPr="009A329B" w:rsidRDefault="0081209A" w:rsidP="00310BDF">
            <w:pPr>
              <w:widowControl w:val="0"/>
              <w:autoSpaceDE w:val="0"/>
              <w:autoSpaceDN w:val="0"/>
              <w:adjustRightInd w:val="0"/>
              <w:jc w:val="center"/>
              <w:rPr>
                <w:color w:val="000000"/>
              </w:rPr>
            </w:pPr>
            <w:r w:rsidRPr="009A329B">
              <w:rPr>
                <w:color w:val="000000"/>
              </w:rPr>
              <w:t>135</w:t>
            </w:r>
          </w:p>
        </w:tc>
        <w:tc>
          <w:tcPr>
            <w:tcW w:w="3985" w:type="dxa"/>
            <w:tcBorders>
              <w:top w:val="nil"/>
              <w:left w:val="nil"/>
              <w:bottom w:val="single" w:sz="4" w:space="0" w:color="000000"/>
              <w:right w:val="single" w:sz="4" w:space="0" w:color="000000"/>
            </w:tcBorders>
            <w:shd w:val="clear" w:color="auto" w:fill="auto"/>
            <w:hideMark/>
          </w:tcPr>
          <w:p w14:paraId="7AC049F7" w14:textId="77777777" w:rsidR="0081209A" w:rsidRPr="009A329B" w:rsidRDefault="0081209A" w:rsidP="00310BDF">
            <w:pPr>
              <w:widowControl w:val="0"/>
              <w:autoSpaceDE w:val="0"/>
              <w:autoSpaceDN w:val="0"/>
              <w:adjustRightInd w:val="0"/>
              <w:rPr>
                <w:color w:val="000000"/>
              </w:rPr>
            </w:pPr>
            <w:r w:rsidRPr="009A329B">
              <w:rPr>
                <w:color w:val="000000"/>
              </w:rPr>
              <w:t>иное</w:t>
            </w:r>
          </w:p>
        </w:tc>
        <w:tc>
          <w:tcPr>
            <w:tcW w:w="1019" w:type="dxa"/>
            <w:tcBorders>
              <w:top w:val="nil"/>
              <w:left w:val="nil"/>
              <w:bottom w:val="single" w:sz="4" w:space="0" w:color="000000"/>
              <w:right w:val="single" w:sz="4" w:space="0" w:color="000000"/>
            </w:tcBorders>
            <w:shd w:val="clear" w:color="auto" w:fill="auto"/>
          </w:tcPr>
          <w:p w14:paraId="3DE280D7" w14:textId="77777777" w:rsidR="0081209A" w:rsidRPr="009A329B" w:rsidRDefault="0081209A" w:rsidP="00310BDF">
            <w:pPr>
              <w:widowControl w:val="0"/>
              <w:autoSpaceDE w:val="0"/>
              <w:autoSpaceDN w:val="0"/>
              <w:adjustRightInd w:val="0"/>
              <w:jc w:val="center"/>
              <w:rPr>
                <w:color w:val="000000"/>
              </w:rPr>
            </w:pPr>
          </w:p>
        </w:tc>
        <w:tc>
          <w:tcPr>
            <w:tcW w:w="1716" w:type="dxa"/>
            <w:tcBorders>
              <w:top w:val="nil"/>
              <w:left w:val="nil"/>
              <w:bottom w:val="single" w:sz="4" w:space="0" w:color="000000"/>
              <w:right w:val="single" w:sz="4" w:space="0" w:color="000000"/>
            </w:tcBorders>
            <w:shd w:val="clear" w:color="auto" w:fill="auto"/>
          </w:tcPr>
          <w:p w14:paraId="3575988A" w14:textId="77777777" w:rsidR="0081209A" w:rsidRPr="009A329B" w:rsidRDefault="0081209A" w:rsidP="00310BDF">
            <w:pPr>
              <w:widowControl w:val="0"/>
              <w:autoSpaceDE w:val="0"/>
              <w:autoSpaceDN w:val="0"/>
              <w:adjustRightInd w:val="0"/>
              <w:jc w:val="right"/>
              <w:rPr>
                <w:color w:val="000000"/>
              </w:rPr>
            </w:pPr>
          </w:p>
        </w:tc>
        <w:tc>
          <w:tcPr>
            <w:tcW w:w="2498" w:type="dxa"/>
            <w:tcBorders>
              <w:top w:val="nil"/>
              <w:left w:val="nil"/>
              <w:bottom w:val="single" w:sz="4" w:space="0" w:color="000000"/>
              <w:right w:val="single" w:sz="4" w:space="0" w:color="000000"/>
            </w:tcBorders>
            <w:shd w:val="clear" w:color="auto" w:fill="auto"/>
            <w:hideMark/>
          </w:tcPr>
          <w:p w14:paraId="7B69B734" w14:textId="77777777" w:rsidR="0081209A" w:rsidRPr="009A329B" w:rsidRDefault="0081209A" w:rsidP="004049D3">
            <w:pPr>
              <w:widowControl w:val="0"/>
              <w:autoSpaceDE w:val="0"/>
              <w:autoSpaceDN w:val="0"/>
              <w:adjustRightInd w:val="0"/>
              <w:jc w:val="center"/>
              <w:rPr>
                <w:color w:val="000000"/>
              </w:rPr>
            </w:pPr>
          </w:p>
        </w:tc>
      </w:tr>
      <w:tr w:rsidR="0081209A" w:rsidRPr="009A329B" w14:paraId="286669BE" w14:textId="77777777" w:rsidTr="003156F0">
        <w:trPr>
          <w:trHeight w:val="1320"/>
        </w:trPr>
        <w:tc>
          <w:tcPr>
            <w:tcW w:w="1057" w:type="dxa"/>
            <w:tcBorders>
              <w:top w:val="nil"/>
              <w:left w:val="single" w:sz="4" w:space="0" w:color="000000"/>
              <w:bottom w:val="single" w:sz="4" w:space="0" w:color="000000"/>
              <w:right w:val="single" w:sz="4" w:space="0" w:color="000000"/>
            </w:tcBorders>
            <w:shd w:val="clear" w:color="auto" w:fill="auto"/>
            <w:hideMark/>
          </w:tcPr>
          <w:p w14:paraId="002FB740" w14:textId="77777777" w:rsidR="0081209A" w:rsidRPr="009A329B" w:rsidRDefault="0081209A" w:rsidP="00310BDF">
            <w:pPr>
              <w:widowControl w:val="0"/>
              <w:autoSpaceDE w:val="0"/>
              <w:autoSpaceDN w:val="0"/>
              <w:adjustRightInd w:val="0"/>
              <w:jc w:val="center"/>
              <w:rPr>
                <w:color w:val="000000"/>
              </w:rPr>
            </w:pPr>
            <w:r w:rsidRPr="009A329B">
              <w:rPr>
                <w:color w:val="000000"/>
              </w:rPr>
              <w:t>14</w:t>
            </w:r>
          </w:p>
        </w:tc>
        <w:tc>
          <w:tcPr>
            <w:tcW w:w="3985" w:type="dxa"/>
            <w:tcBorders>
              <w:top w:val="nil"/>
              <w:left w:val="nil"/>
              <w:bottom w:val="single" w:sz="4" w:space="0" w:color="000000"/>
              <w:right w:val="single" w:sz="4" w:space="0" w:color="000000"/>
            </w:tcBorders>
            <w:shd w:val="clear" w:color="auto" w:fill="auto"/>
            <w:hideMark/>
          </w:tcPr>
          <w:p w14:paraId="4195BB9C" w14:textId="77777777" w:rsidR="0081209A" w:rsidRPr="009A329B" w:rsidRDefault="0081209A" w:rsidP="00310BDF">
            <w:pPr>
              <w:widowControl w:val="0"/>
              <w:autoSpaceDE w:val="0"/>
              <w:autoSpaceDN w:val="0"/>
              <w:adjustRightInd w:val="0"/>
              <w:rPr>
                <w:color w:val="000000"/>
              </w:rPr>
            </w:pPr>
            <w:r w:rsidRPr="009A329B">
              <w:rPr>
                <w:color w:val="000000"/>
              </w:rPr>
              <w:t xml:space="preserve">Безвозмездные неденежные поступления капитального характера от сектора государственного управления и организаций </w:t>
            </w:r>
            <w:r w:rsidR="003156F0">
              <w:rPr>
                <w:color w:val="000000"/>
              </w:rPr>
              <w:t>государственного сектора, всего</w:t>
            </w:r>
          </w:p>
        </w:tc>
        <w:tc>
          <w:tcPr>
            <w:tcW w:w="1019" w:type="dxa"/>
            <w:tcBorders>
              <w:top w:val="nil"/>
              <w:left w:val="nil"/>
              <w:bottom w:val="single" w:sz="4" w:space="0" w:color="000000"/>
              <w:right w:val="single" w:sz="4" w:space="0" w:color="000000"/>
            </w:tcBorders>
            <w:shd w:val="clear" w:color="auto" w:fill="auto"/>
            <w:hideMark/>
          </w:tcPr>
          <w:p w14:paraId="284B33B4" w14:textId="77777777" w:rsidR="0081209A" w:rsidRPr="009A329B" w:rsidRDefault="0081209A" w:rsidP="00310BDF">
            <w:pPr>
              <w:widowControl w:val="0"/>
              <w:autoSpaceDE w:val="0"/>
              <w:autoSpaceDN w:val="0"/>
              <w:adjustRightInd w:val="0"/>
              <w:jc w:val="center"/>
              <w:rPr>
                <w:color w:val="000000"/>
              </w:rPr>
            </w:pPr>
            <w:r w:rsidRPr="009A329B">
              <w:rPr>
                <w:color w:val="000000"/>
              </w:rPr>
              <w:t>195</w:t>
            </w:r>
          </w:p>
        </w:tc>
        <w:tc>
          <w:tcPr>
            <w:tcW w:w="1716" w:type="dxa"/>
            <w:tcBorders>
              <w:top w:val="nil"/>
              <w:left w:val="nil"/>
              <w:bottom w:val="single" w:sz="4" w:space="0" w:color="000000"/>
              <w:right w:val="single" w:sz="4" w:space="0" w:color="000000"/>
            </w:tcBorders>
            <w:shd w:val="clear" w:color="auto" w:fill="auto"/>
          </w:tcPr>
          <w:p w14:paraId="680B550F" w14:textId="77777777" w:rsidR="0081209A" w:rsidRPr="009A329B" w:rsidRDefault="00C63253" w:rsidP="00310BDF">
            <w:pPr>
              <w:widowControl w:val="0"/>
              <w:autoSpaceDE w:val="0"/>
              <w:autoSpaceDN w:val="0"/>
              <w:adjustRightInd w:val="0"/>
              <w:jc w:val="center"/>
              <w:rPr>
                <w:color w:val="000000"/>
              </w:rPr>
            </w:pPr>
            <w:r w:rsidRPr="009A329B">
              <w:rPr>
                <w:color w:val="000000"/>
              </w:rPr>
              <w:t>316172800,55</w:t>
            </w:r>
          </w:p>
        </w:tc>
        <w:tc>
          <w:tcPr>
            <w:tcW w:w="2498" w:type="dxa"/>
            <w:tcBorders>
              <w:top w:val="nil"/>
              <w:left w:val="nil"/>
              <w:bottom w:val="single" w:sz="4" w:space="0" w:color="000000"/>
              <w:right w:val="single" w:sz="4" w:space="0" w:color="000000"/>
            </w:tcBorders>
            <w:shd w:val="clear" w:color="auto" w:fill="auto"/>
          </w:tcPr>
          <w:p w14:paraId="15CB0408" w14:textId="77777777" w:rsidR="0081209A" w:rsidRPr="009A329B" w:rsidRDefault="0081209A" w:rsidP="00310BDF">
            <w:pPr>
              <w:widowControl w:val="0"/>
              <w:autoSpaceDE w:val="0"/>
              <w:autoSpaceDN w:val="0"/>
              <w:adjustRightInd w:val="0"/>
              <w:jc w:val="center"/>
              <w:rPr>
                <w:color w:val="000000"/>
              </w:rPr>
            </w:pPr>
          </w:p>
        </w:tc>
      </w:tr>
      <w:tr w:rsidR="0081209A" w:rsidRPr="009A329B" w14:paraId="6A61FBE2" w14:textId="77777777" w:rsidTr="003156F0">
        <w:trPr>
          <w:trHeight w:val="1605"/>
        </w:trPr>
        <w:tc>
          <w:tcPr>
            <w:tcW w:w="1057" w:type="dxa"/>
            <w:tcBorders>
              <w:top w:val="nil"/>
              <w:left w:val="single" w:sz="4" w:space="0" w:color="000000"/>
              <w:bottom w:val="single" w:sz="4" w:space="0" w:color="000000"/>
              <w:right w:val="single" w:sz="4" w:space="0" w:color="000000"/>
            </w:tcBorders>
            <w:shd w:val="clear" w:color="auto" w:fill="auto"/>
            <w:hideMark/>
          </w:tcPr>
          <w:p w14:paraId="7BF378C2" w14:textId="77777777" w:rsidR="0081209A" w:rsidRPr="009A329B" w:rsidRDefault="0081209A" w:rsidP="00310BDF">
            <w:pPr>
              <w:widowControl w:val="0"/>
              <w:autoSpaceDE w:val="0"/>
              <w:autoSpaceDN w:val="0"/>
              <w:adjustRightInd w:val="0"/>
              <w:jc w:val="center"/>
              <w:rPr>
                <w:color w:val="000000"/>
              </w:rPr>
            </w:pPr>
            <w:r w:rsidRPr="009A329B">
              <w:rPr>
                <w:color w:val="000000"/>
              </w:rPr>
              <w:t>141</w:t>
            </w:r>
          </w:p>
        </w:tc>
        <w:tc>
          <w:tcPr>
            <w:tcW w:w="3985" w:type="dxa"/>
            <w:tcBorders>
              <w:top w:val="nil"/>
              <w:left w:val="nil"/>
              <w:bottom w:val="single" w:sz="4" w:space="0" w:color="000000"/>
              <w:right w:val="single" w:sz="4" w:space="0" w:color="000000"/>
            </w:tcBorders>
            <w:shd w:val="clear" w:color="auto" w:fill="auto"/>
            <w:hideMark/>
          </w:tcPr>
          <w:p w14:paraId="466CA968"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101.XX, 102.XX, 103.XX, 1041X, 104.3X, 1045X, 104.9X, 106.1X, 106.31, 106.3N, 106.3R, 106.31, 106.3D, 106.33, 106.41, 106.51 - 106.55, 106.9X, 108.51 - 108.55, 108.9X, 114.1X, 114.3X, 114.7X</w:t>
            </w:r>
          </w:p>
        </w:tc>
        <w:tc>
          <w:tcPr>
            <w:tcW w:w="1019" w:type="dxa"/>
            <w:tcBorders>
              <w:top w:val="nil"/>
              <w:left w:val="nil"/>
              <w:bottom w:val="single" w:sz="4" w:space="0" w:color="000000"/>
              <w:right w:val="single" w:sz="4" w:space="0" w:color="000000"/>
            </w:tcBorders>
            <w:shd w:val="clear" w:color="auto" w:fill="auto"/>
            <w:hideMark/>
          </w:tcPr>
          <w:p w14:paraId="51ABC93B" w14:textId="77777777" w:rsidR="0081209A" w:rsidRPr="009A329B" w:rsidRDefault="0081209A" w:rsidP="00310BDF">
            <w:pPr>
              <w:widowControl w:val="0"/>
              <w:autoSpaceDE w:val="0"/>
              <w:autoSpaceDN w:val="0"/>
              <w:adjustRightInd w:val="0"/>
              <w:jc w:val="center"/>
              <w:rPr>
                <w:color w:val="000000"/>
              </w:rPr>
            </w:pPr>
            <w:r w:rsidRPr="009A329B">
              <w:rPr>
                <w:color w:val="000000"/>
              </w:rPr>
              <w:t>195</w:t>
            </w:r>
          </w:p>
        </w:tc>
        <w:tc>
          <w:tcPr>
            <w:tcW w:w="1716" w:type="dxa"/>
            <w:tcBorders>
              <w:top w:val="nil"/>
              <w:left w:val="nil"/>
              <w:bottom w:val="single" w:sz="4" w:space="0" w:color="000000"/>
              <w:right w:val="single" w:sz="4" w:space="0" w:color="000000"/>
            </w:tcBorders>
            <w:shd w:val="clear" w:color="auto" w:fill="auto"/>
          </w:tcPr>
          <w:p w14:paraId="4653BD17" w14:textId="77777777" w:rsidR="0081209A" w:rsidRPr="009A329B" w:rsidRDefault="00C63253" w:rsidP="00310BDF">
            <w:pPr>
              <w:widowControl w:val="0"/>
              <w:autoSpaceDE w:val="0"/>
              <w:autoSpaceDN w:val="0"/>
              <w:adjustRightInd w:val="0"/>
              <w:jc w:val="center"/>
              <w:rPr>
                <w:color w:val="000000"/>
              </w:rPr>
            </w:pPr>
            <w:r w:rsidRPr="009A329B">
              <w:rPr>
                <w:color w:val="000000"/>
              </w:rPr>
              <w:t>316</w:t>
            </w:r>
            <w:r w:rsidR="00B32B22">
              <w:rPr>
                <w:color w:val="000000"/>
              </w:rPr>
              <w:t>1</w:t>
            </w:r>
            <w:r w:rsidRPr="009A329B">
              <w:rPr>
                <w:color w:val="000000"/>
              </w:rPr>
              <w:t>72800,55</w:t>
            </w:r>
          </w:p>
        </w:tc>
        <w:tc>
          <w:tcPr>
            <w:tcW w:w="2498" w:type="dxa"/>
            <w:tcBorders>
              <w:top w:val="nil"/>
              <w:left w:val="nil"/>
              <w:bottom w:val="single" w:sz="4" w:space="0" w:color="000000"/>
              <w:right w:val="single" w:sz="4" w:space="0" w:color="000000"/>
            </w:tcBorders>
            <w:shd w:val="clear" w:color="auto" w:fill="auto"/>
          </w:tcPr>
          <w:p w14:paraId="158A0156" w14:textId="77777777" w:rsidR="0081209A" w:rsidRPr="009A329B" w:rsidRDefault="00C63253" w:rsidP="00310BDF">
            <w:r w:rsidRPr="009A329B">
              <w:rPr>
                <w:color w:val="000000"/>
              </w:rPr>
              <w:t xml:space="preserve">Вложения в объекты движимого имущества муниципальной казны 3344996,00руб.; Принятие к учету непроизводственных активов (земельные участки право собственности не разграничено) при регистрации прекращения права постоянного (бессрочного пользования) 95636612,64 руб.; принятие к учету объектов муниципальной казны при безвозмездной передаче, прекращении права </w:t>
            </w:r>
            <w:proofErr w:type="spellStart"/>
            <w:r w:rsidRPr="009A329B">
              <w:rPr>
                <w:color w:val="000000"/>
              </w:rPr>
              <w:t>оперуправления</w:t>
            </w:r>
            <w:proofErr w:type="spellEnd"/>
            <w:r w:rsidRPr="009A329B">
              <w:rPr>
                <w:color w:val="000000"/>
              </w:rPr>
              <w:t xml:space="preserve"> и межбюджетные передачи </w:t>
            </w:r>
            <w:r w:rsidRPr="009A329B">
              <w:rPr>
                <w:color w:val="000000"/>
              </w:rPr>
              <w:lastRenderedPageBreak/>
              <w:t xml:space="preserve">765866287,96 руб., принята амортизация при принятии  к учету объектов муниципальной казны при безвозмездной передаче, прекращении права </w:t>
            </w:r>
            <w:proofErr w:type="spellStart"/>
            <w:r w:rsidRPr="009A329B">
              <w:rPr>
                <w:color w:val="000000"/>
              </w:rPr>
              <w:t>оперуправления</w:t>
            </w:r>
            <w:proofErr w:type="spellEnd"/>
            <w:r w:rsidRPr="009A329B">
              <w:rPr>
                <w:color w:val="000000"/>
              </w:rPr>
              <w:t xml:space="preserve"> и межбюджетных передачах 548675096,05 руб.</w:t>
            </w:r>
          </w:p>
        </w:tc>
      </w:tr>
      <w:tr w:rsidR="0081209A" w:rsidRPr="009A329B" w14:paraId="4BD7260D"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4C08FD6B" w14:textId="77777777" w:rsidR="0081209A" w:rsidRPr="009A329B" w:rsidRDefault="0081209A" w:rsidP="00310BDF">
            <w:pPr>
              <w:widowControl w:val="0"/>
              <w:autoSpaceDE w:val="0"/>
              <w:autoSpaceDN w:val="0"/>
              <w:adjustRightInd w:val="0"/>
              <w:jc w:val="center"/>
              <w:rPr>
                <w:color w:val="000000"/>
              </w:rPr>
            </w:pPr>
            <w:r w:rsidRPr="009A329B">
              <w:rPr>
                <w:color w:val="000000"/>
              </w:rPr>
              <w:lastRenderedPageBreak/>
              <w:t>142</w:t>
            </w:r>
          </w:p>
        </w:tc>
        <w:tc>
          <w:tcPr>
            <w:tcW w:w="3985" w:type="dxa"/>
            <w:tcBorders>
              <w:top w:val="nil"/>
              <w:left w:val="nil"/>
              <w:bottom w:val="single" w:sz="4" w:space="0" w:color="000000"/>
              <w:right w:val="single" w:sz="4" w:space="0" w:color="000000"/>
            </w:tcBorders>
            <w:shd w:val="clear" w:color="auto" w:fill="auto"/>
            <w:hideMark/>
          </w:tcPr>
          <w:p w14:paraId="0FEED66E" w14:textId="77777777" w:rsidR="0081209A" w:rsidRPr="009A329B" w:rsidRDefault="0081209A" w:rsidP="00310BDF">
            <w:pPr>
              <w:widowControl w:val="0"/>
              <w:autoSpaceDE w:val="0"/>
              <w:autoSpaceDN w:val="0"/>
              <w:adjustRightInd w:val="0"/>
              <w:rPr>
                <w:color w:val="000000"/>
              </w:rPr>
            </w:pPr>
            <w:r w:rsidRPr="009A329B">
              <w:rPr>
                <w:color w:val="000000"/>
              </w:rPr>
              <w:t>иное</w:t>
            </w:r>
          </w:p>
        </w:tc>
        <w:tc>
          <w:tcPr>
            <w:tcW w:w="1019" w:type="dxa"/>
            <w:tcBorders>
              <w:top w:val="nil"/>
              <w:left w:val="nil"/>
              <w:bottom w:val="single" w:sz="4" w:space="0" w:color="000000"/>
              <w:right w:val="single" w:sz="4" w:space="0" w:color="000000"/>
            </w:tcBorders>
            <w:shd w:val="clear" w:color="auto" w:fill="auto"/>
            <w:hideMark/>
          </w:tcPr>
          <w:p w14:paraId="58A4E44B" w14:textId="77777777" w:rsidR="0081209A" w:rsidRPr="009A329B" w:rsidRDefault="0081209A" w:rsidP="00310BDF">
            <w:pPr>
              <w:widowControl w:val="0"/>
              <w:autoSpaceDE w:val="0"/>
              <w:autoSpaceDN w:val="0"/>
              <w:adjustRightInd w:val="0"/>
              <w:jc w:val="center"/>
              <w:rPr>
                <w:color w:val="000000"/>
              </w:rPr>
            </w:pPr>
            <w:r w:rsidRPr="009A329B">
              <w:rPr>
                <w:color w:val="000000"/>
              </w:rPr>
              <w:t>195</w:t>
            </w:r>
          </w:p>
        </w:tc>
        <w:tc>
          <w:tcPr>
            <w:tcW w:w="1716" w:type="dxa"/>
            <w:tcBorders>
              <w:top w:val="nil"/>
              <w:left w:val="nil"/>
              <w:bottom w:val="single" w:sz="4" w:space="0" w:color="000000"/>
              <w:right w:val="single" w:sz="4" w:space="0" w:color="000000"/>
            </w:tcBorders>
            <w:shd w:val="clear" w:color="auto" w:fill="auto"/>
            <w:hideMark/>
          </w:tcPr>
          <w:p w14:paraId="48D70323"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7BA03326"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157DD841" w14:textId="77777777" w:rsidTr="003156F0">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17DB9445" w14:textId="77777777" w:rsidR="0081209A" w:rsidRPr="009A329B" w:rsidRDefault="0081209A" w:rsidP="00310BDF">
            <w:pPr>
              <w:widowControl w:val="0"/>
              <w:autoSpaceDE w:val="0"/>
              <w:autoSpaceDN w:val="0"/>
              <w:adjustRightInd w:val="0"/>
              <w:jc w:val="center"/>
              <w:rPr>
                <w:color w:val="000000"/>
              </w:rPr>
            </w:pPr>
            <w:r w:rsidRPr="009A329B">
              <w:rPr>
                <w:color w:val="000000"/>
              </w:rPr>
              <w:t>15</w:t>
            </w:r>
          </w:p>
        </w:tc>
        <w:tc>
          <w:tcPr>
            <w:tcW w:w="3985" w:type="dxa"/>
            <w:tcBorders>
              <w:top w:val="nil"/>
              <w:left w:val="nil"/>
              <w:bottom w:val="single" w:sz="4" w:space="0" w:color="000000"/>
              <w:right w:val="single" w:sz="4" w:space="0" w:color="000000"/>
            </w:tcBorders>
            <w:shd w:val="clear" w:color="auto" w:fill="auto"/>
            <w:hideMark/>
          </w:tcPr>
          <w:p w14:paraId="5DD3E2D9" w14:textId="77777777" w:rsidR="0081209A" w:rsidRPr="009A329B" w:rsidRDefault="0081209A" w:rsidP="00310BDF">
            <w:pPr>
              <w:widowControl w:val="0"/>
              <w:autoSpaceDE w:val="0"/>
              <w:autoSpaceDN w:val="0"/>
              <w:adjustRightInd w:val="0"/>
              <w:rPr>
                <w:color w:val="000000"/>
              </w:rPr>
            </w:pPr>
            <w:r w:rsidRPr="009A329B">
              <w:rPr>
                <w:color w:val="000000"/>
              </w:rPr>
              <w:t>Прочие неденежные б</w:t>
            </w:r>
            <w:r w:rsidR="003156F0">
              <w:rPr>
                <w:color w:val="000000"/>
              </w:rPr>
              <w:t>езвозмездные поступления, всего</w:t>
            </w:r>
          </w:p>
        </w:tc>
        <w:tc>
          <w:tcPr>
            <w:tcW w:w="1019" w:type="dxa"/>
            <w:tcBorders>
              <w:top w:val="nil"/>
              <w:left w:val="nil"/>
              <w:bottom w:val="single" w:sz="4" w:space="0" w:color="000000"/>
              <w:right w:val="single" w:sz="4" w:space="0" w:color="000000"/>
            </w:tcBorders>
            <w:shd w:val="clear" w:color="auto" w:fill="auto"/>
            <w:hideMark/>
          </w:tcPr>
          <w:p w14:paraId="24B2791F" w14:textId="77777777" w:rsidR="0081209A" w:rsidRPr="009A329B" w:rsidRDefault="0081209A" w:rsidP="00310BDF">
            <w:pPr>
              <w:widowControl w:val="0"/>
              <w:autoSpaceDE w:val="0"/>
              <w:autoSpaceDN w:val="0"/>
              <w:adjustRightInd w:val="0"/>
              <w:jc w:val="center"/>
              <w:rPr>
                <w:color w:val="000000"/>
              </w:rPr>
            </w:pPr>
            <w:r w:rsidRPr="009A329B">
              <w:rPr>
                <w:color w:val="000000"/>
              </w:rPr>
              <w:t>199</w:t>
            </w:r>
          </w:p>
        </w:tc>
        <w:tc>
          <w:tcPr>
            <w:tcW w:w="1716" w:type="dxa"/>
            <w:tcBorders>
              <w:top w:val="nil"/>
              <w:left w:val="nil"/>
              <w:bottom w:val="single" w:sz="4" w:space="0" w:color="000000"/>
              <w:right w:val="single" w:sz="4" w:space="0" w:color="000000"/>
            </w:tcBorders>
            <w:shd w:val="clear" w:color="auto" w:fill="auto"/>
            <w:hideMark/>
          </w:tcPr>
          <w:p w14:paraId="6DDD6F61" w14:textId="77777777" w:rsidR="0081209A" w:rsidRPr="009A329B" w:rsidRDefault="00C63253" w:rsidP="00C63253">
            <w:pPr>
              <w:widowControl w:val="0"/>
              <w:autoSpaceDE w:val="0"/>
              <w:autoSpaceDN w:val="0"/>
              <w:adjustRightInd w:val="0"/>
              <w:jc w:val="center"/>
              <w:rPr>
                <w:color w:val="000000"/>
              </w:rPr>
            </w:pPr>
            <w:r w:rsidRPr="009A329B">
              <w:rPr>
                <w:color w:val="000000"/>
              </w:rPr>
              <w:t>2243166122,35</w:t>
            </w:r>
          </w:p>
        </w:tc>
        <w:tc>
          <w:tcPr>
            <w:tcW w:w="2498" w:type="dxa"/>
            <w:tcBorders>
              <w:top w:val="nil"/>
              <w:left w:val="nil"/>
              <w:bottom w:val="single" w:sz="4" w:space="0" w:color="000000"/>
              <w:right w:val="single" w:sz="4" w:space="0" w:color="000000"/>
            </w:tcBorders>
            <w:shd w:val="clear" w:color="auto" w:fill="auto"/>
            <w:hideMark/>
          </w:tcPr>
          <w:p w14:paraId="6306C343"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5F88EBAA" w14:textId="77777777" w:rsidTr="003156F0">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17DDF335" w14:textId="77777777" w:rsidR="0081209A" w:rsidRPr="009A329B" w:rsidRDefault="0081209A" w:rsidP="00310BDF">
            <w:pPr>
              <w:widowControl w:val="0"/>
              <w:autoSpaceDE w:val="0"/>
              <w:autoSpaceDN w:val="0"/>
              <w:adjustRightInd w:val="0"/>
              <w:jc w:val="center"/>
              <w:rPr>
                <w:color w:val="000000"/>
              </w:rPr>
            </w:pPr>
            <w:r w:rsidRPr="009A329B">
              <w:rPr>
                <w:color w:val="000000"/>
              </w:rPr>
              <w:t>151</w:t>
            </w:r>
          </w:p>
        </w:tc>
        <w:tc>
          <w:tcPr>
            <w:tcW w:w="3985" w:type="dxa"/>
            <w:tcBorders>
              <w:top w:val="nil"/>
              <w:left w:val="nil"/>
              <w:bottom w:val="single" w:sz="4" w:space="0" w:color="000000"/>
              <w:right w:val="single" w:sz="4" w:space="0" w:color="000000"/>
            </w:tcBorders>
            <w:shd w:val="clear" w:color="auto" w:fill="auto"/>
            <w:hideMark/>
          </w:tcPr>
          <w:p w14:paraId="38C7F792"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1XX.XX</w:t>
            </w:r>
          </w:p>
        </w:tc>
        <w:tc>
          <w:tcPr>
            <w:tcW w:w="1019" w:type="dxa"/>
            <w:tcBorders>
              <w:top w:val="nil"/>
              <w:left w:val="nil"/>
              <w:bottom w:val="single" w:sz="4" w:space="0" w:color="000000"/>
              <w:right w:val="single" w:sz="4" w:space="0" w:color="000000"/>
            </w:tcBorders>
            <w:shd w:val="clear" w:color="auto" w:fill="auto"/>
            <w:hideMark/>
          </w:tcPr>
          <w:p w14:paraId="6A71622B" w14:textId="77777777" w:rsidR="0081209A" w:rsidRPr="009A329B" w:rsidRDefault="0081209A" w:rsidP="00310BDF">
            <w:pPr>
              <w:widowControl w:val="0"/>
              <w:autoSpaceDE w:val="0"/>
              <w:autoSpaceDN w:val="0"/>
              <w:adjustRightInd w:val="0"/>
              <w:jc w:val="center"/>
              <w:rPr>
                <w:color w:val="000000"/>
              </w:rPr>
            </w:pPr>
            <w:r w:rsidRPr="009A329B">
              <w:rPr>
                <w:color w:val="000000"/>
              </w:rPr>
              <w:t>199</w:t>
            </w:r>
          </w:p>
        </w:tc>
        <w:tc>
          <w:tcPr>
            <w:tcW w:w="1716" w:type="dxa"/>
            <w:tcBorders>
              <w:top w:val="nil"/>
              <w:left w:val="nil"/>
              <w:bottom w:val="single" w:sz="4" w:space="0" w:color="000000"/>
              <w:right w:val="single" w:sz="4" w:space="0" w:color="000000"/>
            </w:tcBorders>
            <w:shd w:val="clear" w:color="auto" w:fill="auto"/>
          </w:tcPr>
          <w:p w14:paraId="1AD00C6D" w14:textId="77777777" w:rsidR="0081209A" w:rsidRPr="009A329B" w:rsidRDefault="00C63253" w:rsidP="00C63253">
            <w:pPr>
              <w:widowControl w:val="0"/>
              <w:autoSpaceDE w:val="0"/>
              <w:autoSpaceDN w:val="0"/>
              <w:adjustRightInd w:val="0"/>
              <w:jc w:val="center"/>
              <w:rPr>
                <w:color w:val="000000"/>
              </w:rPr>
            </w:pPr>
            <w:r w:rsidRPr="009A329B">
              <w:rPr>
                <w:color w:val="000000"/>
              </w:rPr>
              <w:t>2243166122,35</w:t>
            </w:r>
          </w:p>
        </w:tc>
        <w:tc>
          <w:tcPr>
            <w:tcW w:w="2498" w:type="dxa"/>
            <w:tcBorders>
              <w:top w:val="nil"/>
              <w:left w:val="nil"/>
              <w:bottom w:val="single" w:sz="4" w:space="0" w:color="000000"/>
              <w:right w:val="single" w:sz="4" w:space="0" w:color="000000"/>
            </w:tcBorders>
            <w:shd w:val="clear" w:color="auto" w:fill="auto"/>
          </w:tcPr>
          <w:p w14:paraId="3A796E4A" w14:textId="77777777" w:rsidR="0081209A" w:rsidRPr="009A329B" w:rsidRDefault="00C63253" w:rsidP="0048780C">
            <w:pPr>
              <w:widowControl w:val="0"/>
              <w:autoSpaceDE w:val="0"/>
              <w:autoSpaceDN w:val="0"/>
              <w:adjustRightInd w:val="0"/>
              <w:rPr>
                <w:color w:val="000000"/>
              </w:rPr>
            </w:pPr>
            <w:r w:rsidRPr="009A329B">
              <w:rPr>
                <w:color w:val="000000"/>
              </w:rPr>
              <w:t xml:space="preserve">Принятие к учету земельных участков право </w:t>
            </w:r>
            <w:proofErr w:type="gramStart"/>
            <w:r w:rsidRPr="009A329B">
              <w:rPr>
                <w:color w:val="000000"/>
              </w:rPr>
              <w:t>собственности</w:t>
            </w:r>
            <w:proofErr w:type="gramEnd"/>
            <w:r w:rsidRPr="009A329B">
              <w:rPr>
                <w:color w:val="000000"/>
              </w:rPr>
              <w:t xml:space="preserve"> на которые не разграничено 2079913816,62 руб., принятие к учету бесхозяйных объектов в муниципальную казну 227925666,99 руб., принята амортизация при принятии к учету бесхозяйных объектов в муниципальную казну 64673361,26 руб.</w:t>
            </w:r>
          </w:p>
        </w:tc>
      </w:tr>
      <w:tr w:rsidR="0081209A" w:rsidRPr="009A329B" w14:paraId="411E6A82" w14:textId="77777777" w:rsidTr="003156F0">
        <w:trPr>
          <w:trHeight w:val="675"/>
        </w:trPr>
        <w:tc>
          <w:tcPr>
            <w:tcW w:w="1057" w:type="dxa"/>
            <w:tcBorders>
              <w:top w:val="nil"/>
              <w:left w:val="single" w:sz="4" w:space="0" w:color="000000"/>
              <w:bottom w:val="single" w:sz="4" w:space="0" w:color="000000"/>
              <w:right w:val="single" w:sz="4" w:space="0" w:color="000000"/>
            </w:tcBorders>
            <w:shd w:val="clear" w:color="auto" w:fill="auto"/>
            <w:hideMark/>
          </w:tcPr>
          <w:p w14:paraId="22C5D058" w14:textId="77777777" w:rsidR="0081209A" w:rsidRPr="009A329B" w:rsidRDefault="0081209A" w:rsidP="00310BDF">
            <w:pPr>
              <w:widowControl w:val="0"/>
              <w:autoSpaceDE w:val="0"/>
              <w:autoSpaceDN w:val="0"/>
              <w:adjustRightInd w:val="0"/>
              <w:jc w:val="center"/>
              <w:rPr>
                <w:color w:val="000000"/>
              </w:rPr>
            </w:pPr>
            <w:r w:rsidRPr="009A329B">
              <w:rPr>
                <w:color w:val="000000"/>
              </w:rPr>
              <w:t>152</w:t>
            </w:r>
          </w:p>
        </w:tc>
        <w:tc>
          <w:tcPr>
            <w:tcW w:w="3985" w:type="dxa"/>
            <w:tcBorders>
              <w:top w:val="nil"/>
              <w:left w:val="nil"/>
              <w:bottom w:val="single" w:sz="4" w:space="0" w:color="000000"/>
              <w:right w:val="single" w:sz="4" w:space="0" w:color="000000"/>
            </w:tcBorders>
            <w:shd w:val="clear" w:color="auto" w:fill="auto"/>
            <w:hideMark/>
          </w:tcPr>
          <w:p w14:paraId="19D695EA"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204.5X, 205.XX, 206.XX, 208.XX, 209.XX, 210.XX, 215.5X</w:t>
            </w:r>
          </w:p>
        </w:tc>
        <w:tc>
          <w:tcPr>
            <w:tcW w:w="1019" w:type="dxa"/>
            <w:tcBorders>
              <w:top w:val="nil"/>
              <w:left w:val="nil"/>
              <w:bottom w:val="single" w:sz="4" w:space="0" w:color="000000"/>
              <w:right w:val="single" w:sz="4" w:space="0" w:color="000000"/>
            </w:tcBorders>
            <w:shd w:val="clear" w:color="auto" w:fill="auto"/>
            <w:hideMark/>
          </w:tcPr>
          <w:p w14:paraId="5841F298" w14:textId="77777777" w:rsidR="0081209A" w:rsidRPr="009A329B" w:rsidRDefault="0081209A" w:rsidP="00310BDF">
            <w:pPr>
              <w:widowControl w:val="0"/>
              <w:autoSpaceDE w:val="0"/>
              <w:autoSpaceDN w:val="0"/>
              <w:adjustRightInd w:val="0"/>
              <w:jc w:val="center"/>
              <w:rPr>
                <w:color w:val="000000"/>
              </w:rPr>
            </w:pPr>
            <w:r w:rsidRPr="009A329B">
              <w:rPr>
                <w:color w:val="000000"/>
              </w:rPr>
              <w:t>199</w:t>
            </w:r>
          </w:p>
        </w:tc>
        <w:tc>
          <w:tcPr>
            <w:tcW w:w="1716" w:type="dxa"/>
            <w:tcBorders>
              <w:top w:val="nil"/>
              <w:left w:val="nil"/>
              <w:bottom w:val="single" w:sz="4" w:space="0" w:color="000000"/>
              <w:right w:val="single" w:sz="4" w:space="0" w:color="000000"/>
            </w:tcBorders>
            <w:shd w:val="clear" w:color="auto" w:fill="auto"/>
            <w:hideMark/>
          </w:tcPr>
          <w:p w14:paraId="7504A115"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4DA4AA19"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7F21D4E1" w14:textId="77777777" w:rsidTr="003156F0">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46E8C682" w14:textId="77777777" w:rsidR="0081209A" w:rsidRPr="009A329B" w:rsidRDefault="0081209A" w:rsidP="00310BDF">
            <w:pPr>
              <w:widowControl w:val="0"/>
              <w:autoSpaceDE w:val="0"/>
              <w:autoSpaceDN w:val="0"/>
              <w:adjustRightInd w:val="0"/>
              <w:jc w:val="center"/>
              <w:rPr>
                <w:color w:val="000000"/>
              </w:rPr>
            </w:pPr>
            <w:r w:rsidRPr="009A329B">
              <w:rPr>
                <w:color w:val="000000"/>
              </w:rPr>
              <w:t>153</w:t>
            </w:r>
          </w:p>
        </w:tc>
        <w:tc>
          <w:tcPr>
            <w:tcW w:w="3985" w:type="dxa"/>
            <w:tcBorders>
              <w:top w:val="nil"/>
              <w:left w:val="nil"/>
              <w:bottom w:val="single" w:sz="4" w:space="0" w:color="000000"/>
              <w:right w:val="single" w:sz="4" w:space="0" w:color="000000"/>
            </w:tcBorders>
            <w:shd w:val="clear" w:color="auto" w:fill="auto"/>
            <w:hideMark/>
          </w:tcPr>
          <w:p w14:paraId="6B14356D"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204.2X, 215.2X</w:t>
            </w:r>
          </w:p>
        </w:tc>
        <w:tc>
          <w:tcPr>
            <w:tcW w:w="1019" w:type="dxa"/>
            <w:tcBorders>
              <w:top w:val="nil"/>
              <w:left w:val="nil"/>
              <w:bottom w:val="single" w:sz="4" w:space="0" w:color="000000"/>
              <w:right w:val="single" w:sz="4" w:space="0" w:color="000000"/>
            </w:tcBorders>
            <w:shd w:val="clear" w:color="auto" w:fill="auto"/>
            <w:hideMark/>
          </w:tcPr>
          <w:p w14:paraId="01528C64" w14:textId="77777777" w:rsidR="0081209A" w:rsidRPr="009A329B" w:rsidRDefault="0081209A" w:rsidP="00310BDF">
            <w:pPr>
              <w:widowControl w:val="0"/>
              <w:autoSpaceDE w:val="0"/>
              <w:autoSpaceDN w:val="0"/>
              <w:adjustRightInd w:val="0"/>
              <w:jc w:val="center"/>
              <w:rPr>
                <w:color w:val="000000"/>
              </w:rPr>
            </w:pPr>
            <w:r w:rsidRPr="009A329B">
              <w:rPr>
                <w:color w:val="000000"/>
              </w:rPr>
              <w:t>199</w:t>
            </w:r>
          </w:p>
        </w:tc>
        <w:tc>
          <w:tcPr>
            <w:tcW w:w="1716" w:type="dxa"/>
            <w:tcBorders>
              <w:top w:val="nil"/>
              <w:left w:val="nil"/>
              <w:bottom w:val="single" w:sz="4" w:space="0" w:color="000000"/>
              <w:right w:val="single" w:sz="4" w:space="0" w:color="000000"/>
            </w:tcBorders>
            <w:shd w:val="clear" w:color="auto" w:fill="auto"/>
            <w:hideMark/>
          </w:tcPr>
          <w:p w14:paraId="56E07A1F"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7CB9CE07"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4506DD81" w14:textId="77777777" w:rsidTr="003156F0">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4FF0C322" w14:textId="77777777" w:rsidR="0081209A" w:rsidRPr="009A329B" w:rsidRDefault="0081209A" w:rsidP="00310BDF">
            <w:pPr>
              <w:widowControl w:val="0"/>
              <w:autoSpaceDE w:val="0"/>
              <w:autoSpaceDN w:val="0"/>
              <w:adjustRightInd w:val="0"/>
              <w:jc w:val="center"/>
              <w:rPr>
                <w:color w:val="000000"/>
              </w:rPr>
            </w:pPr>
            <w:r w:rsidRPr="009A329B">
              <w:rPr>
                <w:color w:val="000000"/>
              </w:rPr>
              <w:t>154</w:t>
            </w:r>
          </w:p>
        </w:tc>
        <w:tc>
          <w:tcPr>
            <w:tcW w:w="3985" w:type="dxa"/>
            <w:tcBorders>
              <w:top w:val="nil"/>
              <w:left w:val="nil"/>
              <w:bottom w:val="single" w:sz="4" w:space="0" w:color="000000"/>
              <w:right w:val="single" w:sz="4" w:space="0" w:color="000000"/>
            </w:tcBorders>
            <w:shd w:val="clear" w:color="auto" w:fill="auto"/>
            <w:hideMark/>
          </w:tcPr>
          <w:p w14:paraId="627AD1E1"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204.3X, 215.3X</w:t>
            </w:r>
          </w:p>
        </w:tc>
        <w:tc>
          <w:tcPr>
            <w:tcW w:w="1019" w:type="dxa"/>
            <w:tcBorders>
              <w:top w:val="nil"/>
              <w:left w:val="nil"/>
              <w:bottom w:val="single" w:sz="4" w:space="0" w:color="000000"/>
              <w:right w:val="single" w:sz="4" w:space="0" w:color="000000"/>
            </w:tcBorders>
            <w:shd w:val="clear" w:color="auto" w:fill="auto"/>
            <w:hideMark/>
          </w:tcPr>
          <w:p w14:paraId="1CD29F79" w14:textId="77777777" w:rsidR="0081209A" w:rsidRPr="009A329B" w:rsidRDefault="0081209A" w:rsidP="00310BDF">
            <w:pPr>
              <w:widowControl w:val="0"/>
              <w:autoSpaceDE w:val="0"/>
              <w:autoSpaceDN w:val="0"/>
              <w:adjustRightInd w:val="0"/>
              <w:jc w:val="center"/>
              <w:rPr>
                <w:color w:val="000000"/>
              </w:rPr>
            </w:pPr>
            <w:r w:rsidRPr="009A329B">
              <w:rPr>
                <w:color w:val="000000"/>
              </w:rPr>
              <w:t>199</w:t>
            </w:r>
          </w:p>
        </w:tc>
        <w:tc>
          <w:tcPr>
            <w:tcW w:w="1716" w:type="dxa"/>
            <w:tcBorders>
              <w:top w:val="nil"/>
              <w:left w:val="nil"/>
              <w:bottom w:val="single" w:sz="4" w:space="0" w:color="000000"/>
              <w:right w:val="single" w:sz="4" w:space="0" w:color="000000"/>
            </w:tcBorders>
            <w:shd w:val="clear" w:color="auto" w:fill="auto"/>
            <w:hideMark/>
          </w:tcPr>
          <w:p w14:paraId="573CACAA"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4DB8C914"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0D55A7A6" w14:textId="77777777" w:rsidTr="003156F0">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336C8484" w14:textId="77777777" w:rsidR="0081209A" w:rsidRPr="009A329B" w:rsidRDefault="0081209A" w:rsidP="00310BDF">
            <w:pPr>
              <w:widowControl w:val="0"/>
              <w:autoSpaceDE w:val="0"/>
              <w:autoSpaceDN w:val="0"/>
              <w:adjustRightInd w:val="0"/>
              <w:jc w:val="center"/>
              <w:rPr>
                <w:color w:val="000000"/>
              </w:rPr>
            </w:pPr>
            <w:r w:rsidRPr="009A329B">
              <w:rPr>
                <w:color w:val="000000"/>
              </w:rPr>
              <w:t>155</w:t>
            </w:r>
          </w:p>
        </w:tc>
        <w:tc>
          <w:tcPr>
            <w:tcW w:w="3985" w:type="dxa"/>
            <w:tcBorders>
              <w:top w:val="nil"/>
              <w:left w:val="nil"/>
              <w:bottom w:val="single" w:sz="4" w:space="0" w:color="000000"/>
              <w:right w:val="single" w:sz="4" w:space="0" w:color="000000"/>
            </w:tcBorders>
            <w:shd w:val="clear" w:color="auto" w:fill="auto"/>
            <w:hideMark/>
          </w:tcPr>
          <w:p w14:paraId="65248FF2" w14:textId="77777777" w:rsidR="0081209A" w:rsidRPr="009A329B" w:rsidRDefault="0081209A" w:rsidP="00310BDF">
            <w:pPr>
              <w:widowControl w:val="0"/>
              <w:autoSpaceDE w:val="0"/>
              <w:autoSpaceDN w:val="0"/>
              <w:adjustRightInd w:val="0"/>
              <w:rPr>
                <w:color w:val="000000"/>
              </w:rPr>
            </w:pPr>
            <w:r w:rsidRPr="009A329B">
              <w:rPr>
                <w:color w:val="000000"/>
              </w:rPr>
              <w:t>иное</w:t>
            </w:r>
          </w:p>
        </w:tc>
        <w:tc>
          <w:tcPr>
            <w:tcW w:w="1019" w:type="dxa"/>
            <w:tcBorders>
              <w:top w:val="nil"/>
              <w:left w:val="nil"/>
              <w:bottom w:val="single" w:sz="4" w:space="0" w:color="000000"/>
              <w:right w:val="single" w:sz="4" w:space="0" w:color="000000"/>
            </w:tcBorders>
            <w:shd w:val="clear" w:color="auto" w:fill="auto"/>
            <w:hideMark/>
          </w:tcPr>
          <w:p w14:paraId="46B32881" w14:textId="77777777" w:rsidR="0081209A" w:rsidRPr="009A329B" w:rsidRDefault="0081209A" w:rsidP="00310BDF">
            <w:pPr>
              <w:widowControl w:val="0"/>
              <w:autoSpaceDE w:val="0"/>
              <w:autoSpaceDN w:val="0"/>
              <w:adjustRightInd w:val="0"/>
              <w:jc w:val="center"/>
              <w:rPr>
                <w:color w:val="000000"/>
              </w:rPr>
            </w:pPr>
            <w:r w:rsidRPr="009A329B">
              <w:rPr>
                <w:color w:val="000000"/>
              </w:rPr>
              <w:t>199</w:t>
            </w:r>
          </w:p>
        </w:tc>
        <w:tc>
          <w:tcPr>
            <w:tcW w:w="1716" w:type="dxa"/>
            <w:tcBorders>
              <w:top w:val="nil"/>
              <w:left w:val="nil"/>
              <w:bottom w:val="single" w:sz="4" w:space="0" w:color="000000"/>
              <w:right w:val="single" w:sz="4" w:space="0" w:color="000000"/>
            </w:tcBorders>
            <w:shd w:val="clear" w:color="auto" w:fill="auto"/>
            <w:hideMark/>
          </w:tcPr>
          <w:p w14:paraId="6225C4C9" w14:textId="77777777" w:rsidR="0081209A" w:rsidRPr="009A329B" w:rsidRDefault="0081209A" w:rsidP="00310BDF">
            <w:pPr>
              <w:widowControl w:val="0"/>
              <w:autoSpaceDE w:val="0"/>
              <w:autoSpaceDN w:val="0"/>
              <w:adjustRightInd w:val="0"/>
              <w:jc w:val="right"/>
              <w:rPr>
                <w:color w:val="000000"/>
              </w:rPr>
            </w:pPr>
            <w:r w:rsidRPr="009A329B">
              <w:rPr>
                <w:color w:val="000000"/>
              </w:rPr>
              <w:t> </w:t>
            </w:r>
          </w:p>
        </w:tc>
        <w:tc>
          <w:tcPr>
            <w:tcW w:w="2498" w:type="dxa"/>
            <w:tcBorders>
              <w:top w:val="nil"/>
              <w:left w:val="nil"/>
              <w:bottom w:val="single" w:sz="4" w:space="0" w:color="000000"/>
              <w:right w:val="single" w:sz="4" w:space="0" w:color="000000"/>
            </w:tcBorders>
            <w:shd w:val="clear" w:color="auto" w:fill="auto"/>
            <w:hideMark/>
          </w:tcPr>
          <w:p w14:paraId="5DFB50BF"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2EBA2D7E"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2A0D533D" w14:textId="77777777" w:rsidR="0081209A" w:rsidRPr="009A329B" w:rsidRDefault="0081209A" w:rsidP="00310BDF">
            <w:pPr>
              <w:widowControl w:val="0"/>
              <w:autoSpaceDE w:val="0"/>
              <w:autoSpaceDN w:val="0"/>
              <w:adjustRightInd w:val="0"/>
              <w:jc w:val="center"/>
              <w:rPr>
                <w:color w:val="000000"/>
              </w:rPr>
            </w:pPr>
            <w:r w:rsidRPr="009A329B">
              <w:rPr>
                <w:color w:val="000000"/>
              </w:rPr>
              <w:t>16</w:t>
            </w:r>
          </w:p>
        </w:tc>
        <w:tc>
          <w:tcPr>
            <w:tcW w:w="3985" w:type="dxa"/>
            <w:tcBorders>
              <w:top w:val="nil"/>
              <w:left w:val="nil"/>
              <w:bottom w:val="single" w:sz="4" w:space="0" w:color="000000"/>
              <w:right w:val="single" w:sz="4" w:space="0" w:color="000000"/>
            </w:tcBorders>
            <w:shd w:val="clear" w:color="auto" w:fill="auto"/>
            <w:hideMark/>
          </w:tcPr>
          <w:p w14:paraId="5C3F0D05" w14:textId="77777777" w:rsidR="0081209A" w:rsidRPr="009A329B" w:rsidRDefault="003156F0" w:rsidP="00310BDF">
            <w:pPr>
              <w:widowControl w:val="0"/>
              <w:autoSpaceDE w:val="0"/>
              <w:autoSpaceDN w:val="0"/>
              <w:adjustRightInd w:val="0"/>
              <w:rPr>
                <w:color w:val="000000"/>
              </w:rPr>
            </w:pPr>
            <w:r>
              <w:rPr>
                <w:color w:val="000000"/>
              </w:rPr>
              <w:t>Иные доходы, всего</w:t>
            </w:r>
          </w:p>
        </w:tc>
        <w:tc>
          <w:tcPr>
            <w:tcW w:w="1019" w:type="dxa"/>
            <w:tcBorders>
              <w:top w:val="nil"/>
              <w:left w:val="nil"/>
              <w:bottom w:val="single" w:sz="4" w:space="0" w:color="000000"/>
              <w:right w:val="single" w:sz="4" w:space="0" w:color="000000"/>
            </w:tcBorders>
            <w:shd w:val="clear" w:color="auto" w:fill="auto"/>
            <w:hideMark/>
          </w:tcPr>
          <w:p w14:paraId="79E36C0E" w14:textId="77777777" w:rsidR="0081209A" w:rsidRPr="009A329B" w:rsidRDefault="0081209A" w:rsidP="00310BDF">
            <w:pPr>
              <w:widowControl w:val="0"/>
              <w:autoSpaceDE w:val="0"/>
              <w:autoSpaceDN w:val="0"/>
              <w:adjustRightInd w:val="0"/>
              <w:jc w:val="center"/>
              <w:rPr>
                <w:color w:val="000000"/>
              </w:rPr>
            </w:pPr>
            <w:r w:rsidRPr="009A329B">
              <w:rPr>
                <w:color w:val="000000"/>
              </w:rPr>
              <w:t>189</w:t>
            </w:r>
          </w:p>
        </w:tc>
        <w:tc>
          <w:tcPr>
            <w:tcW w:w="1716" w:type="dxa"/>
            <w:tcBorders>
              <w:top w:val="nil"/>
              <w:left w:val="nil"/>
              <w:bottom w:val="single" w:sz="4" w:space="0" w:color="000000"/>
              <w:right w:val="single" w:sz="4" w:space="0" w:color="000000"/>
            </w:tcBorders>
            <w:shd w:val="clear" w:color="auto" w:fill="auto"/>
            <w:hideMark/>
          </w:tcPr>
          <w:p w14:paraId="24B53CDD" w14:textId="77777777" w:rsidR="0081209A" w:rsidRPr="009A329B" w:rsidRDefault="007929E2" w:rsidP="007929E2">
            <w:pPr>
              <w:widowControl w:val="0"/>
              <w:autoSpaceDE w:val="0"/>
              <w:autoSpaceDN w:val="0"/>
              <w:adjustRightInd w:val="0"/>
              <w:jc w:val="center"/>
              <w:rPr>
                <w:color w:val="000000"/>
              </w:rPr>
            </w:pPr>
            <w:r w:rsidRPr="009A329B">
              <w:rPr>
                <w:color w:val="000000"/>
              </w:rPr>
              <w:t>12409,43</w:t>
            </w:r>
          </w:p>
        </w:tc>
        <w:tc>
          <w:tcPr>
            <w:tcW w:w="2498" w:type="dxa"/>
            <w:tcBorders>
              <w:top w:val="nil"/>
              <w:left w:val="nil"/>
              <w:bottom w:val="single" w:sz="4" w:space="0" w:color="000000"/>
              <w:right w:val="single" w:sz="4" w:space="0" w:color="000000"/>
            </w:tcBorders>
            <w:shd w:val="clear" w:color="auto" w:fill="auto"/>
            <w:hideMark/>
          </w:tcPr>
          <w:p w14:paraId="57ECB3CA" w14:textId="77777777" w:rsidR="0081209A" w:rsidRPr="009A329B" w:rsidRDefault="0081209A" w:rsidP="00310BDF">
            <w:pPr>
              <w:widowControl w:val="0"/>
              <w:autoSpaceDE w:val="0"/>
              <w:autoSpaceDN w:val="0"/>
              <w:adjustRightInd w:val="0"/>
              <w:jc w:val="center"/>
              <w:rPr>
                <w:color w:val="000000"/>
              </w:rPr>
            </w:pPr>
            <w:r w:rsidRPr="009A329B">
              <w:rPr>
                <w:color w:val="000000"/>
              </w:rPr>
              <w:t> </w:t>
            </w:r>
          </w:p>
        </w:tc>
      </w:tr>
      <w:tr w:rsidR="0081209A" w:rsidRPr="009A329B" w14:paraId="6588E2CB"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376FFDD6" w14:textId="77777777" w:rsidR="0081209A" w:rsidRPr="009A329B" w:rsidRDefault="0081209A" w:rsidP="00310BDF">
            <w:pPr>
              <w:widowControl w:val="0"/>
              <w:autoSpaceDE w:val="0"/>
              <w:autoSpaceDN w:val="0"/>
              <w:adjustRightInd w:val="0"/>
              <w:jc w:val="center"/>
              <w:rPr>
                <w:color w:val="000000"/>
              </w:rPr>
            </w:pPr>
            <w:r w:rsidRPr="009A329B">
              <w:rPr>
                <w:color w:val="000000"/>
              </w:rPr>
              <w:t>161</w:t>
            </w:r>
          </w:p>
        </w:tc>
        <w:tc>
          <w:tcPr>
            <w:tcW w:w="3985" w:type="dxa"/>
            <w:tcBorders>
              <w:top w:val="nil"/>
              <w:left w:val="nil"/>
              <w:bottom w:val="single" w:sz="4" w:space="0" w:color="000000"/>
              <w:right w:val="single" w:sz="4" w:space="0" w:color="000000"/>
            </w:tcBorders>
            <w:shd w:val="clear" w:color="auto" w:fill="auto"/>
            <w:hideMark/>
          </w:tcPr>
          <w:p w14:paraId="5E69C405" w14:textId="77777777" w:rsidR="0081209A" w:rsidRPr="009A329B" w:rsidRDefault="0081209A" w:rsidP="00310BDF">
            <w:pPr>
              <w:widowControl w:val="0"/>
              <w:autoSpaceDE w:val="0"/>
              <w:autoSpaceDN w:val="0"/>
              <w:adjustRightInd w:val="0"/>
              <w:rPr>
                <w:color w:val="000000"/>
              </w:rPr>
            </w:pPr>
            <w:r w:rsidRPr="009A329B">
              <w:rPr>
                <w:color w:val="000000"/>
              </w:rPr>
              <w:t>в корреспонденции со счетами 205.XX</w:t>
            </w:r>
          </w:p>
        </w:tc>
        <w:tc>
          <w:tcPr>
            <w:tcW w:w="1019" w:type="dxa"/>
            <w:tcBorders>
              <w:top w:val="nil"/>
              <w:left w:val="nil"/>
              <w:bottom w:val="single" w:sz="4" w:space="0" w:color="000000"/>
              <w:right w:val="single" w:sz="4" w:space="0" w:color="000000"/>
            </w:tcBorders>
            <w:shd w:val="clear" w:color="auto" w:fill="auto"/>
            <w:hideMark/>
          </w:tcPr>
          <w:p w14:paraId="1A91E662" w14:textId="77777777" w:rsidR="0081209A" w:rsidRPr="009A329B" w:rsidRDefault="0081209A" w:rsidP="00310BDF">
            <w:pPr>
              <w:widowControl w:val="0"/>
              <w:autoSpaceDE w:val="0"/>
              <w:autoSpaceDN w:val="0"/>
              <w:adjustRightInd w:val="0"/>
              <w:jc w:val="center"/>
              <w:rPr>
                <w:color w:val="000000"/>
              </w:rPr>
            </w:pPr>
            <w:r w:rsidRPr="009A329B">
              <w:rPr>
                <w:color w:val="000000"/>
              </w:rPr>
              <w:t>189</w:t>
            </w:r>
          </w:p>
        </w:tc>
        <w:tc>
          <w:tcPr>
            <w:tcW w:w="1716" w:type="dxa"/>
            <w:tcBorders>
              <w:top w:val="nil"/>
              <w:left w:val="nil"/>
              <w:bottom w:val="single" w:sz="4" w:space="0" w:color="000000"/>
              <w:right w:val="single" w:sz="4" w:space="0" w:color="000000"/>
            </w:tcBorders>
            <w:shd w:val="clear" w:color="auto" w:fill="auto"/>
          </w:tcPr>
          <w:p w14:paraId="6A400D06" w14:textId="77777777" w:rsidR="0081209A" w:rsidRPr="009A329B" w:rsidRDefault="007929E2" w:rsidP="00C63253">
            <w:pPr>
              <w:widowControl w:val="0"/>
              <w:autoSpaceDE w:val="0"/>
              <w:autoSpaceDN w:val="0"/>
              <w:adjustRightInd w:val="0"/>
              <w:jc w:val="center"/>
              <w:rPr>
                <w:color w:val="000000"/>
              </w:rPr>
            </w:pPr>
            <w:r w:rsidRPr="009A329B">
              <w:rPr>
                <w:color w:val="000000"/>
              </w:rPr>
              <w:t>12409,43</w:t>
            </w:r>
          </w:p>
        </w:tc>
        <w:tc>
          <w:tcPr>
            <w:tcW w:w="2498" w:type="dxa"/>
            <w:tcBorders>
              <w:top w:val="nil"/>
              <w:left w:val="nil"/>
              <w:bottom w:val="single" w:sz="4" w:space="0" w:color="000000"/>
              <w:right w:val="single" w:sz="4" w:space="0" w:color="000000"/>
            </w:tcBorders>
            <w:shd w:val="clear" w:color="auto" w:fill="auto"/>
          </w:tcPr>
          <w:p w14:paraId="36408DB3" w14:textId="77777777" w:rsidR="0081209A" w:rsidRPr="009A329B" w:rsidRDefault="00CC0112" w:rsidP="007929E2">
            <w:pPr>
              <w:widowControl w:val="0"/>
              <w:tabs>
                <w:tab w:val="left" w:pos="495"/>
                <w:tab w:val="center" w:pos="744"/>
              </w:tabs>
              <w:autoSpaceDE w:val="0"/>
              <w:autoSpaceDN w:val="0"/>
              <w:adjustRightInd w:val="0"/>
              <w:jc w:val="center"/>
              <w:rPr>
                <w:color w:val="000000"/>
              </w:rPr>
            </w:pPr>
            <w:r>
              <w:rPr>
                <w:color w:val="000000"/>
              </w:rPr>
              <w:t>Д</w:t>
            </w:r>
            <w:r w:rsidR="004049D3" w:rsidRPr="009A329B">
              <w:rPr>
                <w:color w:val="000000"/>
              </w:rPr>
              <w:t>оходы от УМВД (стол находок) в сумме 8098,07 руб., 4311,36 руб. - прочие поступления от физических лиц.</w:t>
            </w:r>
          </w:p>
        </w:tc>
      </w:tr>
      <w:tr w:rsidR="0081209A" w:rsidRPr="009A329B" w14:paraId="6EF91497" w14:textId="77777777" w:rsidTr="003156F0">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4F716C9F" w14:textId="77777777" w:rsidR="0081209A" w:rsidRPr="009A329B" w:rsidRDefault="0081209A" w:rsidP="00310BDF">
            <w:pPr>
              <w:widowControl w:val="0"/>
              <w:autoSpaceDE w:val="0"/>
              <w:autoSpaceDN w:val="0"/>
              <w:adjustRightInd w:val="0"/>
              <w:jc w:val="center"/>
              <w:rPr>
                <w:color w:val="000000"/>
              </w:rPr>
            </w:pPr>
            <w:r w:rsidRPr="009A329B">
              <w:rPr>
                <w:color w:val="000000"/>
              </w:rPr>
              <w:t>162</w:t>
            </w:r>
          </w:p>
        </w:tc>
        <w:tc>
          <w:tcPr>
            <w:tcW w:w="3985" w:type="dxa"/>
            <w:tcBorders>
              <w:top w:val="nil"/>
              <w:left w:val="nil"/>
              <w:bottom w:val="single" w:sz="4" w:space="0" w:color="000000"/>
              <w:right w:val="single" w:sz="4" w:space="0" w:color="000000"/>
            </w:tcBorders>
            <w:shd w:val="clear" w:color="auto" w:fill="auto"/>
            <w:hideMark/>
          </w:tcPr>
          <w:p w14:paraId="4D60F8A9" w14:textId="77777777" w:rsidR="0081209A" w:rsidRPr="009A329B" w:rsidRDefault="0081209A" w:rsidP="00310BDF">
            <w:pPr>
              <w:widowControl w:val="0"/>
              <w:autoSpaceDE w:val="0"/>
              <w:autoSpaceDN w:val="0"/>
              <w:adjustRightInd w:val="0"/>
              <w:rPr>
                <w:color w:val="000000"/>
              </w:rPr>
            </w:pPr>
            <w:r w:rsidRPr="009A329B">
              <w:rPr>
                <w:color w:val="000000"/>
              </w:rPr>
              <w:t>иное (указать подробно)</w:t>
            </w:r>
          </w:p>
        </w:tc>
        <w:tc>
          <w:tcPr>
            <w:tcW w:w="1019" w:type="dxa"/>
            <w:tcBorders>
              <w:top w:val="nil"/>
              <w:left w:val="nil"/>
              <w:bottom w:val="single" w:sz="4" w:space="0" w:color="000000"/>
              <w:right w:val="single" w:sz="4" w:space="0" w:color="000000"/>
            </w:tcBorders>
            <w:shd w:val="clear" w:color="auto" w:fill="auto"/>
            <w:hideMark/>
          </w:tcPr>
          <w:p w14:paraId="1C3050A0" w14:textId="77777777" w:rsidR="0081209A" w:rsidRPr="009A329B" w:rsidRDefault="0081209A" w:rsidP="00310BDF">
            <w:pPr>
              <w:widowControl w:val="0"/>
              <w:autoSpaceDE w:val="0"/>
              <w:autoSpaceDN w:val="0"/>
              <w:adjustRightInd w:val="0"/>
              <w:jc w:val="center"/>
              <w:rPr>
                <w:color w:val="000000"/>
              </w:rPr>
            </w:pPr>
            <w:r w:rsidRPr="009A329B">
              <w:rPr>
                <w:color w:val="000000"/>
              </w:rPr>
              <w:t>189</w:t>
            </w:r>
          </w:p>
        </w:tc>
        <w:tc>
          <w:tcPr>
            <w:tcW w:w="1716" w:type="dxa"/>
            <w:tcBorders>
              <w:top w:val="nil"/>
              <w:left w:val="nil"/>
              <w:bottom w:val="single" w:sz="4" w:space="0" w:color="000000"/>
              <w:right w:val="single" w:sz="4" w:space="0" w:color="000000"/>
            </w:tcBorders>
            <w:shd w:val="clear" w:color="auto" w:fill="auto"/>
            <w:hideMark/>
          </w:tcPr>
          <w:p w14:paraId="0491CCD1" w14:textId="77777777" w:rsidR="0081209A" w:rsidRPr="009A329B" w:rsidRDefault="0081209A" w:rsidP="00310BDF">
            <w:pPr>
              <w:widowControl w:val="0"/>
              <w:autoSpaceDE w:val="0"/>
              <w:autoSpaceDN w:val="0"/>
              <w:adjustRightInd w:val="0"/>
              <w:jc w:val="right"/>
              <w:rPr>
                <w:color w:val="000000"/>
                <w:sz w:val="26"/>
                <w:szCs w:val="26"/>
              </w:rPr>
            </w:pPr>
            <w:r w:rsidRPr="009A329B">
              <w:rPr>
                <w:color w:val="000000"/>
                <w:sz w:val="26"/>
                <w:szCs w:val="26"/>
              </w:rPr>
              <w:t> </w:t>
            </w:r>
          </w:p>
        </w:tc>
        <w:tc>
          <w:tcPr>
            <w:tcW w:w="2498" w:type="dxa"/>
            <w:tcBorders>
              <w:top w:val="nil"/>
              <w:left w:val="nil"/>
              <w:bottom w:val="single" w:sz="4" w:space="0" w:color="000000"/>
              <w:right w:val="single" w:sz="4" w:space="0" w:color="000000"/>
            </w:tcBorders>
            <w:shd w:val="clear" w:color="auto" w:fill="auto"/>
            <w:hideMark/>
          </w:tcPr>
          <w:p w14:paraId="686B145D" w14:textId="77777777" w:rsidR="0081209A" w:rsidRPr="009A329B" w:rsidRDefault="0081209A" w:rsidP="00310BDF">
            <w:pPr>
              <w:widowControl w:val="0"/>
              <w:autoSpaceDE w:val="0"/>
              <w:autoSpaceDN w:val="0"/>
              <w:adjustRightInd w:val="0"/>
              <w:jc w:val="center"/>
              <w:rPr>
                <w:color w:val="000000"/>
                <w:sz w:val="26"/>
                <w:szCs w:val="26"/>
              </w:rPr>
            </w:pPr>
            <w:r w:rsidRPr="009A329B">
              <w:rPr>
                <w:color w:val="000000"/>
                <w:sz w:val="26"/>
                <w:szCs w:val="26"/>
              </w:rPr>
              <w:t> </w:t>
            </w:r>
          </w:p>
        </w:tc>
      </w:tr>
      <w:tr w:rsidR="0081209A" w:rsidRPr="009A329B" w14:paraId="2E820E12" w14:textId="77777777" w:rsidTr="003156F0">
        <w:trPr>
          <w:trHeight w:val="645"/>
        </w:trPr>
        <w:tc>
          <w:tcPr>
            <w:tcW w:w="1057" w:type="dxa"/>
            <w:tcBorders>
              <w:top w:val="nil"/>
              <w:left w:val="single" w:sz="4" w:space="0" w:color="000000"/>
              <w:bottom w:val="single" w:sz="4" w:space="0" w:color="auto"/>
              <w:right w:val="single" w:sz="4" w:space="0" w:color="000000"/>
            </w:tcBorders>
            <w:shd w:val="clear" w:color="auto" w:fill="auto"/>
            <w:hideMark/>
          </w:tcPr>
          <w:p w14:paraId="6497D8C5" w14:textId="77777777" w:rsidR="0081209A" w:rsidRPr="009A329B" w:rsidRDefault="0081209A" w:rsidP="00310BDF">
            <w:pPr>
              <w:widowControl w:val="0"/>
              <w:autoSpaceDE w:val="0"/>
              <w:autoSpaceDN w:val="0"/>
              <w:adjustRightInd w:val="0"/>
              <w:jc w:val="center"/>
              <w:rPr>
                <w:color w:val="000000"/>
              </w:rPr>
            </w:pPr>
            <w:r w:rsidRPr="009A329B">
              <w:rPr>
                <w:color w:val="000000"/>
              </w:rPr>
              <w:lastRenderedPageBreak/>
              <w:t>17</w:t>
            </w:r>
          </w:p>
        </w:tc>
        <w:tc>
          <w:tcPr>
            <w:tcW w:w="3985" w:type="dxa"/>
            <w:tcBorders>
              <w:top w:val="nil"/>
              <w:left w:val="nil"/>
              <w:bottom w:val="single" w:sz="4" w:space="0" w:color="auto"/>
              <w:right w:val="single" w:sz="4" w:space="0" w:color="000000"/>
            </w:tcBorders>
            <w:shd w:val="clear" w:color="auto" w:fill="auto"/>
            <w:hideMark/>
          </w:tcPr>
          <w:p w14:paraId="3063D768" w14:textId="77777777" w:rsidR="0081209A" w:rsidRPr="009A329B" w:rsidRDefault="0081209A" w:rsidP="00310BDF">
            <w:pPr>
              <w:widowControl w:val="0"/>
              <w:autoSpaceDE w:val="0"/>
              <w:autoSpaceDN w:val="0"/>
              <w:adjustRightInd w:val="0"/>
              <w:rPr>
                <w:color w:val="000000"/>
              </w:rPr>
            </w:pPr>
            <w:r w:rsidRPr="009A329B">
              <w:rPr>
                <w:color w:val="000000"/>
              </w:rPr>
              <w:t>Чрезвычайные расходы</w:t>
            </w:r>
            <w:r w:rsidR="003156F0">
              <w:rPr>
                <w:color w:val="000000"/>
              </w:rPr>
              <w:t xml:space="preserve"> по операциям с активами, всего</w:t>
            </w:r>
          </w:p>
        </w:tc>
        <w:tc>
          <w:tcPr>
            <w:tcW w:w="1019" w:type="dxa"/>
            <w:tcBorders>
              <w:top w:val="nil"/>
              <w:left w:val="nil"/>
              <w:bottom w:val="single" w:sz="4" w:space="0" w:color="auto"/>
              <w:right w:val="single" w:sz="4" w:space="0" w:color="000000"/>
            </w:tcBorders>
            <w:shd w:val="clear" w:color="auto" w:fill="auto"/>
            <w:hideMark/>
          </w:tcPr>
          <w:p w14:paraId="014B8275" w14:textId="77777777" w:rsidR="0081209A" w:rsidRPr="009A329B" w:rsidRDefault="0081209A" w:rsidP="00310BDF">
            <w:pPr>
              <w:widowControl w:val="0"/>
              <w:autoSpaceDE w:val="0"/>
              <w:autoSpaceDN w:val="0"/>
              <w:adjustRightInd w:val="0"/>
              <w:jc w:val="center"/>
              <w:rPr>
                <w:color w:val="000000"/>
              </w:rPr>
            </w:pPr>
            <w:r w:rsidRPr="009A329B">
              <w:rPr>
                <w:color w:val="000000"/>
              </w:rPr>
              <w:t>273</w:t>
            </w:r>
          </w:p>
        </w:tc>
        <w:tc>
          <w:tcPr>
            <w:tcW w:w="1716" w:type="dxa"/>
            <w:tcBorders>
              <w:top w:val="nil"/>
              <w:left w:val="nil"/>
              <w:bottom w:val="single" w:sz="4" w:space="0" w:color="auto"/>
              <w:right w:val="single" w:sz="4" w:space="0" w:color="000000"/>
            </w:tcBorders>
            <w:shd w:val="clear" w:color="auto" w:fill="auto"/>
            <w:hideMark/>
          </w:tcPr>
          <w:p w14:paraId="48D87588" w14:textId="77777777" w:rsidR="0081209A" w:rsidRPr="009A329B" w:rsidRDefault="0081209A" w:rsidP="00310BDF">
            <w:pPr>
              <w:widowControl w:val="0"/>
              <w:autoSpaceDE w:val="0"/>
              <w:autoSpaceDN w:val="0"/>
              <w:adjustRightInd w:val="0"/>
              <w:jc w:val="right"/>
              <w:rPr>
                <w:color w:val="000000"/>
                <w:sz w:val="26"/>
                <w:szCs w:val="26"/>
              </w:rPr>
            </w:pPr>
            <w:r w:rsidRPr="009A329B">
              <w:rPr>
                <w:color w:val="000000"/>
                <w:sz w:val="26"/>
                <w:szCs w:val="26"/>
              </w:rPr>
              <w:t> </w:t>
            </w:r>
          </w:p>
        </w:tc>
        <w:tc>
          <w:tcPr>
            <w:tcW w:w="2498" w:type="dxa"/>
            <w:tcBorders>
              <w:top w:val="nil"/>
              <w:left w:val="nil"/>
              <w:bottom w:val="single" w:sz="4" w:space="0" w:color="auto"/>
              <w:right w:val="single" w:sz="4" w:space="0" w:color="000000"/>
            </w:tcBorders>
            <w:shd w:val="clear" w:color="auto" w:fill="auto"/>
            <w:hideMark/>
          </w:tcPr>
          <w:p w14:paraId="3321B0A2" w14:textId="77777777" w:rsidR="0081209A" w:rsidRPr="009A329B" w:rsidRDefault="0081209A" w:rsidP="00310BDF">
            <w:pPr>
              <w:widowControl w:val="0"/>
              <w:autoSpaceDE w:val="0"/>
              <w:autoSpaceDN w:val="0"/>
              <w:adjustRightInd w:val="0"/>
              <w:jc w:val="center"/>
              <w:rPr>
                <w:color w:val="000000"/>
                <w:sz w:val="26"/>
                <w:szCs w:val="26"/>
              </w:rPr>
            </w:pPr>
            <w:r w:rsidRPr="009A329B">
              <w:rPr>
                <w:color w:val="000000"/>
                <w:sz w:val="26"/>
                <w:szCs w:val="26"/>
              </w:rPr>
              <w:t> </w:t>
            </w:r>
          </w:p>
        </w:tc>
      </w:tr>
      <w:tr w:rsidR="0081209A" w:rsidRPr="009A329B" w14:paraId="48353420" w14:textId="77777777" w:rsidTr="003156F0">
        <w:trPr>
          <w:trHeight w:val="96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14:paraId="4E628C80" w14:textId="77777777" w:rsidR="0081209A" w:rsidRPr="009A329B" w:rsidRDefault="0081209A" w:rsidP="00310BDF">
            <w:pPr>
              <w:widowControl w:val="0"/>
              <w:autoSpaceDE w:val="0"/>
              <w:autoSpaceDN w:val="0"/>
              <w:adjustRightInd w:val="0"/>
              <w:jc w:val="center"/>
              <w:rPr>
                <w:color w:val="000000"/>
              </w:rPr>
            </w:pPr>
            <w:r w:rsidRPr="009A329B">
              <w:rPr>
                <w:color w:val="000000"/>
              </w:rPr>
              <w:t>171</w:t>
            </w:r>
          </w:p>
        </w:tc>
        <w:tc>
          <w:tcPr>
            <w:tcW w:w="3985" w:type="dxa"/>
            <w:tcBorders>
              <w:top w:val="single" w:sz="4" w:space="0" w:color="auto"/>
              <w:left w:val="single" w:sz="4" w:space="0" w:color="auto"/>
              <w:bottom w:val="single" w:sz="4" w:space="0" w:color="auto"/>
              <w:right w:val="single" w:sz="4" w:space="0" w:color="auto"/>
            </w:tcBorders>
            <w:shd w:val="clear" w:color="auto" w:fill="auto"/>
            <w:hideMark/>
          </w:tcPr>
          <w:p w14:paraId="35B4DAAD" w14:textId="77777777" w:rsidR="0081209A" w:rsidRPr="009A329B" w:rsidRDefault="0081209A" w:rsidP="00310BDF">
            <w:pPr>
              <w:widowControl w:val="0"/>
              <w:autoSpaceDE w:val="0"/>
              <w:autoSpaceDN w:val="0"/>
              <w:adjustRightInd w:val="0"/>
              <w:rPr>
                <w:color w:val="000000"/>
              </w:rPr>
            </w:pPr>
            <w:r w:rsidRPr="009A329B">
              <w:rPr>
                <w:color w:val="000000"/>
              </w:rPr>
              <w:t>от операций с нефинансовыми активами, кроме чрезвычайных расходов от операций с материальными запасами</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14:paraId="7635DFF5" w14:textId="77777777" w:rsidR="0081209A" w:rsidRPr="009A329B" w:rsidRDefault="0081209A" w:rsidP="00310BDF">
            <w:pPr>
              <w:widowControl w:val="0"/>
              <w:autoSpaceDE w:val="0"/>
              <w:autoSpaceDN w:val="0"/>
              <w:adjustRightInd w:val="0"/>
              <w:jc w:val="center"/>
              <w:rPr>
                <w:color w:val="000000"/>
              </w:rPr>
            </w:pPr>
            <w:r w:rsidRPr="009A329B">
              <w:rPr>
                <w:color w:val="000000"/>
              </w:rPr>
              <w:t>273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0BDDB44A" w14:textId="77777777" w:rsidR="0081209A" w:rsidRPr="009A329B" w:rsidRDefault="0081209A" w:rsidP="00310BDF">
            <w:pPr>
              <w:widowControl w:val="0"/>
              <w:autoSpaceDE w:val="0"/>
              <w:autoSpaceDN w:val="0"/>
              <w:adjustRightInd w:val="0"/>
              <w:jc w:val="right"/>
              <w:rPr>
                <w:color w:val="000000"/>
                <w:sz w:val="26"/>
                <w:szCs w:val="26"/>
              </w:rPr>
            </w:pPr>
            <w:r w:rsidRPr="009A329B">
              <w:rPr>
                <w:color w:val="000000"/>
                <w:sz w:val="26"/>
                <w:szCs w:val="26"/>
              </w:rPr>
              <w:t> </w:t>
            </w:r>
          </w:p>
        </w:tc>
        <w:tc>
          <w:tcPr>
            <w:tcW w:w="2498" w:type="dxa"/>
            <w:tcBorders>
              <w:top w:val="single" w:sz="4" w:space="0" w:color="auto"/>
              <w:left w:val="single" w:sz="4" w:space="0" w:color="auto"/>
              <w:bottom w:val="single" w:sz="4" w:space="0" w:color="auto"/>
              <w:right w:val="single" w:sz="4" w:space="0" w:color="auto"/>
            </w:tcBorders>
            <w:shd w:val="clear" w:color="auto" w:fill="auto"/>
            <w:hideMark/>
          </w:tcPr>
          <w:p w14:paraId="535A3F24" w14:textId="77777777" w:rsidR="0081209A" w:rsidRPr="009A329B" w:rsidRDefault="0081209A" w:rsidP="00310BDF">
            <w:pPr>
              <w:widowControl w:val="0"/>
              <w:autoSpaceDE w:val="0"/>
              <w:autoSpaceDN w:val="0"/>
              <w:adjustRightInd w:val="0"/>
              <w:jc w:val="center"/>
              <w:rPr>
                <w:color w:val="000000"/>
                <w:sz w:val="26"/>
                <w:szCs w:val="26"/>
              </w:rPr>
            </w:pPr>
            <w:r w:rsidRPr="009A329B">
              <w:rPr>
                <w:color w:val="000000"/>
                <w:sz w:val="26"/>
                <w:szCs w:val="26"/>
              </w:rPr>
              <w:t> </w:t>
            </w:r>
          </w:p>
        </w:tc>
      </w:tr>
      <w:tr w:rsidR="0081209A" w:rsidRPr="009A329B" w14:paraId="1C5BADCE" w14:textId="77777777" w:rsidTr="003156F0">
        <w:trPr>
          <w:trHeight w:val="375"/>
        </w:trPr>
        <w:tc>
          <w:tcPr>
            <w:tcW w:w="1057" w:type="dxa"/>
            <w:tcBorders>
              <w:top w:val="single" w:sz="4" w:space="0" w:color="auto"/>
              <w:left w:val="single" w:sz="4" w:space="0" w:color="000000"/>
              <w:bottom w:val="single" w:sz="4" w:space="0" w:color="000000"/>
              <w:right w:val="single" w:sz="4" w:space="0" w:color="000000"/>
            </w:tcBorders>
            <w:shd w:val="clear" w:color="auto" w:fill="auto"/>
            <w:hideMark/>
          </w:tcPr>
          <w:p w14:paraId="3C1D869E" w14:textId="77777777" w:rsidR="0081209A" w:rsidRPr="009A329B" w:rsidRDefault="0081209A" w:rsidP="00310BDF">
            <w:pPr>
              <w:widowControl w:val="0"/>
              <w:autoSpaceDE w:val="0"/>
              <w:autoSpaceDN w:val="0"/>
              <w:adjustRightInd w:val="0"/>
              <w:jc w:val="center"/>
              <w:rPr>
                <w:color w:val="000000"/>
              </w:rPr>
            </w:pPr>
            <w:r w:rsidRPr="009A329B">
              <w:rPr>
                <w:color w:val="000000"/>
              </w:rPr>
              <w:t>172</w:t>
            </w:r>
          </w:p>
        </w:tc>
        <w:tc>
          <w:tcPr>
            <w:tcW w:w="3985" w:type="dxa"/>
            <w:tcBorders>
              <w:top w:val="single" w:sz="4" w:space="0" w:color="auto"/>
              <w:left w:val="nil"/>
              <w:bottom w:val="single" w:sz="4" w:space="0" w:color="000000"/>
              <w:right w:val="single" w:sz="4" w:space="0" w:color="000000"/>
            </w:tcBorders>
            <w:shd w:val="clear" w:color="auto" w:fill="auto"/>
            <w:hideMark/>
          </w:tcPr>
          <w:p w14:paraId="53C230D1" w14:textId="77777777" w:rsidR="0081209A" w:rsidRPr="009A329B" w:rsidRDefault="0081209A" w:rsidP="00310BDF">
            <w:pPr>
              <w:widowControl w:val="0"/>
              <w:autoSpaceDE w:val="0"/>
              <w:autoSpaceDN w:val="0"/>
              <w:adjustRightInd w:val="0"/>
              <w:rPr>
                <w:color w:val="000000"/>
              </w:rPr>
            </w:pPr>
            <w:r w:rsidRPr="009A329B">
              <w:rPr>
                <w:color w:val="000000"/>
              </w:rPr>
              <w:t>от операций с материальными запасами</w:t>
            </w:r>
          </w:p>
        </w:tc>
        <w:tc>
          <w:tcPr>
            <w:tcW w:w="1019" w:type="dxa"/>
            <w:tcBorders>
              <w:top w:val="single" w:sz="4" w:space="0" w:color="auto"/>
              <w:left w:val="nil"/>
              <w:bottom w:val="single" w:sz="4" w:space="0" w:color="000000"/>
              <w:right w:val="single" w:sz="4" w:space="0" w:color="000000"/>
            </w:tcBorders>
            <w:shd w:val="clear" w:color="auto" w:fill="auto"/>
            <w:hideMark/>
          </w:tcPr>
          <w:p w14:paraId="5BD79E76" w14:textId="77777777" w:rsidR="0081209A" w:rsidRPr="009A329B" w:rsidRDefault="0081209A" w:rsidP="00310BDF">
            <w:pPr>
              <w:widowControl w:val="0"/>
              <w:autoSpaceDE w:val="0"/>
              <w:autoSpaceDN w:val="0"/>
              <w:adjustRightInd w:val="0"/>
              <w:jc w:val="center"/>
              <w:rPr>
                <w:color w:val="000000"/>
              </w:rPr>
            </w:pPr>
            <w:r w:rsidRPr="009A329B">
              <w:rPr>
                <w:color w:val="000000"/>
              </w:rPr>
              <w:t>273</w:t>
            </w:r>
          </w:p>
        </w:tc>
        <w:tc>
          <w:tcPr>
            <w:tcW w:w="1716" w:type="dxa"/>
            <w:tcBorders>
              <w:top w:val="single" w:sz="4" w:space="0" w:color="auto"/>
              <w:left w:val="nil"/>
              <w:bottom w:val="single" w:sz="4" w:space="0" w:color="000000"/>
              <w:right w:val="single" w:sz="4" w:space="0" w:color="000000"/>
            </w:tcBorders>
            <w:shd w:val="clear" w:color="auto" w:fill="auto"/>
            <w:hideMark/>
          </w:tcPr>
          <w:p w14:paraId="79E6FB37" w14:textId="77777777" w:rsidR="0081209A" w:rsidRPr="009A329B" w:rsidRDefault="0081209A" w:rsidP="00310BDF">
            <w:pPr>
              <w:widowControl w:val="0"/>
              <w:autoSpaceDE w:val="0"/>
              <w:autoSpaceDN w:val="0"/>
              <w:adjustRightInd w:val="0"/>
              <w:jc w:val="right"/>
              <w:rPr>
                <w:color w:val="000000"/>
                <w:sz w:val="26"/>
                <w:szCs w:val="26"/>
              </w:rPr>
            </w:pPr>
            <w:r w:rsidRPr="009A329B">
              <w:rPr>
                <w:color w:val="000000"/>
                <w:sz w:val="26"/>
                <w:szCs w:val="26"/>
              </w:rPr>
              <w:t> </w:t>
            </w:r>
          </w:p>
        </w:tc>
        <w:tc>
          <w:tcPr>
            <w:tcW w:w="2498" w:type="dxa"/>
            <w:tcBorders>
              <w:top w:val="single" w:sz="4" w:space="0" w:color="auto"/>
              <w:left w:val="nil"/>
              <w:bottom w:val="single" w:sz="4" w:space="0" w:color="000000"/>
              <w:right w:val="single" w:sz="4" w:space="0" w:color="000000"/>
            </w:tcBorders>
            <w:shd w:val="clear" w:color="auto" w:fill="auto"/>
            <w:hideMark/>
          </w:tcPr>
          <w:p w14:paraId="2D4071D4" w14:textId="77777777" w:rsidR="0081209A" w:rsidRPr="009A329B" w:rsidRDefault="0081209A" w:rsidP="00310BDF">
            <w:pPr>
              <w:widowControl w:val="0"/>
              <w:autoSpaceDE w:val="0"/>
              <w:autoSpaceDN w:val="0"/>
              <w:adjustRightInd w:val="0"/>
              <w:jc w:val="center"/>
              <w:rPr>
                <w:color w:val="000000"/>
                <w:sz w:val="26"/>
                <w:szCs w:val="26"/>
              </w:rPr>
            </w:pPr>
            <w:r w:rsidRPr="009A329B">
              <w:rPr>
                <w:color w:val="000000"/>
                <w:sz w:val="26"/>
                <w:szCs w:val="26"/>
              </w:rPr>
              <w:t> </w:t>
            </w:r>
          </w:p>
        </w:tc>
      </w:tr>
      <w:tr w:rsidR="0081209A" w:rsidRPr="009A329B" w14:paraId="15D8186F" w14:textId="77777777" w:rsidTr="003156F0">
        <w:trPr>
          <w:trHeight w:val="375"/>
        </w:trPr>
        <w:tc>
          <w:tcPr>
            <w:tcW w:w="1057" w:type="dxa"/>
            <w:tcBorders>
              <w:top w:val="nil"/>
              <w:left w:val="single" w:sz="4" w:space="0" w:color="000000"/>
              <w:bottom w:val="single" w:sz="4" w:space="0" w:color="000000"/>
              <w:right w:val="single" w:sz="4" w:space="0" w:color="000000"/>
            </w:tcBorders>
            <w:shd w:val="clear" w:color="auto" w:fill="auto"/>
            <w:hideMark/>
          </w:tcPr>
          <w:p w14:paraId="04277EDF" w14:textId="77777777" w:rsidR="0081209A" w:rsidRPr="009A329B" w:rsidRDefault="0081209A" w:rsidP="00310BDF">
            <w:pPr>
              <w:widowControl w:val="0"/>
              <w:autoSpaceDE w:val="0"/>
              <w:autoSpaceDN w:val="0"/>
              <w:adjustRightInd w:val="0"/>
              <w:jc w:val="center"/>
              <w:rPr>
                <w:color w:val="000000"/>
              </w:rPr>
            </w:pPr>
            <w:r w:rsidRPr="009A329B">
              <w:rPr>
                <w:color w:val="000000"/>
              </w:rPr>
              <w:t>173</w:t>
            </w:r>
          </w:p>
        </w:tc>
        <w:tc>
          <w:tcPr>
            <w:tcW w:w="3985" w:type="dxa"/>
            <w:tcBorders>
              <w:top w:val="nil"/>
              <w:left w:val="nil"/>
              <w:bottom w:val="single" w:sz="4" w:space="0" w:color="000000"/>
              <w:right w:val="single" w:sz="4" w:space="0" w:color="000000"/>
            </w:tcBorders>
            <w:shd w:val="clear" w:color="auto" w:fill="auto"/>
            <w:hideMark/>
          </w:tcPr>
          <w:p w14:paraId="7A3AEBFA" w14:textId="77777777" w:rsidR="0081209A" w:rsidRPr="009A329B" w:rsidRDefault="0081209A" w:rsidP="00310BDF">
            <w:pPr>
              <w:widowControl w:val="0"/>
              <w:autoSpaceDE w:val="0"/>
              <w:autoSpaceDN w:val="0"/>
              <w:adjustRightInd w:val="0"/>
              <w:rPr>
                <w:color w:val="000000"/>
              </w:rPr>
            </w:pPr>
            <w:r w:rsidRPr="009A329B">
              <w:rPr>
                <w:color w:val="000000"/>
              </w:rPr>
              <w:t>иное</w:t>
            </w:r>
          </w:p>
        </w:tc>
        <w:tc>
          <w:tcPr>
            <w:tcW w:w="1019" w:type="dxa"/>
            <w:tcBorders>
              <w:top w:val="nil"/>
              <w:left w:val="nil"/>
              <w:bottom w:val="single" w:sz="4" w:space="0" w:color="000000"/>
              <w:right w:val="single" w:sz="4" w:space="0" w:color="000000"/>
            </w:tcBorders>
            <w:shd w:val="clear" w:color="auto" w:fill="auto"/>
            <w:hideMark/>
          </w:tcPr>
          <w:p w14:paraId="417BD426" w14:textId="77777777" w:rsidR="0081209A" w:rsidRPr="009A329B" w:rsidRDefault="0081209A" w:rsidP="00310BDF">
            <w:pPr>
              <w:widowControl w:val="0"/>
              <w:autoSpaceDE w:val="0"/>
              <w:autoSpaceDN w:val="0"/>
              <w:adjustRightInd w:val="0"/>
              <w:jc w:val="center"/>
              <w:rPr>
                <w:color w:val="000000"/>
              </w:rPr>
            </w:pPr>
            <w:r w:rsidRPr="009A329B">
              <w:rPr>
                <w:color w:val="000000"/>
              </w:rPr>
              <w:t>273</w:t>
            </w:r>
          </w:p>
        </w:tc>
        <w:tc>
          <w:tcPr>
            <w:tcW w:w="1716" w:type="dxa"/>
            <w:tcBorders>
              <w:top w:val="nil"/>
              <w:left w:val="nil"/>
              <w:bottom w:val="single" w:sz="4" w:space="0" w:color="000000"/>
              <w:right w:val="single" w:sz="4" w:space="0" w:color="000000"/>
            </w:tcBorders>
            <w:shd w:val="clear" w:color="auto" w:fill="auto"/>
            <w:hideMark/>
          </w:tcPr>
          <w:p w14:paraId="4686993C" w14:textId="77777777" w:rsidR="0081209A" w:rsidRPr="009A329B" w:rsidRDefault="0081209A" w:rsidP="00310BDF">
            <w:pPr>
              <w:widowControl w:val="0"/>
              <w:autoSpaceDE w:val="0"/>
              <w:autoSpaceDN w:val="0"/>
              <w:adjustRightInd w:val="0"/>
              <w:jc w:val="right"/>
              <w:rPr>
                <w:color w:val="000000"/>
                <w:sz w:val="26"/>
                <w:szCs w:val="26"/>
              </w:rPr>
            </w:pPr>
            <w:r w:rsidRPr="009A329B">
              <w:rPr>
                <w:color w:val="000000"/>
                <w:sz w:val="26"/>
                <w:szCs w:val="26"/>
              </w:rPr>
              <w:t> </w:t>
            </w:r>
          </w:p>
        </w:tc>
        <w:tc>
          <w:tcPr>
            <w:tcW w:w="2498" w:type="dxa"/>
            <w:tcBorders>
              <w:top w:val="nil"/>
              <w:left w:val="nil"/>
              <w:bottom w:val="single" w:sz="4" w:space="0" w:color="000000"/>
              <w:right w:val="single" w:sz="4" w:space="0" w:color="000000"/>
            </w:tcBorders>
            <w:shd w:val="clear" w:color="auto" w:fill="auto"/>
            <w:hideMark/>
          </w:tcPr>
          <w:p w14:paraId="34B16E10" w14:textId="77777777" w:rsidR="0081209A" w:rsidRPr="009A329B" w:rsidRDefault="0081209A" w:rsidP="00310BDF">
            <w:pPr>
              <w:widowControl w:val="0"/>
              <w:autoSpaceDE w:val="0"/>
              <w:autoSpaceDN w:val="0"/>
              <w:adjustRightInd w:val="0"/>
              <w:jc w:val="center"/>
              <w:rPr>
                <w:color w:val="000000"/>
                <w:sz w:val="26"/>
                <w:szCs w:val="26"/>
              </w:rPr>
            </w:pPr>
            <w:r w:rsidRPr="009A329B">
              <w:rPr>
                <w:color w:val="000000"/>
                <w:sz w:val="26"/>
                <w:szCs w:val="26"/>
              </w:rPr>
              <w:t> </w:t>
            </w:r>
          </w:p>
        </w:tc>
      </w:tr>
    </w:tbl>
    <w:p w14:paraId="1E2E0BC7" w14:textId="77777777" w:rsidR="00542DE9" w:rsidRPr="009A329B" w:rsidRDefault="00542DE9" w:rsidP="00542DE9">
      <w:pPr>
        <w:widowControl w:val="0"/>
        <w:autoSpaceDE w:val="0"/>
        <w:autoSpaceDN w:val="0"/>
        <w:adjustRightInd w:val="0"/>
        <w:jc w:val="center"/>
        <w:rPr>
          <w:b/>
          <w:color w:val="000000"/>
          <w:sz w:val="26"/>
          <w:szCs w:val="26"/>
        </w:rPr>
      </w:pPr>
    </w:p>
    <w:p w14:paraId="6786A6A2" w14:textId="77777777" w:rsidR="00542DE9" w:rsidRPr="009A329B" w:rsidRDefault="00542DE9" w:rsidP="0048780C">
      <w:pPr>
        <w:widowControl w:val="0"/>
        <w:autoSpaceDE w:val="0"/>
        <w:autoSpaceDN w:val="0"/>
        <w:adjustRightInd w:val="0"/>
        <w:ind w:firstLine="708"/>
        <w:jc w:val="both"/>
        <w:rPr>
          <w:b/>
          <w:color w:val="000000"/>
          <w:sz w:val="26"/>
          <w:szCs w:val="26"/>
        </w:rPr>
      </w:pPr>
      <w:r w:rsidRPr="009A329B">
        <w:rPr>
          <w:b/>
          <w:color w:val="000000"/>
          <w:sz w:val="26"/>
          <w:szCs w:val="26"/>
        </w:rPr>
        <w:t>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33B390C9" w14:textId="77777777" w:rsidR="00135130" w:rsidRPr="009A329B" w:rsidRDefault="00135130" w:rsidP="0048780C">
      <w:pPr>
        <w:widowControl w:val="0"/>
        <w:autoSpaceDE w:val="0"/>
        <w:autoSpaceDN w:val="0"/>
        <w:adjustRightInd w:val="0"/>
        <w:ind w:firstLine="708"/>
        <w:jc w:val="both"/>
        <w:rPr>
          <w:sz w:val="26"/>
          <w:szCs w:val="26"/>
        </w:rPr>
      </w:pPr>
      <w:r w:rsidRPr="009A329B">
        <w:rPr>
          <w:color w:val="000000"/>
          <w:sz w:val="26"/>
          <w:szCs w:val="26"/>
        </w:rPr>
        <w:t xml:space="preserve">Расшифровка остатков на конец отчетного периода по счету 401 40 000 </w:t>
      </w:r>
      <w:r w:rsidRPr="009A329B">
        <w:rPr>
          <w:sz w:val="26"/>
          <w:szCs w:val="26"/>
        </w:rPr>
        <w:t>«</w:t>
      </w:r>
      <w:r w:rsidRPr="009A329B">
        <w:rPr>
          <w:color w:val="000000"/>
          <w:sz w:val="26"/>
          <w:szCs w:val="26"/>
        </w:rPr>
        <w:t>Доходы будущих периодов</w:t>
      </w:r>
      <w:r w:rsidRPr="009A329B">
        <w:rPr>
          <w:sz w:val="26"/>
          <w:szCs w:val="26"/>
        </w:rPr>
        <w:t>»</w:t>
      </w:r>
    </w:p>
    <w:p w14:paraId="0AC63322" w14:textId="77777777" w:rsidR="00135130" w:rsidRPr="009A329B" w:rsidRDefault="00135130" w:rsidP="0048780C">
      <w:pPr>
        <w:widowControl w:val="0"/>
        <w:autoSpaceDE w:val="0"/>
        <w:autoSpaceDN w:val="0"/>
        <w:adjustRightInd w:val="0"/>
        <w:ind w:firstLine="708"/>
        <w:jc w:val="both"/>
        <w:rPr>
          <w:color w:val="000000"/>
          <w:sz w:val="26"/>
          <w:szCs w:val="26"/>
        </w:rPr>
      </w:pPr>
    </w:p>
    <w:tbl>
      <w:tblPr>
        <w:tblStyle w:val="10"/>
        <w:tblW w:w="5935" w:type="pct"/>
        <w:tblLook w:val="04A0" w:firstRow="1" w:lastRow="0" w:firstColumn="1" w:lastColumn="0" w:noHBand="0" w:noVBand="1"/>
      </w:tblPr>
      <w:tblGrid>
        <w:gridCol w:w="661"/>
        <w:gridCol w:w="5825"/>
        <w:gridCol w:w="1525"/>
        <w:gridCol w:w="2185"/>
        <w:gridCol w:w="1905"/>
      </w:tblGrid>
      <w:tr w:rsidR="00135130" w:rsidRPr="009A329B" w14:paraId="40687792" w14:textId="77777777" w:rsidTr="00135130">
        <w:trPr>
          <w:gridAfter w:val="1"/>
          <w:wAfter w:w="787" w:type="pct"/>
          <w:trHeight w:val="510"/>
        </w:trPr>
        <w:tc>
          <w:tcPr>
            <w:tcW w:w="273" w:type="pct"/>
            <w:hideMark/>
          </w:tcPr>
          <w:p w14:paraId="70A45718" w14:textId="77777777" w:rsidR="00135130" w:rsidRPr="009A329B" w:rsidRDefault="00135130" w:rsidP="006D6F7B">
            <w:pPr>
              <w:suppressAutoHyphens/>
              <w:jc w:val="both"/>
            </w:pPr>
            <w:r w:rsidRPr="009A329B">
              <w:t>№ п/п</w:t>
            </w:r>
          </w:p>
        </w:tc>
        <w:tc>
          <w:tcPr>
            <w:tcW w:w="2407" w:type="pct"/>
            <w:hideMark/>
          </w:tcPr>
          <w:p w14:paraId="6BAE3950" w14:textId="77777777" w:rsidR="00135130" w:rsidRPr="00CC0112" w:rsidRDefault="00135130" w:rsidP="00D13028">
            <w:pPr>
              <w:suppressAutoHyphens/>
              <w:jc w:val="both"/>
            </w:pPr>
            <w:r w:rsidRPr="00CC0112">
              <w:t xml:space="preserve">Наименование вида </w:t>
            </w:r>
            <w:r w:rsidR="00D13028">
              <w:t>дохода</w:t>
            </w:r>
            <w:r w:rsidRPr="00CC0112">
              <w:t xml:space="preserve"> будущих периодов</w:t>
            </w:r>
          </w:p>
        </w:tc>
        <w:tc>
          <w:tcPr>
            <w:tcW w:w="630" w:type="pct"/>
            <w:hideMark/>
          </w:tcPr>
          <w:p w14:paraId="15D9AD2C" w14:textId="77777777" w:rsidR="00135130" w:rsidRPr="00CC0112" w:rsidRDefault="00135130" w:rsidP="006D6F7B">
            <w:pPr>
              <w:suppressAutoHyphens/>
              <w:jc w:val="center"/>
            </w:pPr>
            <w:r w:rsidRPr="00CC0112">
              <w:t>КОСГУ</w:t>
            </w:r>
          </w:p>
        </w:tc>
        <w:tc>
          <w:tcPr>
            <w:tcW w:w="903" w:type="pct"/>
            <w:hideMark/>
          </w:tcPr>
          <w:p w14:paraId="5AD5353E" w14:textId="77777777" w:rsidR="00135130" w:rsidRPr="00CC0112" w:rsidRDefault="00135130" w:rsidP="006D6F7B">
            <w:pPr>
              <w:suppressAutoHyphens/>
              <w:jc w:val="center"/>
            </w:pPr>
            <w:r w:rsidRPr="00CC0112">
              <w:t>Сумма</w:t>
            </w:r>
            <w:r w:rsidR="003156F0">
              <w:t>, руб.</w:t>
            </w:r>
          </w:p>
        </w:tc>
      </w:tr>
      <w:tr w:rsidR="00135130" w:rsidRPr="009A329B" w14:paraId="672C12AA" w14:textId="77777777" w:rsidTr="00135130">
        <w:trPr>
          <w:gridAfter w:val="1"/>
          <w:wAfter w:w="787" w:type="pct"/>
          <w:trHeight w:val="255"/>
        </w:trPr>
        <w:tc>
          <w:tcPr>
            <w:tcW w:w="273" w:type="pct"/>
            <w:hideMark/>
          </w:tcPr>
          <w:p w14:paraId="02BFF309" w14:textId="77777777" w:rsidR="00135130" w:rsidRPr="009A329B" w:rsidRDefault="00135130" w:rsidP="006D6F7B">
            <w:pPr>
              <w:suppressAutoHyphens/>
              <w:jc w:val="center"/>
            </w:pPr>
            <w:r w:rsidRPr="009A329B">
              <w:t>1</w:t>
            </w:r>
          </w:p>
        </w:tc>
        <w:tc>
          <w:tcPr>
            <w:tcW w:w="2407" w:type="pct"/>
            <w:hideMark/>
          </w:tcPr>
          <w:p w14:paraId="18DB4F54" w14:textId="77777777" w:rsidR="00135130" w:rsidRPr="00CC0112" w:rsidRDefault="00135130" w:rsidP="006D6F7B">
            <w:pPr>
              <w:suppressAutoHyphens/>
              <w:jc w:val="center"/>
            </w:pPr>
            <w:r w:rsidRPr="00CC0112">
              <w:t>2</w:t>
            </w:r>
          </w:p>
        </w:tc>
        <w:tc>
          <w:tcPr>
            <w:tcW w:w="630" w:type="pct"/>
            <w:hideMark/>
          </w:tcPr>
          <w:p w14:paraId="307EFFB1" w14:textId="77777777" w:rsidR="00135130" w:rsidRPr="00CC0112" w:rsidRDefault="00135130" w:rsidP="006D6F7B">
            <w:pPr>
              <w:suppressAutoHyphens/>
              <w:ind w:firstLine="709"/>
              <w:jc w:val="both"/>
            </w:pPr>
            <w:r w:rsidRPr="00CC0112">
              <w:t>3</w:t>
            </w:r>
          </w:p>
        </w:tc>
        <w:tc>
          <w:tcPr>
            <w:tcW w:w="903" w:type="pct"/>
            <w:hideMark/>
          </w:tcPr>
          <w:p w14:paraId="1324004C" w14:textId="77777777" w:rsidR="00135130" w:rsidRPr="00CC0112" w:rsidRDefault="00135130" w:rsidP="006D6F7B">
            <w:pPr>
              <w:suppressAutoHyphens/>
              <w:ind w:firstLine="709"/>
              <w:jc w:val="both"/>
            </w:pPr>
            <w:r w:rsidRPr="00CC0112">
              <w:t>4</w:t>
            </w:r>
          </w:p>
        </w:tc>
      </w:tr>
      <w:tr w:rsidR="00135130" w:rsidRPr="009A329B" w14:paraId="598410E4" w14:textId="77777777" w:rsidTr="00135130">
        <w:trPr>
          <w:gridAfter w:val="1"/>
          <w:wAfter w:w="787" w:type="pct"/>
          <w:trHeight w:val="255"/>
        </w:trPr>
        <w:tc>
          <w:tcPr>
            <w:tcW w:w="273" w:type="pct"/>
          </w:tcPr>
          <w:p w14:paraId="20D4E04C" w14:textId="77777777" w:rsidR="00135130" w:rsidRPr="009A329B" w:rsidRDefault="00135130" w:rsidP="006D6F7B">
            <w:pPr>
              <w:suppressAutoHyphens/>
              <w:jc w:val="right"/>
            </w:pPr>
            <w:r w:rsidRPr="009A329B">
              <w:t>1</w:t>
            </w:r>
          </w:p>
        </w:tc>
        <w:tc>
          <w:tcPr>
            <w:tcW w:w="2407" w:type="pct"/>
            <w:vAlign w:val="bottom"/>
          </w:tcPr>
          <w:p w14:paraId="21AD839A" w14:textId="77777777" w:rsidR="00135130" w:rsidRPr="00CC0112" w:rsidRDefault="00135130">
            <w:pPr>
              <w:rPr>
                <w:color w:val="000000"/>
              </w:rPr>
            </w:pPr>
            <w:r w:rsidRPr="00CC0112">
              <w:rPr>
                <w:color w:val="000000"/>
              </w:rPr>
              <w:t>Доходы от операционной аренды</w:t>
            </w:r>
          </w:p>
        </w:tc>
        <w:tc>
          <w:tcPr>
            <w:tcW w:w="630" w:type="pct"/>
            <w:vAlign w:val="bottom"/>
          </w:tcPr>
          <w:p w14:paraId="189E6312" w14:textId="77777777" w:rsidR="00135130" w:rsidRPr="00CC0112" w:rsidRDefault="00135130" w:rsidP="00F27392">
            <w:pPr>
              <w:jc w:val="center"/>
              <w:rPr>
                <w:color w:val="000000"/>
              </w:rPr>
            </w:pPr>
            <w:r w:rsidRPr="00CC0112">
              <w:rPr>
                <w:color w:val="000000"/>
              </w:rPr>
              <w:t>121</w:t>
            </w:r>
          </w:p>
        </w:tc>
        <w:tc>
          <w:tcPr>
            <w:tcW w:w="903" w:type="pct"/>
            <w:vAlign w:val="bottom"/>
          </w:tcPr>
          <w:p w14:paraId="0F4B5EE4" w14:textId="77777777" w:rsidR="00135130" w:rsidRPr="00CC0112" w:rsidRDefault="00135130">
            <w:pPr>
              <w:jc w:val="right"/>
              <w:rPr>
                <w:color w:val="000000"/>
              </w:rPr>
            </w:pPr>
            <w:r w:rsidRPr="00CC0112">
              <w:rPr>
                <w:color w:val="000000"/>
              </w:rPr>
              <w:t>33 398 324,50</w:t>
            </w:r>
          </w:p>
        </w:tc>
      </w:tr>
      <w:tr w:rsidR="00135130" w:rsidRPr="009A329B" w14:paraId="6DDD217F" w14:textId="77777777" w:rsidTr="003156F0">
        <w:trPr>
          <w:gridAfter w:val="1"/>
          <w:wAfter w:w="787" w:type="pct"/>
          <w:trHeight w:val="404"/>
        </w:trPr>
        <w:tc>
          <w:tcPr>
            <w:tcW w:w="273" w:type="pct"/>
            <w:hideMark/>
          </w:tcPr>
          <w:p w14:paraId="3A88E048" w14:textId="77777777" w:rsidR="00135130" w:rsidRPr="009A329B" w:rsidRDefault="00135130" w:rsidP="006D6F7B">
            <w:pPr>
              <w:suppressAutoHyphens/>
              <w:jc w:val="right"/>
            </w:pPr>
            <w:r w:rsidRPr="009A329B">
              <w:t>2</w:t>
            </w:r>
          </w:p>
        </w:tc>
        <w:tc>
          <w:tcPr>
            <w:tcW w:w="2407" w:type="pct"/>
            <w:hideMark/>
          </w:tcPr>
          <w:p w14:paraId="301101C0" w14:textId="77777777" w:rsidR="00135130" w:rsidRPr="00CC0112" w:rsidRDefault="00EA27E7" w:rsidP="00F27392">
            <w:pPr>
              <w:rPr>
                <w:color w:val="000000"/>
              </w:rPr>
            </w:pPr>
            <w:r w:rsidRPr="00CC0112">
              <w:rPr>
                <w:color w:val="000000"/>
              </w:rPr>
              <w:t>Доходы</w:t>
            </w:r>
            <w:r w:rsidR="00135130" w:rsidRPr="00CC0112">
              <w:rPr>
                <w:color w:val="000000"/>
              </w:rPr>
              <w:t xml:space="preserve"> </w:t>
            </w:r>
            <w:r w:rsidR="00546459" w:rsidRPr="00CC0112">
              <w:rPr>
                <w:color w:val="000000"/>
              </w:rPr>
              <w:t>от</w:t>
            </w:r>
            <w:r w:rsidR="00135130" w:rsidRPr="00CC0112">
              <w:rPr>
                <w:color w:val="000000"/>
              </w:rPr>
              <w:t xml:space="preserve"> пользовани</w:t>
            </w:r>
            <w:r w:rsidR="00546459" w:rsidRPr="00CC0112">
              <w:rPr>
                <w:color w:val="000000"/>
              </w:rPr>
              <w:t>я</w:t>
            </w:r>
            <w:r w:rsidR="00135130" w:rsidRPr="00CC0112">
              <w:rPr>
                <w:color w:val="000000"/>
              </w:rPr>
              <w:t xml:space="preserve"> природными ресурсами</w:t>
            </w:r>
          </w:p>
        </w:tc>
        <w:tc>
          <w:tcPr>
            <w:tcW w:w="630" w:type="pct"/>
            <w:hideMark/>
          </w:tcPr>
          <w:p w14:paraId="177CE331" w14:textId="77777777" w:rsidR="00135130" w:rsidRPr="00CC0112" w:rsidRDefault="00135130" w:rsidP="00F27392">
            <w:pPr>
              <w:jc w:val="center"/>
              <w:rPr>
                <w:color w:val="000000"/>
              </w:rPr>
            </w:pPr>
            <w:r w:rsidRPr="00CC0112">
              <w:rPr>
                <w:color w:val="000000"/>
              </w:rPr>
              <w:t>123</w:t>
            </w:r>
          </w:p>
        </w:tc>
        <w:tc>
          <w:tcPr>
            <w:tcW w:w="903" w:type="pct"/>
            <w:hideMark/>
          </w:tcPr>
          <w:p w14:paraId="2D248A5F" w14:textId="77777777" w:rsidR="00135130" w:rsidRPr="00CC0112" w:rsidRDefault="00135130" w:rsidP="00F27392">
            <w:pPr>
              <w:jc w:val="right"/>
              <w:rPr>
                <w:color w:val="000000"/>
              </w:rPr>
            </w:pPr>
            <w:r w:rsidRPr="00CC0112">
              <w:rPr>
                <w:color w:val="000000"/>
              </w:rPr>
              <w:t>1 802 227 903,63</w:t>
            </w:r>
          </w:p>
        </w:tc>
      </w:tr>
      <w:tr w:rsidR="00135130" w:rsidRPr="009A329B" w14:paraId="05E0914C" w14:textId="77777777" w:rsidTr="003156F0">
        <w:trPr>
          <w:trHeight w:val="281"/>
        </w:trPr>
        <w:tc>
          <w:tcPr>
            <w:tcW w:w="273" w:type="pct"/>
          </w:tcPr>
          <w:p w14:paraId="575AEDCF" w14:textId="77777777" w:rsidR="00135130" w:rsidRPr="009A329B" w:rsidRDefault="00135130" w:rsidP="006D6F7B">
            <w:pPr>
              <w:suppressAutoHyphens/>
              <w:jc w:val="right"/>
              <w:rPr>
                <w:sz w:val="26"/>
                <w:szCs w:val="26"/>
              </w:rPr>
            </w:pPr>
            <w:r w:rsidRPr="009A329B">
              <w:rPr>
                <w:sz w:val="26"/>
                <w:szCs w:val="26"/>
              </w:rPr>
              <w:t>3</w:t>
            </w:r>
          </w:p>
        </w:tc>
        <w:tc>
          <w:tcPr>
            <w:tcW w:w="2407" w:type="pct"/>
          </w:tcPr>
          <w:p w14:paraId="566214F6" w14:textId="77777777" w:rsidR="00135130" w:rsidRPr="00CC0112" w:rsidRDefault="00016DFB" w:rsidP="00F27392">
            <w:pPr>
              <w:rPr>
                <w:color w:val="000000"/>
              </w:rPr>
            </w:pPr>
            <w:r w:rsidRPr="00CC0112">
              <w:rPr>
                <w:color w:val="000000"/>
              </w:rPr>
              <w:t>Доходы от концессионной платы</w:t>
            </w:r>
          </w:p>
        </w:tc>
        <w:tc>
          <w:tcPr>
            <w:tcW w:w="630" w:type="pct"/>
          </w:tcPr>
          <w:p w14:paraId="0BCAF763" w14:textId="77777777" w:rsidR="00135130" w:rsidRPr="00CC0112" w:rsidRDefault="00135130" w:rsidP="00F27392">
            <w:pPr>
              <w:jc w:val="center"/>
              <w:rPr>
                <w:color w:val="000000"/>
              </w:rPr>
            </w:pPr>
            <w:r w:rsidRPr="00CC0112">
              <w:rPr>
                <w:color w:val="000000"/>
              </w:rPr>
              <w:t>12K</w:t>
            </w:r>
          </w:p>
        </w:tc>
        <w:tc>
          <w:tcPr>
            <w:tcW w:w="903" w:type="pct"/>
          </w:tcPr>
          <w:p w14:paraId="04815886" w14:textId="77777777" w:rsidR="00135130" w:rsidRPr="00CC0112" w:rsidRDefault="00135130" w:rsidP="00F27392">
            <w:pPr>
              <w:jc w:val="right"/>
              <w:rPr>
                <w:color w:val="000000"/>
              </w:rPr>
            </w:pPr>
            <w:r w:rsidRPr="00CC0112">
              <w:rPr>
                <w:color w:val="000000"/>
              </w:rPr>
              <w:t>19 188 452,13</w:t>
            </w:r>
          </w:p>
        </w:tc>
        <w:tc>
          <w:tcPr>
            <w:tcW w:w="787" w:type="pct"/>
          </w:tcPr>
          <w:p w14:paraId="712DD210" w14:textId="77777777" w:rsidR="00135130" w:rsidRPr="009A329B" w:rsidRDefault="00135130" w:rsidP="006D6F7B">
            <w:pPr>
              <w:suppressAutoHyphens/>
              <w:jc w:val="right"/>
              <w:rPr>
                <w:sz w:val="26"/>
                <w:szCs w:val="26"/>
              </w:rPr>
            </w:pPr>
          </w:p>
        </w:tc>
      </w:tr>
      <w:tr w:rsidR="00135130" w:rsidRPr="009A329B" w14:paraId="09338871" w14:textId="77777777" w:rsidTr="003156F0">
        <w:trPr>
          <w:gridAfter w:val="1"/>
          <w:wAfter w:w="787" w:type="pct"/>
          <w:trHeight w:val="258"/>
        </w:trPr>
        <w:tc>
          <w:tcPr>
            <w:tcW w:w="273" w:type="pct"/>
          </w:tcPr>
          <w:p w14:paraId="1332D03A" w14:textId="77777777" w:rsidR="00135130" w:rsidRPr="009A329B" w:rsidRDefault="00135130" w:rsidP="006D6F7B">
            <w:pPr>
              <w:suppressAutoHyphens/>
              <w:jc w:val="right"/>
              <w:rPr>
                <w:sz w:val="26"/>
                <w:szCs w:val="26"/>
              </w:rPr>
            </w:pPr>
            <w:r w:rsidRPr="009A329B">
              <w:rPr>
                <w:sz w:val="26"/>
                <w:szCs w:val="26"/>
              </w:rPr>
              <w:t>4</w:t>
            </w:r>
          </w:p>
        </w:tc>
        <w:tc>
          <w:tcPr>
            <w:tcW w:w="2407" w:type="pct"/>
          </w:tcPr>
          <w:p w14:paraId="1F6AFCB7" w14:textId="77777777" w:rsidR="00135130" w:rsidRPr="00CC0112" w:rsidRDefault="00016DFB" w:rsidP="00F27392">
            <w:pPr>
              <w:rPr>
                <w:color w:val="000000"/>
              </w:rPr>
            </w:pPr>
            <w:r w:rsidRPr="00CC0112">
              <w:rPr>
                <w:color w:val="000000"/>
              </w:rPr>
              <w:t>Иные доходы от собственности</w:t>
            </w:r>
          </w:p>
        </w:tc>
        <w:tc>
          <w:tcPr>
            <w:tcW w:w="630" w:type="pct"/>
          </w:tcPr>
          <w:p w14:paraId="666DC26F" w14:textId="77777777" w:rsidR="00135130" w:rsidRPr="00CC0112" w:rsidRDefault="00135130" w:rsidP="00F27392">
            <w:pPr>
              <w:jc w:val="center"/>
              <w:rPr>
                <w:color w:val="000000"/>
              </w:rPr>
            </w:pPr>
            <w:r w:rsidRPr="00CC0112">
              <w:rPr>
                <w:color w:val="000000"/>
              </w:rPr>
              <w:t>129</w:t>
            </w:r>
          </w:p>
        </w:tc>
        <w:tc>
          <w:tcPr>
            <w:tcW w:w="903" w:type="pct"/>
          </w:tcPr>
          <w:p w14:paraId="1BC900E1" w14:textId="77777777" w:rsidR="00135130" w:rsidRPr="00CC0112" w:rsidRDefault="00135130" w:rsidP="00F27392">
            <w:pPr>
              <w:jc w:val="right"/>
              <w:rPr>
                <w:color w:val="000000"/>
              </w:rPr>
            </w:pPr>
            <w:r w:rsidRPr="00CC0112">
              <w:rPr>
                <w:color w:val="000000"/>
              </w:rPr>
              <w:t>86 679 673,48</w:t>
            </w:r>
          </w:p>
        </w:tc>
      </w:tr>
      <w:tr w:rsidR="00135130" w:rsidRPr="009A329B" w14:paraId="46DE886F" w14:textId="77777777" w:rsidTr="003156F0">
        <w:trPr>
          <w:gridAfter w:val="1"/>
          <w:wAfter w:w="787" w:type="pct"/>
          <w:trHeight w:val="361"/>
        </w:trPr>
        <w:tc>
          <w:tcPr>
            <w:tcW w:w="273" w:type="pct"/>
          </w:tcPr>
          <w:p w14:paraId="1905FC38" w14:textId="77777777" w:rsidR="00135130" w:rsidRPr="009A329B" w:rsidRDefault="00135130" w:rsidP="006D6F7B">
            <w:pPr>
              <w:suppressAutoHyphens/>
              <w:jc w:val="right"/>
              <w:rPr>
                <w:sz w:val="26"/>
                <w:szCs w:val="26"/>
              </w:rPr>
            </w:pPr>
            <w:r w:rsidRPr="009A329B">
              <w:rPr>
                <w:sz w:val="26"/>
                <w:szCs w:val="26"/>
              </w:rPr>
              <w:t>5</w:t>
            </w:r>
          </w:p>
        </w:tc>
        <w:tc>
          <w:tcPr>
            <w:tcW w:w="2407" w:type="pct"/>
          </w:tcPr>
          <w:p w14:paraId="15A9A76B" w14:textId="77777777" w:rsidR="00135130" w:rsidRPr="00CC0112" w:rsidRDefault="00135130" w:rsidP="00F27392">
            <w:pPr>
              <w:rPr>
                <w:color w:val="000000"/>
              </w:rPr>
            </w:pPr>
            <w:r w:rsidRPr="00CC0112">
              <w:rPr>
                <w:color w:val="000000"/>
              </w:rPr>
              <w:t>Доходы от выбытия активов</w:t>
            </w:r>
          </w:p>
        </w:tc>
        <w:tc>
          <w:tcPr>
            <w:tcW w:w="630" w:type="pct"/>
          </w:tcPr>
          <w:p w14:paraId="28887AC1" w14:textId="77777777" w:rsidR="00135130" w:rsidRPr="00CC0112" w:rsidRDefault="00135130" w:rsidP="00F27392">
            <w:pPr>
              <w:jc w:val="center"/>
              <w:rPr>
                <w:color w:val="000000"/>
              </w:rPr>
            </w:pPr>
            <w:r w:rsidRPr="00CC0112">
              <w:rPr>
                <w:color w:val="000000"/>
              </w:rPr>
              <w:t>172</w:t>
            </w:r>
          </w:p>
        </w:tc>
        <w:tc>
          <w:tcPr>
            <w:tcW w:w="903" w:type="pct"/>
          </w:tcPr>
          <w:p w14:paraId="16DA1183" w14:textId="77777777" w:rsidR="00135130" w:rsidRPr="00CC0112" w:rsidRDefault="009D148E" w:rsidP="00F27392">
            <w:pPr>
              <w:jc w:val="right"/>
              <w:rPr>
                <w:color w:val="000000"/>
              </w:rPr>
            </w:pPr>
            <w:r>
              <w:rPr>
                <w:color w:val="000000"/>
              </w:rPr>
              <w:t>761 307,82</w:t>
            </w:r>
          </w:p>
        </w:tc>
      </w:tr>
      <w:tr w:rsidR="00135130" w:rsidRPr="009A329B" w14:paraId="267CAF2B" w14:textId="77777777" w:rsidTr="00135130">
        <w:trPr>
          <w:gridAfter w:val="1"/>
          <w:wAfter w:w="787" w:type="pct"/>
          <w:trHeight w:val="274"/>
        </w:trPr>
        <w:tc>
          <w:tcPr>
            <w:tcW w:w="3310" w:type="pct"/>
            <w:gridSpan w:val="3"/>
            <w:hideMark/>
          </w:tcPr>
          <w:p w14:paraId="6224ECDA" w14:textId="77777777" w:rsidR="00135130" w:rsidRPr="00CC0112" w:rsidRDefault="00135130" w:rsidP="006D6F7B">
            <w:pPr>
              <w:suppressAutoHyphens/>
              <w:ind w:firstLine="709"/>
              <w:jc w:val="both"/>
            </w:pPr>
            <w:r w:rsidRPr="00CC0112">
              <w:t>Итого</w:t>
            </w:r>
          </w:p>
        </w:tc>
        <w:tc>
          <w:tcPr>
            <w:tcW w:w="903" w:type="pct"/>
            <w:hideMark/>
          </w:tcPr>
          <w:p w14:paraId="3D9F61EE" w14:textId="77777777" w:rsidR="00135130" w:rsidRPr="00CC0112" w:rsidRDefault="009D148E" w:rsidP="006D6F7B">
            <w:pPr>
              <w:suppressAutoHyphens/>
              <w:jc w:val="right"/>
            </w:pPr>
            <w:r>
              <w:t>1 942 255 661,56</w:t>
            </w:r>
          </w:p>
        </w:tc>
      </w:tr>
    </w:tbl>
    <w:p w14:paraId="1858D7F2" w14:textId="77777777" w:rsidR="00542DE9" w:rsidRPr="009A329B" w:rsidRDefault="00542DE9" w:rsidP="00542DE9">
      <w:pPr>
        <w:widowControl w:val="0"/>
        <w:autoSpaceDE w:val="0"/>
        <w:autoSpaceDN w:val="0"/>
        <w:adjustRightInd w:val="0"/>
        <w:jc w:val="center"/>
        <w:rPr>
          <w:b/>
          <w:color w:val="000000"/>
          <w:sz w:val="26"/>
          <w:szCs w:val="26"/>
        </w:rPr>
      </w:pPr>
    </w:p>
    <w:p w14:paraId="236111CB" w14:textId="77777777" w:rsidR="00542DE9" w:rsidRPr="009A329B" w:rsidRDefault="00542DE9" w:rsidP="00542DE9">
      <w:pPr>
        <w:widowControl w:val="0"/>
        <w:suppressAutoHyphens/>
        <w:autoSpaceDE w:val="0"/>
        <w:autoSpaceDN w:val="0"/>
        <w:adjustRightInd w:val="0"/>
        <w:ind w:firstLine="709"/>
        <w:jc w:val="both"/>
        <w:rPr>
          <w:b/>
          <w:sz w:val="26"/>
          <w:szCs w:val="26"/>
        </w:rPr>
      </w:pPr>
      <w:r w:rsidRPr="009A329B">
        <w:rPr>
          <w:sz w:val="26"/>
          <w:szCs w:val="26"/>
        </w:rPr>
        <w:t>Расшифровка остатков на конец отчетного периода по счету 401 50 000 «Расходы будущих периодов»</w:t>
      </w:r>
    </w:p>
    <w:tbl>
      <w:tblPr>
        <w:tblStyle w:val="10"/>
        <w:tblW w:w="5000" w:type="pct"/>
        <w:tblLook w:val="04A0" w:firstRow="1" w:lastRow="0" w:firstColumn="1" w:lastColumn="0" w:noHBand="0" w:noVBand="1"/>
      </w:tblPr>
      <w:tblGrid>
        <w:gridCol w:w="662"/>
        <w:gridCol w:w="5825"/>
        <w:gridCol w:w="1802"/>
        <w:gridCol w:w="1906"/>
      </w:tblGrid>
      <w:tr w:rsidR="00542DE9" w:rsidRPr="009A329B" w14:paraId="08816B57" w14:textId="77777777" w:rsidTr="003217CB">
        <w:trPr>
          <w:trHeight w:val="510"/>
        </w:trPr>
        <w:tc>
          <w:tcPr>
            <w:tcW w:w="324" w:type="pct"/>
            <w:hideMark/>
          </w:tcPr>
          <w:p w14:paraId="5DF45908" w14:textId="77777777" w:rsidR="00542DE9" w:rsidRPr="009A329B" w:rsidRDefault="00542DE9" w:rsidP="003217CB">
            <w:pPr>
              <w:suppressAutoHyphens/>
              <w:jc w:val="both"/>
            </w:pPr>
            <w:r w:rsidRPr="009A329B">
              <w:t>№ п/п</w:t>
            </w:r>
          </w:p>
        </w:tc>
        <w:tc>
          <w:tcPr>
            <w:tcW w:w="2857" w:type="pct"/>
            <w:hideMark/>
          </w:tcPr>
          <w:p w14:paraId="02088245" w14:textId="77777777" w:rsidR="00542DE9" w:rsidRPr="009A329B" w:rsidRDefault="00542DE9" w:rsidP="00542DE9">
            <w:pPr>
              <w:suppressAutoHyphens/>
              <w:jc w:val="both"/>
            </w:pPr>
            <w:r w:rsidRPr="009A329B">
              <w:t>Наименование вида расхода будущих периодов</w:t>
            </w:r>
          </w:p>
        </w:tc>
        <w:tc>
          <w:tcPr>
            <w:tcW w:w="884" w:type="pct"/>
            <w:hideMark/>
          </w:tcPr>
          <w:p w14:paraId="1B7A35EF" w14:textId="77777777" w:rsidR="00542DE9" w:rsidRPr="009A329B" w:rsidRDefault="00542DE9" w:rsidP="003217CB">
            <w:pPr>
              <w:suppressAutoHyphens/>
              <w:jc w:val="center"/>
            </w:pPr>
            <w:r w:rsidRPr="009A329B">
              <w:t>КОСГУ</w:t>
            </w:r>
          </w:p>
        </w:tc>
        <w:tc>
          <w:tcPr>
            <w:tcW w:w="935" w:type="pct"/>
            <w:hideMark/>
          </w:tcPr>
          <w:p w14:paraId="3A73D364" w14:textId="77777777" w:rsidR="00542DE9" w:rsidRPr="009A329B" w:rsidRDefault="00542DE9" w:rsidP="003217CB">
            <w:pPr>
              <w:suppressAutoHyphens/>
              <w:jc w:val="center"/>
            </w:pPr>
            <w:r w:rsidRPr="009A329B">
              <w:t>Сумма</w:t>
            </w:r>
            <w:r w:rsidR="003156F0">
              <w:t>, руб.</w:t>
            </w:r>
          </w:p>
        </w:tc>
      </w:tr>
      <w:tr w:rsidR="00542DE9" w:rsidRPr="009A329B" w14:paraId="04503616" w14:textId="77777777" w:rsidTr="003217CB">
        <w:trPr>
          <w:trHeight w:val="255"/>
        </w:trPr>
        <w:tc>
          <w:tcPr>
            <w:tcW w:w="324" w:type="pct"/>
            <w:hideMark/>
          </w:tcPr>
          <w:p w14:paraId="67FF8B12" w14:textId="77777777" w:rsidR="00542DE9" w:rsidRPr="009A329B" w:rsidRDefault="00542DE9" w:rsidP="003217CB">
            <w:pPr>
              <w:suppressAutoHyphens/>
              <w:jc w:val="center"/>
            </w:pPr>
            <w:r w:rsidRPr="009A329B">
              <w:t>1</w:t>
            </w:r>
          </w:p>
        </w:tc>
        <w:tc>
          <w:tcPr>
            <w:tcW w:w="2857" w:type="pct"/>
            <w:hideMark/>
          </w:tcPr>
          <w:p w14:paraId="518720A8" w14:textId="77777777" w:rsidR="00542DE9" w:rsidRPr="009A329B" w:rsidRDefault="00542DE9" w:rsidP="003217CB">
            <w:pPr>
              <w:suppressAutoHyphens/>
              <w:jc w:val="center"/>
            </w:pPr>
            <w:r w:rsidRPr="009A329B">
              <w:t>2</w:t>
            </w:r>
          </w:p>
        </w:tc>
        <w:tc>
          <w:tcPr>
            <w:tcW w:w="884" w:type="pct"/>
            <w:hideMark/>
          </w:tcPr>
          <w:p w14:paraId="47FCB52E" w14:textId="77777777" w:rsidR="00542DE9" w:rsidRPr="009A329B" w:rsidRDefault="00542DE9" w:rsidP="00542DE9">
            <w:pPr>
              <w:suppressAutoHyphens/>
              <w:ind w:firstLine="709"/>
              <w:jc w:val="both"/>
            </w:pPr>
            <w:r w:rsidRPr="009A329B">
              <w:t>3</w:t>
            </w:r>
          </w:p>
        </w:tc>
        <w:tc>
          <w:tcPr>
            <w:tcW w:w="935" w:type="pct"/>
            <w:hideMark/>
          </w:tcPr>
          <w:p w14:paraId="44BF91FB" w14:textId="77777777" w:rsidR="00542DE9" w:rsidRPr="009A329B" w:rsidRDefault="00542DE9" w:rsidP="00542DE9">
            <w:pPr>
              <w:suppressAutoHyphens/>
              <w:ind w:firstLine="709"/>
              <w:jc w:val="both"/>
            </w:pPr>
            <w:r w:rsidRPr="009A329B">
              <w:t>4</w:t>
            </w:r>
          </w:p>
        </w:tc>
      </w:tr>
      <w:tr w:rsidR="00542DE9" w:rsidRPr="009A329B" w14:paraId="605AB303" w14:textId="77777777" w:rsidTr="003217CB">
        <w:trPr>
          <w:trHeight w:val="255"/>
        </w:trPr>
        <w:tc>
          <w:tcPr>
            <w:tcW w:w="324" w:type="pct"/>
          </w:tcPr>
          <w:p w14:paraId="14378CB0" w14:textId="77777777" w:rsidR="00542DE9" w:rsidRPr="009A329B" w:rsidRDefault="00542DE9" w:rsidP="003217CB">
            <w:pPr>
              <w:suppressAutoHyphens/>
              <w:jc w:val="right"/>
            </w:pPr>
            <w:r w:rsidRPr="009A329B">
              <w:t>1</w:t>
            </w:r>
          </w:p>
        </w:tc>
        <w:tc>
          <w:tcPr>
            <w:tcW w:w="2857" w:type="pct"/>
          </w:tcPr>
          <w:p w14:paraId="321CF33C" w14:textId="77777777" w:rsidR="00542DE9" w:rsidRPr="009A329B" w:rsidRDefault="00F814DD" w:rsidP="003217CB">
            <w:pPr>
              <w:suppressAutoHyphens/>
              <w:jc w:val="both"/>
            </w:pPr>
            <w:r>
              <w:t>Р</w:t>
            </w:r>
            <w:r w:rsidR="003217CB" w:rsidRPr="009A329B">
              <w:t>асходы будущих периодов на оплату отпусков</w:t>
            </w:r>
          </w:p>
        </w:tc>
        <w:tc>
          <w:tcPr>
            <w:tcW w:w="884" w:type="pct"/>
          </w:tcPr>
          <w:p w14:paraId="1BAC2096" w14:textId="77777777" w:rsidR="00542DE9" w:rsidRPr="009A329B" w:rsidRDefault="00542DE9" w:rsidP="00542DE9">
            <w:pPr>
              <w:suppressAutoHyphens/>
              <w:ind w:firstLine="709"/>
              <w:jc w:val="both"/>
            </w:pPr>
            <w:r w:rsidRPr="009A329B">
              <w:t>211</w:t>
            </w:r>
          </w:p>
        </w:tc>
        <w:tc>
          <w:tcPr>
            <w:tcW w:w="935" w:type="pct"/>
          </w:tcPr>
          <w:p w14:paraId="356AE186" w14:textId="77777777" w:rsidR="00542DE9" w:rsidRPr="009A329B" w:rsidRDefault="001218F1" w:rsidP="003217CB">
            <w:pPr>
              <w:suppressAutoHyphens/>
              <w:jc w:val="right"/>
            </w:pPr>
            <w:r w:rsidRPr="009A329B">
              <w:t>28 550,54</w:t>
            </w:r>
          </w:p>
        </w:tc>
      </w:tr>
      <w:tr w:rsidR="00542DE9" w:rsidRPr="009A329B" w14:paraId="489A8DDA" w14:textId="77777777" w:rsidTr="003217CB">
        <w:trPr>
          <w:trHeight w:val="727"/>
        </w:trPr>
        <w:tc>
          <w:tcPr>
            <w:tcW w:w="324" w:type="pct"/>
            <w:hideMark/>
          </w:tcPr>
          <w:p w14:paraId="1292520F" w14:textId="77777777" w:rsidR="00542DE9" w:rsidRPr="009A329B" w:rsidRDefault="00542DE9" w:rsidP="003217CB">
            <w:pPr>
              <w:suppressAutoHyphens/>
              <w:jc w:val="right"/>
            </w:pPr>
            <w:r w:rsidRPr="009A329B">
              <w:t>2</w:t>
            </w:r>
          </w:p>
        </w:tc>
        <w:tc>
          <w:tcPr>
            <w:tcW w:w="2857" w:type="pct"/>
            <w:hideMark/>
          </w:tcPr>
          <w:p w14:paraId="1262C65E" w14:textId="77777777" w:rsidR="00542DE9" w:rsidRPr="009A329B" w:rsidRDefault="00F814DD" w:rsidP="00542DE9">
            <w:pPr>
              <w:suppressAutoHyphens/>
              <w:jc w:val="both"/>
            </w:pPr>
            <w:r>
              <w:t>Р</w:t>
            </w:r>
            <w:r w:rsidR="003217CB" w:rsidRPr="009A329B">
              <w:t>асходы будущих периодов на оплату отпусков в части оплаты страховых взносов</w:t>
            </w:r>
          </w:p>
        </w:tc>
        <w:tc>
          <w:tcPr>
            <w:tcW w:w="884" w:type="pct"/>
            <w:hideMark/>
          </w:tcPr>
          <w:p w14:paraId="7260D179" w14:textId="77777777" w:rsidR="00542DE9" w:rsidRPr="009A329B" w:rsidRDefault="00542DE9" w:rsidP="00542DE9">
            <w:pPr>
              <w:suppressAutoHyphens/>
              <w:ind w:firstLine="709"/>
              <w:jc w:val="both"/>
            </w:pPr>
            <w:r w:rsidRPr="009A329B">
              <w:t>213</w:t>
            </w:r>
          </w:p>
        </w:tc>
        <w:tc>
          <w:tcPr>
            <w:tcW w:w="935" w:type="pct"/>
            <w:hideMark/>
          </w:tcPr>
          <w:p w14:paraId="0750FA2F" w14:textId="77777777" w:rsidR="00542DE9" w:rsidRPr="009A329B" w:rsidRDefault="001218F1" w:rsidP="003217CB">
            <w:pPr>
              <w:suppressAutoHyphens/>
              <w:jc w:val="right"/>
            </w:pPr>
            <w:r w:rsidRPr="009A329B">
              <w:t>8 622,26</w:t>
            </w:r>
          </w:p>
        </w:tc>
      </w:tr>
      <w:tr w:rsidR="00542DE9" w:rsidRPr="009A329B" w14:paraId="4B9BEF21" w14:textId="77777777" w:rsidTr="003217CB">
        <w:trPr>
          <w:trHeight w:val="274"/>
        </w:trPr>
        <w:tc>
          <w:tcPr>
            <w:tcW w:w="4065" w:type="pct"/>
            <w:gridSpan w:val="3"/>
            <w:hideMark/>
          </w:tcPr>
          <w:p w14:paraId="6C40C78C" w14:textId="77777777" w:rsidR="00542DE9" w:rsidRPr="009A329B" w:rsidRDefault="00542DE9" w:rsidP="00542DE9">
            <w:pPr>
              <w:suppressAutoHyphens/>
              <w:ind w:firstLine="709"/>
              <w:jc w:val="both"/>
            </w:pPr>
            <w:r w:rsidRPr="009A329B">
              <w:t>Итого</w:t>
            </w:r>
          </w:p>
        </w:tc>
        <w:tc>
          <w:tcPr>
            <w:tcW w:w="935" w:type="pct"/>
            <w:hideMark/>
          </w:tcPr>
          <w:p w14:paraId="0C344085" w14:textId="77777777" w:rsidR="00542DE9" w:rsidRPr="009A329B" w:rsidRDefault="001218F1" w:rsidP="003217CB">
            <w:pPr>
              <w:suppressAutoHyphens/>
              <w:jc w:val="right"/>
            </w:pPr>
            <w:r w:rsidRPr="009A329B">
              <w:t>37 172,80</w:t>
            </w:r>
          </w:p>
        </w:tc>
      </w:tr>
    </w:tbl>
    <w:p w14:paraId="3831A366" w14:textId="77777777" w:rsidR="003217CB" w:rsidRPr="009A329B" w:rsidRDefault="003217CB" w:rsidP="003217CB">
      <w:pPr>
        <w:widowControl w:val="0"/>
        <w:autoSpaceDE w:val="0"/>
        <w:autoSpaceDN w:val="0"/>
        <w:adjustRightInd w:val="0"/>
        <w:ind w:firstLine="708"/>
      </w:pPr>
    </w:p>
    <w:p w14:paraId="635654CC" w14:textId="77777777" w:rsidR="003217CB" w:rsidRPr="009A329B" w:rsidRDefault="003217CB" w:rsidP="003217CB">
      <w:pPr>
        <w:widowControl w:val="0"/>
        <w:autoSpaceDE w:val="0"/>
        <w:autoSpaceDN w:val="0"/>
        <w:adjustRightInd w:val="0"/>
        <w:ind w:firstLine="708"/>
        <w:rPr>
          <w:b/>
          <w:sz w:val="26"/>
          <w:szCs w:val="26"/>
        </w:rPr>
      </w:pPr>
      <w:r w:rsidRPr="009A329B">
        <w:rPr>
          <w:sz w:val="26"/>
          <w:szCs w:val="26"/>
        </w:rPr>
        <w:t>Расшифровка остатков на конец отчетного периода по счету 401 60 000 «Резервы предстоящих расходов»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120"/>
        <w:gridCol w:w="1978"/>
        <w:gridCol w:w="2192"/>
      </w:tblGrid>
      <w:tr w:rsidR="003217CB" w:rsidRPr="009A329B" w14:paraId="45400CAB" w14:textId="77777777" w:rsidTr="000364DD">
        <w:trPr>
          <w:trHeight w:val="510"/>
        </w:trPr>
        <w:tc>
          <w:tcPr>
            <w:tcW w:w="397" w:type="pct"/>
            <w:shd w:val="clear" w:color="auto" w:fill="auto"/>
            <w:hideMark/>
          </w:tcPr>
          <w:p w14:paraId="020000A9" w14:textId="77777777" w:rsidR="003217CB" w:rsidRPr="009A329B" w:rsidRDefault="003217CB" w:rsidP="000364DD">
            <w:pPr>
              <w:jc w:val="center"/>
            </w:pPr>
            <w:r w:rsidRPr="009A329B">
              <w:t>№ п/п</w:t>
            </w:r>
          </w:p>
        </w:tc>
        <w:tc>
          <w:tcPr>
            <w:tcW w:w="2537" w:type="pct"/>
            <w:shd w:val="clear" w:color="auto" w:fill="auto"/>
            <w:hideMark/>
          </w:tcPr>
          <w:p w14:paraId="5526121C" w14:textId="77777777" w:rsidR="003217CB" w:rsidRPr="009A329B" w:rsidRDefault="003217CB" w:rsidP="000364DD">
            <w:pPr>
              <w:ind w:firstLine="709"/>
              <w:jc w:val="both"/>
            </w:pPr>
            <w:r w:rsidRPr="009A329B">
              <w:t>Наименование вида резервов предстоящих расходов</w:t>
            </w:r>
          </w:p>
        </w:tc>
        <w:tc>
          <w:tcPr>
            <w:tcW w:w="980" w:type="pct"/>
            <w:shd w:val="clear" w:color="auto" w:fill="auto"/>
            <w:hideMark/>
          </w:tcPr>
          <w:p w14:paraId="3091974A" w14:textId="77777777" w:rsidR="003217CB" w:rsidRPr="009A329B" w:rsidRDefault="003217CB" w:rsidP="000364DD">
            <w:pPr>
              <w:ind w:firstLine="709"/>
              <w:jc w:val="both"/>
            </w:pPr>
            <w:r w:rsidRPr="009A329B">
              <w:t>КОСГУ</w:t>
            </w:r>
          </w:p>
        </w:tc>
        <w:tc>
          <w:tcPr>
            <w:tcW w:w="1086" w:type="pct"/>
            <w:shd w:val="clear" w:color="auto" w:fill="auto"/>
            <w:hideMark/>
          </w:tcPr>
          <w:p w14:paraId="5C65B791" w14:textId="77777777" w:rsidR="003217CB" w:rsidRPr="009A329B" w:rsidRDefault="003217CB" w:rsidP="000364DD">
            <w:pPr>
              <w:ind w:firstLine="709"/>
              <w:jc w:val="both"/>
            </w:pPr>
            <w:r w:rsidRPr="009A329B">
              <w:t>Сумма</w:t>
            </w:r>
            <w:r w:rsidR="003156F0">
              <w:t>, руб.</w:t>
            </w:r>
          </w:p>
        </w:tc>
      </w:tr>
      <w:tr w:rsidR="003217CB" w:rsidRPr="009A329B" w14:paraId="559953C3" w14:textId="77777777" w:rsidTr="000364DD">
        <w:trPr>
          <w:trHeight w:val="255"/>
        </w:trPr>
        <w:tc>
          <w:tcPr>
            <w:tcW w:w="397" w:type="pct"/>
            <w:shd w:val="clear" w:color="auto" w:fill="auto"/>
            <w:hideMark/>
          </w:tcPr>
          <w:p w14:paraId="4532D18A" w14:textId="77777777" w:rsidR="003217CB" w:rsidRPr="009A329B" w:rsidRDefault="003217CB" w:rsidP="000364DD">
            <w:pPr>
              <w:jc w:val="center"/>
            </w:pPr>
            <w:r w:rsidRPr="009A329B">
              <w:t>1</w:t>
            </w:r>
          </w:p>
        </w:tc>
        <w:tc>
          <w:tcPr>
            <w:tcW w:w="2537" w:type="pct"/>
            <w:shd w:val="clear" w:color="auto" w:fill="auto"/>
            <w:hideMark/>
          </w:tcPr>
          <w:p w14:paraId="499D77AB" w14:textId="77777777" w:rsidR="003217CB" w:rsidRPr="009A329B" w:rsidRDefault="003217CB" w:rsidP="000364DD">
            <w:pPr>
              <w:ind w:firstLine="709"/>
              <w:jc w:val="center"/>
            </w:pPr>
            <w:r w:rsidRPr="009A329B">
              <w:t>2</w:t>
            </w:r>
          </w:p>
        </w:tc>
        <w:tc>
          <w:tcPr>
            <w:tcW w:w="980" w:type="pct"/>
            <w:shd w:val="clear" w:color="auto" w:fill="auto"/>
            <w:hideMark/>
          </w:tcPr>
          <w:p w14:paraId="3904C179" w14:textId="77777777" w:rsidR="003217CB" w:rsidRPr="009A329B" w:rsidRDefault="003217CB" w:rsidP="000364DD">
            <w:pPr>
              <w:ind w:firstLine="709"/>
              <w:jc w:val="center"/>
            </w:pPr>
            <w:r w:rsidRPr="009A329B">
              <w:t>3</w:t>
            </w:r>
          </w:p>
        </w:tc>
        <w:tc>
          <w:tcPr>
            <w:tcW w:w="1086" w:type="pct"/>
            <w:shd w:val="clear" w:color="auto" w:fill="auto"/>
            <w:hideMark/>
          </w:tcPr>
          <w:p w14:paraId="067F1D72" w14:textId="77777777" w:rsidR="003217CB" w:rsidRPr="009A329B" w:rsidRDefault="003217CB" w:rsidP="000364DD">
            <w:pPr>
              <w:ind w:firstLine="709"/>
              <w:jc w:val="center"/>
            </w:pPr>
            <w:r w:rsidRPr="009A329B">
              <w:t>4</w:t>
            </w:r>
          </w:p>
        </w:tc>
      </w:tr>
      <w:tr w:rsidR="003217CB" w:rsidRPr="009A329B" w14:paraId="2FF19187" w14:textId="77777777" w:rsidTr="000364DD">
        <w:trPr>
          <w:trHeight w:val="255"/>
        </w:trPr>
        <w:tc>
          <w:tcPr>
            <w:tcW w:w="397" w:type="pct"/>
            <w:shd w:val="clear" w:color="auto" w:fill="auto"/>
            <w:hideMark/>
          </w:tcPr>
          <w:p w14:paraId="762F4644" w14:textId="77777777" w:rsidR="003217CB" w:rsidRPr="009A329B" w:rsidRDefault="003217CB" w:rsidP="003217CB">
            <w:pPr>
              <w:jc w:val="right"/>
            </w:pPr>
            <w:r w:rsidRPr="009A329B">
              <w:t>1</w:t>
            </w:r>
          </w:p>
        </w:tc>
        <w:tc>
          <w:tcPr>
            <w:tcW w:w="2537" w:type="pct"/>
            <w:shd w:val="clear" w:color="auto" w:fill="auto"/>
            <w:hideMark/>
          </w:tcPr>
          <w:p w14:paraId="0EA78429" w14:textId="77777777" w:rsidR="003217CB" w:rsidRPr="009A329B" w:rsidRDefault="003217CB" w:rsidP="000364DD">
            <w:r w:rsidRPr="009A329B">
              <w:t>Резерв на оплату отпусков</w:t>
            </w:r>
          </w:p>
        </w:tc>
        <w:tc>
          <w:tcPr>
            <w:tcW w:w="980" w:type="pct"/>
            <w:shd w:val="clear" w:color="auto" w:fill="auto"/>
            <w:hideMark/>
          </w:tcPr>
          <w:p w14:paraId="4B85CA46" w14:textId="77777777" w:rsidR="003217CB" w:rsidRPr="009A329B" w:rsidRDefault="003217CB" w:rsidP="000364DD">
            <w:pPr>
              <w:ind w:firstLine="709"/>
            </w:pPr>
            <w:r w:rsidRPr="009A329B">
              <w:t>211</w:t>
            </w:r>
          </w:p>
        </w:tc>
        <w:tc>
          <w:tcPr>
            <w:tcW w:w="1086" w:type="pct"/>
            <w:shd w:val="clear" w:color="auto" w:fill="auto"/>
            <w:hideMark/>
          </w:tcPr>
          <w:p w14:paraId="66ADADCD" w14:textId="77777777" w:rsidR="003217CB" w:rsidRPr="009A329B" w:rsidRDefault="001218F1" w:rsidP="000364DD">
            <w:pPr>
              <w:jc w:val="right"/>
            </w:pPr>
            <w:r w:rsidRPr="009A329B">
              <w:t>1 329 793,45</w:t>
            </w:r>
          </w:p>
        </w:tc>
      </w:tr>
      <w:tr w:rsidR="003217CB" w:rsidRPr="009A329B" w14:paraId="06C4585B" w14:textId="77777777" w:rsidTr="000364DD">
        <w:trPr>
          <w:trHeight w:val="510"/>
        </w:trPr>
        <w:tc>
          <w:tcPr>
            <w:tcW w:w="397" w:type="pct"/>
            <w:shd w:val="clear" w:color="auto" w:fill="auto"/>
            <w:hideMark/>
          </w:tcPr>
          <w:p w14:paraId="6168ABC7" w14:textId="77777777" w:rsidR="003217CB" w:rsidRPr="009A329B" w:rsidRDefault="003217CB" w:rsidP="003217CB">
            <w:pPr>
              <w:jc w:val="right"/>
            </w:pPr>
            <w:r w:rsidRPr="009A329B">
              <w:t>2</w:t>
            </w:r>
          </w:p>
        </w:tc>
        <w:tc>
          <w:tcPr>
            <w:tcW w:w="2537" w:type="pct"/>
            <w:shd w:val="clear" w:color="auto" w:fill="auto"/>
            <w:hideMark/>
          </w:tcPr>
          <w:p w14:paraId="0792D2EE" w14:textId="77777777" w:rsidR="003217CB" w:rsidRPr="009A329B" w:rsidRDefault="003217CB" w:rsidP="000364DD">
            <w:r w:rsidRPr="009A329B">
              <w:t>Резерв на оплату отпусков в части оплаты страховых взносов</w:t>
            </w:r>
          </w:p>
        </w:tc>
        <w:tc>
          <w:tcPr>
            <w:tcW w:w="980" w:type="pct"/>
            <w:shd w:val="clear" w:color="auto" w:fill="auto"/>
            <w:hideMark/>
          </w:tcPr>
          <w:p w14:paraId="26B29B93" w14:textId="77777777" w:rsidR="003217CB" w:rsidRPr="009A329B" w:rsidRDefault="003217CB" w:rsidP="000364DD">
            <w:pPr>
              <w:ind w:firstLine="709"/>
            </w:pPr>
            <w:r w:rsidRPr="009A329B">
              <w:t>213</w:t>
            </w:r>
          </w:p>
        </w:tc>
        <w:tc>
          <w:tcPr>
            <w:tcW w:w="1086" w:type="pct"/>
            <w:shd w:val="clear" w:color="auto" w:fill="auto"/>
            <w:hideMark/>
          </w:tcPr>
          <w:p w14:paraId="2D072933" w14:textId="77777777" w:rsidR="003217CB" w:rsidRPr="009A329B" w:rsidRDefault="001218F1" w:rsidP="000364DD">
            <w:pPr>
              <w:jc w:val="right"/>
            </w:pPr>
            <w:r w:rsidRPr="009A329B">
              <w:t>401 597,62</w:t>
            </w:r>
          </w:p>
        </w:tc>
      </w:tr>
      <w:tr w:rsidR="003217CB" w:rsidRPr="009A329B" w14:paraId="4F4C8EA1" w14:textId="77777777" w:rsidTr="000364DD">
        <w:trPr>
          <w:trHeight w:val="274"/>
        </w:trPr>
        <w:tc>
          <w:tcPr>
            <w:tcW w:w="3914" w:type="pct"/>
            <w:gridSpan w:val="3"/>
            <w:shd w:val="clear" w:color="auto" w:fill="auto"/>
            <w:hideMark/>
          </w:tcPr>
          <w:p w14:paraId="357E51D5" w14:textId="77777777" w:rsidR="003217CB" w:rsidRPr="009A329B" w:rsidRDefault="003217CB" w:rsidP="000364DD">
            <w:pPr>
              <w:ind w:firstLine="709"/>
            </w:pPr>
            <w:r w:rsidRPr="009A329B">
              <w:t>Итого</w:t>
            </w:r>
          </w:p>
        </w:tc>
        <w:tc>
          <w:tcPr>
            <w:tcW w:w="1086" w:type="pct"/>
            <w:shd w:val="clear" w:color="auto" w:fill="auto"/>
            <w:hideMark/>
          </w:tcPr>
          <w:p w14:paraId="4A1629C0" w14:textId="77777777" w:rsidR="003217CB" w:rsidRPr="009A329B" w:rsidRDefault="001218F1" w:rsidP="001218F1">
            <w:pPr>
              <w:spacing w:line="240" w:lineRule="atLeast"/>
              <w:jc w:val="right"/>
            </w:pPr>
            <w:r w:rsidRPr="009A329B">
              <w:t>1 731 391,07</w:t>
            </w:r>
          </w:p>
        </w:tc>
      </w:tr>
    </w:tbl>
    <w:p w14:paraId="47089533" w14:textId="77777777" w:rsidR="00542DE9" w:rsidRPr="009A329B" w:rsidRDefault="00542DE9" w:rsidP="00542DE9">
      <w:pPr>
        <w:widowControl w:val="0"/>
        <w:suppressAutoHyphens/>
        <w:autoSpaceDE w:val="0"/>
        <w:autoSpaceDN w:val="0"/>
        <w:adjustRightInd w:val="0"/>
        <w:jc w:val="both"/>
        <w:rPr>
          <w:sz w:val="26"/>
          <w:szCs w:val="26"/>
        </w:rPr>
      </w:pPr>
    </w:p>
    <w:p w14:paraId="2F508FC8" w14:textId="77777777" w:rsidR="00206B5A" w:rsidRPr="009A329B" w:rsidRDefault="00F814DD" w:rsidP="00206B5A">
      <w:pPr>
        <w:widowControl w:val="0"/>
        <w:autoSpaceDE w:val="0"/>
        <w:autoSpaceDN w:val="0"/>
        <w:adjustRightInd w:val="0"/>
        <w:ind w:firstLine="720"/>
        <w:jc w:val="both"/>
        <w:rPr>
          <w:color w:val="000000"/>
          <w:sz w:val="26"/>
          <w:szCs w:val="26"/>
        </w:rPr>
      </w:pPr>
      <w:r w:rsidRPr="00CC0112">
        <w:rPr>
          <w:iCs/>
          <w:sz w:val="26"/>
          <w:szCs w:val="26"/>
        </w:rPr>
        <w:t xml:space="preserve">По счету 0 201 11 000 «На лицевых счетах учреждения в органе казначейства» (код </w:t>
      </w:r>
      <w:r w:rsidRPr="00CC0112">
        <w:rPr>
          <w:iCs/>
          <w:sz w:val="26"/>
          <w:szCs w:val="26"/>
        </w:rPr>
        <w:lastRenderedPageBreak/>
        <w:t>строки 200, 201) п</w:t>
      </w:r>
      <w:r w:rsidR="00206B5A" w:rsidRPr="00CC0112">
        <w:rPr>
          <w:sz w:val="26"/>
          <w:szCs w:val="26"/>
        </w:rPr>
        <w:t>о состоянию на 01.</w:t>
      </w:r>
      <w:r w:rsidR="00206B5A" w:rsidRPr="009A329B">
        <w:rPr>
          <w:color w:val="000000"/>
          <w:sz w:val="26"/>
          <w:szCs w:val="26"/>
        </w:rPr>
        <w:t xml:space="preserve">01.2022 </w:t>
      </w:r>
      <w:r>
        <w:rPr>
          <w:color w:val="000000"/>
          <w:sz w:val="26"/>
          <w:szCs w:val="26"/>
        </w:rPr>
        <w:t xml:space="preserve">отражены средства </w:t>
      </w:r>
      <w:r w:rsidR="00206B5A" w:rsidRPr="009A329B">
        <w:rPr>
          <w:color w:val="000000"/>
          <w:sz w:val="26"/>
          <w:szCs w:val="26"/>
        </w:rPr>
        <w:t>в обеспечение догов</w:t>
      </w:r>
      <w:r w:rsidR="001218F1" w:rsidRPr="009A329B">
        <w:rPr>
          <w:color w:val="000000"/>
          <w:sz w:val="26"/>
          <w:szCs w:val="26"/>
        </w:rPr>
        <w:t xml:space="preserve">оров и муниципальных контрактов и </w:t>
      </w:r>
      <w:r w:rsidR="001218F1" w:rsidRPr="009A329B">
        <w:rPr>
          <w:sz w:val="26"/>
          <w:szCs w:val="26"/>
        </w:rPr>
        <w:t>задатки для участия в аукционе</w:t>
      </w:r>
      <w:r w:rsidR="00991263" w:rsidRPr="009A329B">
        <w:rPr>
          <w:sz w:val="26"/>
          <w:szCs w:val="26"/>
        </w:rPr>
        <w:t xml:space="preserve"> </w:t>
      </w:r>
      <w:r w:rsidR="00206B5A" w:rsidRPr="009A329B">
        <w:rPr>
          <w:color w:val="000000"/>
          <w:sz w:val="26"/>
          <w:szCs w:val="26"/>
        </w:rPr>
        <w:t xml:space="preserve">в сумме </w:t>
      </w:r>
      <w:r w:rsidR="001218F1" w:rsidRPr="009A329B">
        <w:rPr>
          <w:color w:val="000000"/>
          <w:sz w:val="26"/>
          <w:szCs w:val="26"/>
        </w:rPr>
        <w:t>1 865 309,58</w:t>
      </w:r>
      <w:r w:rsidR="00206B5A" w:rsidRPr="009A329B">
        <w:rPr>
          <w:color w:val="000000"/>
          <w:sz w:val="26"/>
          <w:szCs w:val="26"/>
        </w:rPr>
        <w:t xml:space="preserve"> руб., по состоянию на 01.01.202</w:t>
      </w:r>
      <w:r w:rsidR="00C27303" w:rsidRPr="009A329B">
        <w:rPr>
          <w:color w:val="000000"/>
          <w:sz w:val="26"/>
          <w:szCs w:val="26"/>
        </w:rPr>
        <w:t>3</w:t>
      </w:r>
      <w:r w:rsidR="00206B5A" w:rsidRPr="009A329B">
        <w:rPr>
          <w:color w:val="000000"/>
          <w:sz w:val="26"/>
          <w:szCs w:val="26"/>
        </w:rPr>
        <w:t xml:space="preserve"> в сумме </w:t>
      </w:r>
      <w:r w:rsidR="001218F1" w:rsidRPr="009A329B">
        <w:rPr>
          <w:color w:val="000000"/>
          <w:sz w:val="26"/>
          <w:szCs w:val="26"/>
        </w:rPr>
        <w:t>313 896,81</w:t>
      </w:r>
      <w:r w:rsidR="00206B5A" w:rsidRPr="009A329B">
        <w:rPr>
          <w:color w:val="000000"/>
          <w:sz w:val="26"/>
          <w:szCs w:val="26"/>
        </w:rPr>
        <w:t xml:space="preserve"> руб.</w:t>
      </w:r>
    </w:p>
    <w:p w14:paraId="40A8C5B8" w14:textId="77777777" w:rsidR="00C27303" w:rsidRPr="009A329B" w:rsidRDefault="00C27303" w:rsidP="00542DE9">
      <w:pPr>
        <w:suppressAutoHyphens/>
        <w:jc w:val="center"/>
        <w:rPr>
          <w:sz w:val="26"/>
          <w:szCs w:val="26"/>
        </w:rPr>
      </w:pPr>
    </w:p>
    <w:p w14:paraId="25B60A6C" w14:textId="77777777" w:rsidR="00542DE9" w:rsidRPr="009A329B" w:rsidRDefault="00542DE9" w:rsidP="00542DE9">
      <w:pPr>
        <w:suppressAutoHyphens/>
        <w:jc w:val="center"/>
        <w:rPr>
          <w:sz w:val="26"/>
          <w:szCs w:val="26"/>
        </w:rPr>
      </w:pPr>
      <w:r w:rsidRPr="009A329B">
        <w:rPr>
          <w:sz w:val="26"/>
          <w:szCs w:val="26"/>
        </w:rPr>
        <w:t>Расшифровка имущества и обязательств на забалансовых счетах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985"/>
        <w:gridCol w:w="3086"/>
      </w:tblGrid>
      <w:tr w:rsidR="00542DE9" w:rsidRPr="009A329B" w14:paraId="5CFEC21C" w14:textId="77777777" w:rsidTr="00377F48">
        <w:tc>
          <w:tcPr>
            <w:tcW w:w="1809" w:type="dxa"/>
            <w:shd w:val="clear" w:color="auto" w:fill="auto"/>
          </w:tcPr>
          <w:p w14:paraId="53BA9E43" w14:textId="77777777" w:rsidR="00542DE9" w:rsidRPr="009A329B" w:rsidRDefault="00542DE9" w:rsidP="00542DE9">
            <w:pPr>
              <w:widowControl w:val="0"/>
              <w:autoSpaceDE w:val="0"/>
              <w:autoSpaceDN w:val="0"/>
              <w:adjustRightInd w:val="0"/>
              <w:jc w:val="center"/>
            </w:pPr>
            <w:r w:rsidRPr="009A329B">
              <w:t>Номер счета</w:t>
            </w:r>
          </w:p>
        </w:tc>
        <w:tc>
          <w:tcPr>
            <w:tcW w:w="2977" w:type="dxa"/>
            <w:shd w:val="clear" w:color="auto" w:fill="auto"/>
          </w:tcPr>
          <w:p w14:paraId="39563FB1" w14:textId="77777777" w:rsidR="00542DE9" w:rsidRPr="009A329B" w:rsidRDefault="00542DE9" w:rsidP="00542DE9">
            <w:pPr>
              <w:widowControl w:val="0"/>
              <w:autoSpaceDE w:val="0"/>
              <w:autoSpaceDN w:val="0"/>
              <w:adjustRightInd w:val="0"/>
              <w:jc w:val="center"/>
            </w:pPr>
            <w:r w:rsidRPr="009A329B">
              <w:t>Наименование счета</w:t>
            </w:r>
          </w:p>
        </w:tc>
        <w:tc>
          <w:tcPr>
            <w:tcW w:w="1985" w:type="dxa"/>
            <w:shd w:val="clear" w:color="auto" w:fill="auto"/>
          </w:tcPr>
          <w:p w14:paraId="3CD62A7D" w14:textId="77777777" w:rsidR="00542DE9" w:rsidRPr="009A329B" w:rsidRDefault="00542DE9" w:rsidP="00542DE9">
            <w:pPr>
              <w:widowControl w:val="0"/>
              <w:autoSpaceDE w:val="0"/>
              <w:autoSpaceDN w:val="0"/>
              <w:adjustRightInd w:val="0"/>
              <w:jc w:val="center"/>
            </w:pPr>
            <w:r w:rsidRPr="009A329B">
              <w:t>Сумма, рублей</w:t>
            </w:r>
          </w:p>
        </w:tc>
        <w:tc>
          <w:tcPr>
            <w:tcW w:w="3086" w:type="dxa"/>
            <w:shd w:val="clear" w:color="auto" w:fill="auto"/>
          </w:tcPr>
          <w:p w14:paraId="7F28D84B" w14:textId="77777777" w:rsidR="00542DE9" w:rsidRPr="009A329B" w:rsidRDefault="00542DE9" w:rsidP="00542DE9">
            <w:pPr>
              <w:widowControl w:val="0"/>
              <w:autoSpaceDE w:val="0"/>
              <w:autoSpaceDN w:val="0"/>
              <w:adjustRightInd w:val="0"/>
              <w:jc w:val="center"/>
            </w:pPr>
            <w:r w:rsidRPr="009A329B">
              <w:t>Расшифровка</w:t>
            </w:r>
          </w:p>
        </w:tc>
      </w:tr>
      <w:tr w:rsidR="00542DE9" w:rsidRPr="009A329B" w14:paraId="55168FA8" w14:textId="77777777" w:rsidTr="00377F48">
        <w:tc>
          <w:tcPr>
            <w:tcW w:w="1809" w:type="dxa"/>
            <w:shd w:val="clear" w:color="auto" w:fill="auto"/>
          </w:tcPr>
          <w:p w14:paraId="34699898" w14:textId="77777777" w:rsidR="00542DE9" w:rsidRPr="009A329B" w:rsidRDefault="00542DE9" w:rsidP="00542DE9">
            <w:pPr>
              <w:widowControl w:val="0"/>
              <w:autoSpaceDE w:val="0"/>
              <w:autoSpaceDN w:val="0"/>
              <w:adjustRightInd w:val="0"/>
              <w:jc w:val="center"/>
            </w:pPr>
            <w:r w:rsidRPr="009A329B">
              <w:t>1</w:t>
            </w:r>
          </w:p>
        </w:tc>
        <w:tc>
          <w:tcPr>
            <w:tcW w:w="2977" w:type="dxa"/>
            <w:shd w:val="clear" w:color="auto" w:fill="auto"/>
          </w:tcPr>
          <w:p w14:paraId="520FD2B0" w14:textId="77777777" w:rsidR="00542DE9" w:rsidRPr="009A329B" w:rsidRDefault="00542DE9" w:rsidP="00542DE9">
            <w:pPr>
              <w:widowControl w:val="0"/>
              <w:autoSpaceDE w:val="0"/>
              <w:autoSpaceDN w:val="0"/>
              <w:adjustRightInd w:val="0"/>
              <w:jc w:val="center"/>
            </w:pPr>
            <w:r w:rsidRPr="009A329B">
              <w:t>2</w:t>
            </w:r>
          </w:p>
        </w:tc>
        <w:tc>
          <w:tcPr>
            <w:tcW w:w="1985" w:type="dxa"/>
            <w:shd w:val="clear" w:color="auto" w:fill="auto"/>
          </w:tcPr>
          <w:p w14:paraId="4412911D" w14:textId="77777777" w:rsidR="00542DE9" w:rsidRPr="009A329B" w:rsidRDefault="00542DE9" w:rsidP="00542DE9">
            <w:pPr>
              <w:widowControl w:val="0"/>
              <w:autoSpaceDE w:val="0"/>
              <w:autoSpaceDN w:val="0"/>
              <w:adjustRightInd w:val="0"/>
              <w:jc w:val="center"/>
            </w:pPr>
            <w:r w:rsidRPr="009A329B">
              <w:t>3</w:t>
            </w:r>
          </w:p>
        </w:tc>
        <w:tc>
          <w:tcPr>
            <w:tcW w:w="3086" w:type="dxa"/>
            <w:shd w:val="clear" w:color="auto" w:fill="auto"/>
          </w:tcPr>
          <w:p w14:paraId="1755E3F3" w14:textId="77777777" w:rsidR="00542DE9" w:rsidRPr="009A329B" w:rsidRDefault="00542DE9" w:rsidP="00542DE9">
            <w:pPr>
              <w:widowControl w:val="0"/>
              <w:autoSpaceDE w:val="0"/>
              <w:autoSpaceDN w:val="0"/>
              <w:adjustRightInd w:val="0"/>
              <w:jc w:val="center"/>
            </w:pPr>
            <w:r w:rsidRPr="009A329B">
              <w:t>4</w:t>
            </w:r>
          </w:p>
        </w:tc>
      </w:tr>
      <w:tr w:rsidR="00EF6B8D" w:rsidRPr="009A329B" w14:paraId="1985A20C" w14:textId="77777777" w:rsidTr="00377F48">
        <w:tc>
          <w:tcPr>
            <w:tcW w:w="1809" w:type="dxa"/>
            <w:shd w:val="clear" w:color="auto" w:fill="auto"/>
          </w:tcPr>
          <w:p w14:paraId="5D920A94" w14:textId="77777777" w:rsidR="00EF6B8D" w:rsidRPr="009A329B" w:rsidRDefault="00EF6B8D" w:rsidP="00542DE9">
            <w:pPr>
              <w:widowControl w:val="0"/>
              <w:autoSpaceDE w:val="0"/>
              <w:autoSpaceDN w:val="0"/>
              <w:adjustRightInd w:val="0"/>
              <w:jc w:val="center"/>
            </w:pPr>
            <w:r w:rsidRPr="009A329B">
              <w:t>01</w:t>
            </w:r>
          </w:p>
        </w:tc>
        <w:tc>
          <w:tcPr>
            <w:tcW w:w="2977" w:type="dxa"/>
            <w:shd w:val="clear" w:color="auto" w:fill="auto"/>
          </w:tcPr>
          <w:p w14:paraId="46ACB4D8" w14:textId="77777777" w:rsidR="00EF6B8D" w:rsidRPr="009A329B" w:rsidRDefault="00EF6B8D" w:rsidP="00542DE9">
            <w:pPr>
              <w:widowControl w:val="0"/>
              <w:autoSpaceDE w:val="0"/>
              <w:autoSpaceDN w:val="0"/>
              <w:adjustRightInd w:val="0"/>
              <w:jc w:val="center"/>
            </w:pPr>
            <w:r w:rsidRPr="009A329B">
              <w:t>Имущество, полученное в пользование</w:t>
            </w:r>
          </w:p>
        </w:tc>
        <w:tc>
          <w:tcPr>
            <w:tcW w:w="1985" w:type="dxa"/>
            <w:shd w:val="clear" w:color="auto" w:fill="auto"/>
          </w:tcPr>
          <w:p w14:paraId="6AA29D94" w14:textId="77777777" w:rsidR="00EF6B8D" w:rsidRPr="009A329B" w:rsidRDefault="00687F15" w:rsidP="00542DE9">
            <w:pPr>
              <w:widowControl w:val="0"/>
              <w:autoSpaceDE w:val="0"/>
              <w:autoSpaceDN w:val="0"/>
              <w:adjustRightInd w:val="0"/>
              <w:jc w:val="center"/>
            </w:pPr>
            <w:r w:rsidRPr="009A329B">
              <w:t>201 264,00</w:t>
            </w:r>
          </w:p>
        </w:tc>
        <w:tc>
          <w:tcPr>
            <w:tcW w:w="3086" w:type="dxa"/>
            <w:shd w:val="clear" w:color="auto" w:fill="auto"/>
          </w:tcPr>
          <w:p w14:paraId="7B84322B" w14:textId="77777777" w:rsidR="00EF6B8D" w:rsidRPr="009A329B" w:rsidRDefault="00687F15" w:rsidP="00687F15">
            <w:pPr>
              <w:widowControl w:val="0"/>
              <w:autoSpaceDE w:val="0"/>
              <w:autoSpaceDN w:val="0"/>
              <w:adjustRightInd w:val="0"/>
            </w:pPr>
            <w:proofErr w:type="gramStart"/>
            <w:r w:rsidRPr="009A329B">
              <w:rPr>
                <w:color w:val="000000"/>
              </w:rPr>
              <w:t>Имущество</w:t>
            </w:r>
            <w:proofErr w:type="gramEnd"/>
            <w:r w:rsidRPr="009A329B">
              <w:rPr>
                <w:color w:val="000000"/>
              </w:rPr>
              <w:t xml:space="preserve"> принятое в казну от учреждений до момента прекращения права оперативного управления у учреждений.</w:t>
            </w:r>
          </w:p>
        </w:tc>
      </w:tr>
      <w:tr w:rsidR="00687F15" w:rsidRPr="009A329B" w14:paraId="1F4F8B52" w14:textId="77777777" w:rsidTr="00377F48">
        <w:tc>
          <w:tcPr>
            <w:tcW w:w="1809" w:type="dxa"/>
            <w:shd w:val="clear" w:color="auto" w:fill="auto"/>
          </w:tcPr>
          <w:p w14:paraId="36A654BE"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04</w:t>
            </w:r>
          </w:p>
        </w:tc>
        <w:tc>
          <w:tcPr>
            <w:tcW w:w="2977" w:type="dxa"/>
            <w:shd w:val="clear" w:color="auto" w:fill="auto"/>
          </w:tcPr>
          <w:p w14:paraId="260DC136"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Сомнительная задолженность</w:t>
            </w:r>
          </w:p>
        </w:tc>
        <w:tc>
          <w:tcPr>
            <w:tcW w:w="1985" w:type="dxa"/>
            <w:shd w:val="clear" w:color="auto" w:fill="auto"/>
          </w:tcPr>
          <w:p w14:paraId="78B9F354"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248 520 779,06</w:t>
            </w:r>
          </w:p>
        </w:tc>
        <w:tc>
          <w:tcPr>
            <w:tcW w:w="3086" w:type="dxa"/>
            <w:shd w:val="clear" w:color="auto" w:fill="auto"/>
            <w:vAlign w:val="center"/>
          </w:tcPr>
          <w:p w14:paraId="10B8DEFF" w14:textId="77777777" w:rsidR="00687F15" w:rsidRPr="009A329B" w:rsidRDefault="00687F15" w:rsidP="00BC16DC">
            <w:pPr>
              <w:rPr>
                <w:color w:val="000000"/>
              </w:rPr>
            </w:pPr>
            <w:r w:rsidRPr="009A329B">
              <w:rPr>
                <w:color w:val="000000"/>
              </w:rPr>
              <w:t>Задолженность неплатежеспособных дебиторов</w:t>
            </w:r>
          </w:p>
        </w:tc>
      </w:tr>
      <w:tr w:rsidR="00687F15" w:rsidRPr="009A329B" w14:paraId="7EFEF1E9" w14:textId="77777777" w:rsidTr="00377F48">
        <w:tc>
          <w:tcPr>
            <w:tcW w:w="1809" w:type="dxa"/>
            <w:shd w:val="clear" w:color="auto" w:fill="auto"/>
          </w:tcPr>
          <w:p w14:paraId="49A0827C"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10</w:t>
            </w:r>
          </w:p>
        </w:tc>
        <w:tc>
          <w:tcPr>
            <w:tcW w:w="2977" w:type="dxa"/>
            <w:shd w:val="clear" w:color="auto" w:fill="auto"/>
          </w:tcPr>
          <w:p w14:paraId="2DBAA3A4"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rPr>
              <w:t>Обеспечение исполнения обязательств</w:t>
            </w:r>
          </w:p>
        </w:tc>
        <w:tc>
          <w:tcPr>
            <w:tcW w:w="1985" w:type="dxa"/>
            <w:shd w:val="clear" w:color="auto" w:fill="auto"/>
          </w:tcPr>
          <w:p w14:paraId="6C24A730"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41 739 173,63</w:t>
            </w:r>
          </w:p>
        </w:tc>
        <w:tc>
          <w:tcPr>
            <w:tcW w:w="3086" w:type="dxa"/>
            <w:shd w:val="clear" w:color="auto" w:fill="auto"/>
            <w:vAlign w:val="center"/>
          </w:tcPr>
          <w:p w14:paraId="552EC9C2" w14:textId="77777777" w:rsidR="00687F15" w:rsidRPr="009A329B" w:rsidRDefault="00687F15" w:rsidP="00F814DD">
            <w:pPr>
              <w:rPr>
                <w:color w:val="000000"/>
              </w:rPr>
            </w:pPr>
            <w:r w:rsidRPr="009A329B">
              <w:rPr>
                <w:color w:val="000000"/>
              </w:rPr>
              <w:t xml:space="preserve">Обеспечение заключенных муниципальных контрактов </w:t>
            </w:r>
          </w:p>
        </w:tc>
      </w:tr>
      <w:tr w:rsidR="00687F15" w:rsidRPr="009A329B" w14:paraId="087190A7" w14:textId="77777777" w:rsidTr="00377F48">
        <w:tc>
          <w:tcPr>
            <w:tcW w:w="1809" w:type="dxa"/>
            <w:shd w:val="clear" w:color="auto" w:fill="auto"/>
          </w:tcPr>
          <w:p w14:paraId="15938111"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17</w:t>
            </w:r>
          </w:p>
        </w:tc>
        <w:tc>
          <w:tcPr>
            <w:tcW w:w="2977" w:type="dxa"/>
            <w:shd w:val="clear" w:color="auto" w:fill="auto"/>
          </w:tcPr>
          <w:p w14:paraId="56CB21BF"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Поступления денежных средств на счета учреждения</w:t>
            </w:r>
          </w:p>
        </w:tc>
        <w:tc>
          <w:tcPr>
            <w:tcW w:w="1985" w:type="dxa"/>
            <w:shd w:val="clear" w:color="auto" w:fill="auto"/>
          </w:tcPr>
          <w:p w14:paraId="49DA7B8C"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110 235 372,03</w:t>
            </w:r>
          </w:p>
        </w:tc>
        <w:tc>
          <w:tcPr>
            <w:tcW w:w="3086" w:type="dxa"/>
            <w:shd w:val="clear" w:color="auto" w:fill="auto"/>
          </w:tcPr>
          <w:p w14:paraId="5DC2778F" w14:textId="77777777" w:rsidR="00687F15" w:rsidRPr="009A329B" w:rsidRDefault="00F814DD" w:rsidP="00C27303">
            <w:pPr>
              <w:widowControl w:val="0"/>
              <w:autoSpaceDE w:val="0"/>
              <w:autoSpaceDN w:val="0"/>
              <w:adjustRightInd w:val="0"/>
              <w:rPr>
                <w:color w:val="000000" w:themeColor="text1"/>
              </w:rPr>
            </w:pPr>
            <w:r>
              <w:rPr>
                <w:color w:val="000000" w:themeColor="text1"/>
              </w:rPr>
              <w:t>С</w:t>
            </w:r>
            <w:r w:rsidR="00687F15" w:rsidRPr="009A329B">
              <w:rPr>
                <w:color w:val="000000" w:themeColor="text1"/>
              </w:rPr>
              <w:t>редства, полученные во временное распоряжение</w:t>
            </w:r>
          </w:p>
        </w:tc>
      </w:tr>
      <w:tr w:rsidR="00687F15" w:rsidRPr="009A329B" w14:paraId="0BB39B94" w14:textId="77777777" w:rsidTr="00377F48">
        <w:tc>
          <w:tcPr>
            <w:tcW w:w="1809" w:type="dxa"/>
            <w:shd w:val="clear" w:color="auto" w:fill="auto"/>
          </w:tcPr>
          <w:p w14:paraId="07C71922"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18</w:t>
            </w:r>
          </w:p>
        </w:tc>
        <w:tc>
          <w:tcPr>
            <w:tcW w:w="2977" w:type="dxa"/>
            <w:shd w:val="clear" w:color="auto" w:fill="auto"/>
          </w:tcPr>
          <w:p w14:paraId="7C1BE53F"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Выбытия денежных средств со счетов учреждения</w:t>
            </w:r>
          </w:p>
        </w:tc>
        <w:tc>
          <w:tcPr>
            <w:tcW w:w="1985" w:type="dxa"/>
            <w:shd w:val="clear" w:color="auto" w:fill="auto"/>
          </w:tcPr>
          <w:p w14:paraId="55368F0E"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111 786 784,80</w:t>
            </w:r>
          </w:p>
        </w:tc>
        <w:tc>
          <w:tcPr>
            <w:tcW w:w="3086" w:type="dxa"/>
            <w:shd w:val="clear" w:color="auto" w:fill="auto"/>
          </w:tcPr>
          <w:p w14:paraId="291AFEF4" w14:textId="77777777" w:rsidR="00687F15" w:rsidRPr="009A329B" w:rsidRDefault="00F814DD" w:rsidP="00C27303">
            <w:pPr>
              <w:widowControl w:val="0"/>
              <w:autoSpaceDE w:val="0"/>
              <w:autoSpaceDN w:val="0"/>
              <w:adjustRightInd w:val="0"/>
              <w:rPr>
                <w:color w:val="000000" w:themeColor="text1"/>
              </w:rPr>
            </w:pPr>
            <w:r>
              <w:rPr>
                <w:color w:val="000000" w:themeColor="text1"/>
              </w:rPr>
              <w:t>В</w:t>
            </w:r>
            <w:r w:rsidR="00687F15" w:rsidRPr="009A329B">
              <w:rPr>
                <w:color w:val="000000" w:themeColor="text1"/>
              </w:rPr>
              <w:t>озврат средств, полученных во временное распоряжение</w:t>
            </w:r>
          </w:p>
        </w:tc>
      </w:tr>
      <w:tr w:rsidR="00687F15" w:rsidRPr="009A329B" w14:paraId="6F77BFFA" w14:textId="77777777" w:rsidTr="00377F48">
        <w:tc>
          <w:tcPr>
            <w:tcW w:w="1809" w:type="dxa"/>
            <w:shd w:val="clear" w:color="auto" w:fill="auto"/>
          </w:tcPr>
          <w:p w14:paraId="04643471"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19</w:t>
            </w:r>
          </w:p>
        </w:tc>
        <w:tc>
          <w:tcPr>
            <w:tcW w:w="2977" w:type="dxa"/>
            <w:shd w:val="clear" w:color="auto" w:fill="auto"/>
          </w:tcPr>
          <w:p w14:paraId="133C84F5"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Невыясненные поступления прошлых лет</w:t>
            </w:r>
          </w:p>
        </w:tc>
        <w:tc>
          <w:tcPr>
            <w:tcW w:w="1985" w:type="dxa"/>
            <w:shd w:val="clear" w:color="auto" w:fill="auto"/>
          </w:tcPr>
          <w:p w14:paraId="13C55D6F" w14:textId="77777777" w:rsidR="00687F15" w:rsidRPr="009A329B" w:rsidRDefault="00377F48" w:rsidP="00542DE9">
            <w:pPr>
              <w:widowControl w:val="0"/>
              <w:autoSpaceDE w:val="0"/>
              <w:autoSpaceDN w:val="0"/>
              <w:adjustRightInd w:val="0"/>
              <w:jc w:val="center"/>
              <w:rPr>
                <w:color w:val="000000" w:themeColor="text1"/>
              </w:rPr>
            </w:pPr>
            <w:r w:rsidRPr="009A329B">
              <w:rPr>
                <w:color w:val="000000" w:themeColor="text1"/>
              </w:rPr>
              <w:t>87 589,12</w:t>
            </w:r>
          </w:p>
        </w:tc>
        <w:tc>
          <w:tcPr>
            <w:tcW w:w="3086" w:type="dxa"/>
            <w:shd w:val="clear" w:color="auto" w:fill="auto"/>
          </w:tcPr>
          <w:p w14:paraId="159E282B" w14:textId="77777777" w:rsidR="00687F15" w:rsidRPr="009A329B" w:rsidRDefault="00F814DD" w:rsidP="00C27303">
            <w:pPr>
              <w:widowControl w:val="0"/>
              <w:autoSpaceDE w:val="0"/>
              <w:autoSpaceDN w:val="0"/>
              <w:adjustRightInd w:val="0"/>
              <w:rPr>
                <w:color w:val="000000" w:themeColor="text1"/>
              </w:rPr>
            </w:pPr>
            <w:r>
              <w:rPr>
                <w:color w:val="000000" w:themeColor="text1"/>
              </w:rPr>
              <w:t>Н</w:t>
            </w:r>
            <w:r w:rsidR="00687F15" w:rsidRPr="009A329B">
              <w:rPr>
                <w:color w:val="000000" w:themeColor="text1"/>
              </w:rPr>
              <w:t>евыясненные поступления</w:t>
            </w:r>
          </w:p>
        </w:tc>
      </w:tr>
      <w:tr w:rsidR="00377F48" w:rsidRPr="009A329B" w14:paraId="3D860DFA" w14:textId="77777777" w:rsidTr="00377F48">
        <w:tc>
          <w:tcPr>
            <w:tcW w:w="1809" w:type="dxa"/>
            <w:shd w:val="clear" w:color="auto" w:fill="auto"/>
          </w:tcPr>
          <w:p w14:paraId="600CC92A"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themeColor="text1"/>
              </w:rPr>
              <w:t>20</w:t>
            </w:r>
          </w:p>
        </w:tc>
        <w:tc>
          <w:tcPr>
            <w:tcW w:w="2977" w:type="dxa"/>
            <w:shd w:val="clear" w:color="auto" w:fill="auto"/>
          </w:tcPr>
          <w:p w14:paraId="658E2719"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rPr>
              <w:t>Задолженность, невостребованная кредиторами</w:t>
            </w:r>
          </w:p>
        </w:tc>
        <w:tc>
          <w:tcPr>
            <w:tcW w:w="1985" w:type="dxa"/>
            <w:shd w:val="clear" w:color="auto" w:fill="auto"/>
          </w:tcPr>
          <w:p w14:paraId="197ED7EE"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themeColor="text1"/>
              </w:rPr>
              <w:t>1 186 079,17</w:t>
            </w:r>
          </w:p>
        </w:tc>
        <w:tc>
          <w:tcPr>
            <w:tcW w:w="3086" w:type="dxa"/>
            <w:shd w:val="clear" w:color="auto" w:fill="auto"/>
          </w:tcPr>
          <w:p w14:paraId="322E83E1" w14:textId="77777777" w:rsidR="00377F48" w:rsidRPr="009A329B" w:rsidRDefault="00377F48" w:rsidP="00C27303">
            <w:pPr>
              <w:widowControl w:val="0"/>
              <w:autoSpaceDE w:val="0"/>
              <w:autoSpaceDN w:val="0"/>
              <w:adjustRightInd w:val="0"/>
              <w:rPr>
                <w:color w:val="000000" w:themeColor="text1"/>
              </w:rPr>
            </w:pPr>
            <w:r w:rsidRPr="009A329B">
              <w:rPr>
                <w:color w:val="000000"/>
              </w:rPr>
              <w:t>Задолженность, невостребованная кредиторами</w:t>
            </w:r>
          </w:p>
        </w:tc>
      </w:tr>
      <w:tr w:rsidR="00377F48" w:rsidRPr="009A329B" w14:paraId="1B284E1B" w14:textId="77777777" w:rsidTr="00377F48">
        <w:tc>
          <w:tcPr>
            <w:tcW w:w="1809" w:type="dxa"/>
            <w:shd w:val="clear" w:color="auto" w:fill="auto"/>
          </w:tcPr>
          <w:p w14:paraId="5AD31559"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themeColor="text1"/>
              </w:rPr>
              <w:t>25</w:t>
            </w:r>
          </w:p>
        </w:tc>
        <w:tc>
          <w:tcPr>
            <w:tcW w:w="2977" w:type="dxa"/>
            <w:shd w:val="clear" w:color="auto" w:fill="auto"/>
          </w:tcPr>
          <w:p w14:paraId="6EE6D5E4"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rPr>
              <w:t>Имущество, переданное в возмездное пользование (аренду)</w:t>
            </w:r>
          </w:p>
        </w:tc>
        <w:tc>
          <w:tcPr>
            <w:tcW w:w="1985" w:type="dxa"/>
            <w:shd w:val="clear" w:color="auto" w:fill="auto"/>
          </w:tcPr>
          <w:p w14:paraId="28A86E83"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themeColor="text1"/>
              </w:rPr>
              <w:t xml:space="preserve">4 229 424 194,28 </w:t>
            </w:r>
          </w:p>
        </w:tc>
        <w:tc>
          <w:tcPr>
            <w:tcW w:w="3086" w:type="dxa"/>
            <w:shd w:val="clear" w:color="auto" w:fill="auto"/>
          </w:tcPr>
          <w:p w14:paraId="60A4539B" w14:textId="77777777" w:rsidR="00377F48" w:rsidRPr="009A329B" w:rsidRDefault="00377F48" w:rsidP="00D1194A">
            <w:pPr>
              <w:widowControl w:val="0"/>
              <w:autoSpaceDE w:val="0"/>
              <w:autoSpaceDN w:val="0"/>
              <w:adjustRightInd w:val="0"/>
              <w:rPr>
                <w:color w:val="000000" w:themeColor="text1"/>
              </w:rPr>
            </w:pPr>
            <w:r w:rsidRPr="009A329B">
              <w:rPr>
                <w:color w:val="000000"/>
              </w:rPr>
              <w:t>Передача в аренду непроизведенных активов и объектов муниципальной казны</w:t>
            </w:r>
          </w:p>
        </w:tc>
      </w:tr>
      <w:tr w:rsidR="00687F15" w:rsidRPr="009A329B" w14:paraId="507B924B" w14:textId="77777777" w:rsidTr="00377F48">
        <w:tc>
          <w:tcPr>
            <w:tcW w:w="1809" w:type="dxa"/>
            <w:shd w:val="clear" w:color="auto" w:fill="auto"/>
          </w:tcPr>
          <w:p w14:paraId="744931C1"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26</w:t>
            </w:r>
          </w:p>
        </w:tc>
        <w:tc>
          <w:tcPr>
            <w:tcW w:w="2977" w:type="dxa"/>
            <w:shd w:val="clear" w:color="auto" w:fill="auto"/>
          </w:tcPr>
          <w:p w14:paraId="3706B20C" w14:textId="77777777" w:rsidR="00687F15" w:rsidRPr="009A329B" w:rsidRDefault="00687F15" w:rsidP="00542DE9">
            <w:pPr>
              <w:widowControl w:val="0"/>
              <w:autoSpaceDE w:val="0"/>
              <w:autoSpaceDN w:val="0"/>
              <w:adjustRightInd w:val="0"/>
              <w:jc w:val="center"/>
              <w:rPr>
                <w:color w:val="000000" w:themeColor="text1"/>
              </w:rPr>
            </w:pPr>
            <w:r w:rsidRPr="009A329B">
              <w:rPr>
                <w:color w:val="000000" w:themeColor="text1"/>
              </w:rPr>
              <w:t>Имущество, переданное в безвозмездное пользование</w:t>
            </w:r>
          </w:p>
        </w:tc>
        <w:tc>
          <w:tcPr>
            <w:tcW w:w="1985" w:type="dxa"/>
            <w:shd w:val="clear" w:color="auto" w:fill="auto"/>
          </w:tcPr>
          <w:p w14:paraId="16E956CB" w14:textId="77777777" w:rsidR="00687F15" w:rsidRPr="009A329B" w:rsidRDefault="00377F48" w:rsidP="00542DE9">
            <w:pPr>
              <w:widowControl w:val="0"/>
              <w:autoSpaceDE w:val="0"/>
              <w:autoSpaceDN w:val="0"/>
              <w:adjustRightInd w:val="0"/>
              <w:jc w:val="center"/>
              <w:rPr>
                <w:color w:val="000000" w:themeColor="text1"/>
              </w:rPr>
            </w:pPr>
            <w:r w:rsidRPr="009A329B">
              <w:rPr>
                <w:color w:val="000000" w:themeColor="text1"/>
              </w:rPr>
              <w:t>7 368 318 604,97</w:t>
            </w:r>
          </w:p>
        </w:tc>
        <w:tc>
          <w:tcPr>
            <w:tcW w:w="3086" w:type="dxa"/>
            <w:shd w:val="clear" w:color="auto" w:fill="auto"/>
          </w:tcPr>
          <w:p w14:paraId="10B37AD2" w14:textId="77777777" w:rsidR="00687F15" w:rsidRPr="009A329B" w:rsidRDefault="00377F48" w:rsidP="00377F48">
            <w:pPr>
              <w:widowControl w:val="0"/>
              <w:autoSpaceDE w:val="0"/>
              <w:autoSpaceDN w:val="0"/>
              <w:adjustRightInd w:val="0"/>
              <w:rPr>
                <w:color w:val="000000" w:themeColor="text1"/>
              </w:rPr>
            </w:pPr>
            <w:r w:rsidRPr="009A329B">
              <w:rPr>
                <w:color w:val="000000"/>
              </w:rPr>
              <w:t>Передача в безвозмездное пользование непроизведенных активов и объектов имущества казны</w:t>
            </w:r>
          </w:p>
        </w:tc>
      </w:tr>
      <w:tr w:rsidR="00687F15" w:rsidRPr="009A329B" w14:paraId="4CB6EFD2" w14:textId="77777777" w:rsidTr="00377F48">
        <w:tc>
          <w:tcPr>
            <w:tcW w:w="1809" w:type="dxa"/>
            <w:shd w:val="clear" w:color="auto" w:fill="auto"/>
          </w:tcPr>
          <w:p w14:paraId="2FA83671" w14:textId="77777777" w:rsidR="00687F15" w:rsidRPr="009A329B" w:rsidRDefault="00377F48" w:rsidP="00542DE9">
            <w:pPr>
              <w:widowControl w:val="0"/>
              <w:autoSpaceDE w:val="0"/>
              <w:autoSpaceDN w:val="0"/>
              <w:adjustRightInd w:val="0"/>
              <w:jc w:val="center"/>
              <w:rPr>
                <w:color w:val="000000" w:themeColor="text1"/>
              </w:rPr>
            </w:pPr>
            <w:r w:rsidRPr="009A329B">
              <w:rPr>
                <w:color w:val="000000" w:themeColor="text1"/>
              </w:rPr>
              <w:t>31</w:t>
            </w:r>
          </w:p>
        </w:tc>
        <w:tc>
          <w:tcPr>
            <w:tcW w:w="2977" w:type="dxa"/>
            <w:shd w:val="clear" w:color="auto" w:fill="auto"/>
          </w:tcPr>
          <w:p w14:paraId="633D55CE" w14:textId="77777777" w:rsidR="00687F15" w:rsidRPr="009A329B" w:rsidRDefault="00377F48" w:rsidP="00542DE9">
            <w:pPr>
              <w:widowControl w:val="0"/>
              <w:autoSpaceDE w:val="0"/>
              <w:autoSpaceDN w:val="0"/>
              <w:adjustRightInd w:val="0"/>
              <w:jc w:val="center"/>
              <w:rPr>
                <w:color w:val="000000" w:themeColor="text1"/>
              </w:rPr>
            </w:pPr>
            <w:r w:rsidRPr="009A329B">
              <w:rPr>
                <w:color w:val="000000"/>
              </w:rPr>
              <w:t>Акции по номинальной стоимости</w:t>
            </w:r>
          </w:p>
        </w:tc>
        <w:tc>
          <w:tcPr>
            <w:tcW w:w="1985" w:type="dxa"/>
            <w:shd w:val="clear" w:color="auto" w:fill="auto"/>
          </w:tcPr>
          <w:p w14:paraId="4311A7FD" w14:textId="77777777" w:rsidR="00687F15" w:rsidRPr="009A329B" w:rsidRDefault="00377F48" w:rsidP="00542DE9">
            <w:pPr>
              <w:widowControl w:val="0"/>
              <w:autoSpaceDE w:val="0"/>
              <w:autoSpaceDN w:val="0"/>
              <w:adjustRightInd w:val="0"/>
              <w:jc w:val="center"/>
              <w:rPr>
                <w:color w:val="000000" w:themeColor="text1"/>
              </w:rPr>
            </w:pPr>
            <w:r w:rsidRPr="009A329B">
              <w:rPr>
                <w:color w:val="000000" w:themeColor="text1"/>
              </w:rPr>
              <w:t>5,00</w:t>
            </w:r>
          </w:p>
        </w:tc>
        <w:tc>
          <w:tcPr>
            <w:tcW w:w="3086" w:type="dxa"/>
            <w:shd w:val="clear" w:color="auto" w:fill="auto"/>
          </w:tcPr>
          <w:p w14:paraId="17665AD2" w14:textId="77777777" w:rsidR="00687F15" w:rsidRPr="009A329B" w:rsidRDefault="00377F48" w:rsidP="00C27303">
            <w:pPr>
              <w:widowControl w:val="0"/>
              <w:autoSpaceDE w:val="0"/>
              <w:autoSpaceDN w:val="0"/>
              <w:adjustRightInd w:val="0"/>
              <w:rPr>
                <w:color w:val="000000" w:themeColor="text1"/>
              </w:rPr>
            </w:pPr>
            <w:r w:rsidRPr="009A329B">
              <w:rPr>
                <w:color w:val="000000"/>
              </w:rPr>
              <w:t>Акции АО «Газпром газораспределение Вологда»</w:t>
            </w:r>
          </w:p>
        </w:tc>
      </w:tr>
      <w:tr w:rsidR="00377F48" w:rsidRPr="009A329B" w14:paraId="55002FE9" w14:textId="77777777" w:rsidTr="00377F48">
        <w:tc>
          <w:tcPr>
            <w:tcW w:w="1809" w:type="dxa"/>
            <w:shd w:val="clear" w:color="auto" w:fill="auto"/>
          </w:tcPr>
          <w:p w14:paraId="211B3AB6"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themeColor="text1"/>
              </w:rPr>
              <w:t>38</w:t>
            </w:r>
          </w:p>
        </w:tc>
        <w:tc>
          <w:tcPr>
            <w:tcW w:w="2977" w:type="dxa"/>
            <w:shd w:val="clear" w:color="auto" w:fill="auto"/>
          </w:tcPr>
          <w:p w14:paraId="2CA80F6A" w14:textId="77777777" w:rsidR="00377F48" w:rsidRPr="009A329B" w:rsidRDefault="00377F48" w:rsidP="00542DE9">
            <w:pPr>
              <w:widowControl w:val="0"/>
              <w:autoSpaceDE w:val="0"/>
              <w:autoSpaceDN w:val="0"/>
              <w:adjustRightInd w:val="0"/>
              <w:jc w:val="center"/>
              <w:rPr>
                <w:color w:val="000000"/>
              </w:rPr>
            </w:pPr>
            <w:r w:rsidRPr="009A329B">
              <w:rPr>
                <w:color w:val="000000"/>
              </w:rPr>
              <w:t>Сметная стоимость создания (реконструкции) объекта концессии</w:t>
            </w:r>
          </w:p>
        </w:tc>
        <w:tc>
          <w:tcPr>
            <w:tcW w:w="1985" w:type="dxa"/>
            <w:shd w:val="clear" w:color="auto" w:fill="auto"/>
          </w:tcPr>
          <w:p w14:paraId="4664314B" w14:textId="77777777" w:rsidR="00377F48" w:rsidRPr="009A329B" w:rsidRDefault="00377F48" w:rsidP="00542DE9">
            <w:pPr>
              <w:widowControl w:val="0"/>
              <w:autoSpaceDE w:val="0"/>
              <w:autoSpaceDN w:val="0"/>
              <w:adjustRightInd w:val="0"/>
              <w:jc w:val="center"/>
              <w:rPr>
                <w:color w:val="000000" w:themeColor="text1"/>
              </w:rPr>
            </w:pPr>
            <w:r w:rsidRPr="009A329B">
              <w:rPr>
                <w:color w:val="000000" w:themeColor="text1"/>
              </w:rPr>
              <w:t>4 582 823 031,41</w:t>
            </w:r>
          </w:p>
        </w:tc>
        <w:tc>
          <w:tcPr>
            <w:tcW w:w="3086" w:type="dxa"/>
            <w:shd w:val="clear" w:color="auto" w:fill="auto"/>
          </w:tcPr>
          <w:p w14:paraId="0CC3F7A5" w14:textId="77777777" w:rsidR="00377F48" w:rsidRPr="00F814DD" w:rsidRDefault="00F814DD" w:rsidP="00C27303">
            <w:pPr>
              <w:widowControl w:val="0"/>
              <w:autoSpaceDE w:val="0"/>
              <w:autoSpaceDN w:val="0"/>
              <w:adjustRightInd w:val="0"/>
              <w:rPr>
                <w:color w:val="000000"/>
              </w:rPr>
            </w:pPr>
            <w:r w:rsidRPr="00CC0112">
              <w:t>Сметная стоимость создания (реконструкции) объекта концессии</w:t>
            </w:r>
            <w:r w:rsidRPr="00F814DD">
              <w:rPr>
                <w:color w:val="FF0000"/>
              </w:rPr>
              <w:tab/>
            </w:r>
          </w:p>
        </w:tc>
      </w:tr>
    </w:tbl>
    <w:p w14:paraId="033AD59D" w14:textId="77777777" w:rsidR="00542DE9" w:rsidRPr="009A329B" w:rsidRDefault="00542DE9" w:rsidP="00542DE9">
      <w:pPr>
        <w:widowControl w:val="0"/>
        <w:suppressAutoHyphens/>
        <w:autoSpaceDE w:val="0"/>
        <w:autoSpaceDN w:val="0"/>
        <w:adjustRightInd w:val="0"/>
        <w:jc w:val="both"/>
        <w:rPr>
          <w:sz w:val="26"/>
          <w:szCs w:val="26"/>
        </w:rPr>
      </w:pPr>
    </w:p>
    <w:p w14:paraId="0321A4F5" w14:textId="77777777" w:rsidR="00D1194A" w:rsidRPr="009A329B" w:rsidRDefault="00D1194A" w:rsidP="00D1194A">
      <w:pPr>
        <w:suppressAutoHyphens/>
        <w:ind w:firstLine="708"/>
        <w:rPr>
          <w:b/>
          <w:sz w:val="26"/>
          <w:szCs w:val="26"/>
        </w:rPr>
      </w:pPr>
      <w:r w:rsidRPr="009A329B">
        <w:rPr>
          <w:b/>
          <w:sz w:val="26"/>
          <w:szCs w:val="26"/>
        </w:rPr>
        <w:t>Форма 0503168 «Сведения о движении нефинансовых активов»</w:t>
      </w:r>
    </w:p>
    <w:p w14:paraId="3CC1F1F8" w14:textId="77777777" w:rsidR="002D0A76" w:rsidRPr="009A329B" w:rsidRDefault="00D1194A" w:rsidP="00D1194A">
      <w:pPr>
        <w:suppressAutoHyphens/>
        <w:ind w:firstLine="708"/>
        <w:rPr>
          <w:color w:val="FF0000"/>
          <w:sz w:val="26"/>
          <w:szCs w:val="26"/>
        </w:rPr>
      </w:pPr>
      <w:r w:rsidRPr="009A329B">
        <w:rPr>
          <w:sz w:val="26"/>
          <w:szCs w:val="26"/>
        </w:rPr>
        <w:t>Анализ состояния НФА на 01.01.202</w:t>
      </w:r>
      <w:r w:rsidR="0063052E" w:rsidRPr="009A329B">
        <w:rPr>
          <w:sz w:val="26"/>
          <w:szCs w:val="26"/>
        </w:rPr>
        <w:t>3</w:t>
      </w:r>
      <w:r w:rsidRPr="009A329B">
        <w:rPr>
          <w:sz w:val="26"/>
          <w:szCs w:val="26"/>
        </w:rPr>
        <w:t xml:space="preserve"> года и основные направления их поступления и выбытия: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83"/>
        <w:gridCol w:w="2070"/>
        <w:gridCol w:w="2000"/>
        <w:gridCol w:w="2054"/>
      </w:tblGrid>
      <w:tr w:rsidR="002D0A76" w:rsidRPr="009A329B" w14:paraId="19107862" w14:textId="77777777" w:rsidTr="00D1194A">
        <w:tc>
          <w:tcPr>
            <w:tcW w:w="2091" w:type="dxa"/>
            <w:shd w:val="clear" w:color="auto" w:fill="auto"/>
          </w:tcPr>
          <w:p w14:paraId="776C92F3" w14:textId="77777777" w:rsidR="002D0A76" w:rsidRPr="009A329B" w:rsidRDefault="002D0A76" w:rsidP="002D0A76">
            <w:pPr>
              <w:widowControl w:val="0"/>
              <w:autoSpaceDE w:val="0"/>
              <w:autoSpaceDN w:val="0"/>
              <w:adjustRightInd w:val="0"/>
              <w:jc w:val="center"/>
              <w:rPr>
                <w:color w:val="000000" w:themeColor="text1"/>
              </w:rPr>
            </w:pPr>
            <w:r w:rsidRPr="009A329B">
              <w:rPr>
                <w:color w:val="000000" w:themeColor="text1"/>
              </w:rPr>
              <w:t>наименование НФА</w:t>
            </w:r>
          </w:p>
        </w:tc>
        <w:tc>
          <w:tcPr>
            <w:tcW w:w="2036" w:type="dxa"/>
            <w:shd w:val="clear" w:color="auto" w:fill="auto"/>
          </w:tcPr>
          <w:p w14:paraId="1B4E6100" w14:textId="77777777" w:rsidR="002D0A76" w:rsidRPr="009A329B" w:rsidRDefault="002D0A76" w:rsidP="002D0A76">
            <w:pPr>
              <w:widowControl w:val="0"/>
              <w:autoSpaceDE w:val="0"/>
              <w:autoSpaceDN w:val="0"/>
              <w:adjustRightInd w:val="0"/>
              <w:jc w:val="center"/>
              <w:rPr>
                <w:color w:val="000000" w:themeColor="text1"/>
              </w:rPr>
            </w:pPr>
            <w:r w:rsidRPr="009A329B">
              <w:rPr>
                <w:color w:val="000000" w:themeColor="text1"/>
              </w:rPr>
              <w:t>поступление, руб.</w:t>
            </w:r>
          </w:p>
        </w:tc>
        <w:tc>
          <w:tcPr>
            <w:tcW w:w="2075" w:type="dxa"/>
            <w:shd w:val="clear" w:color="auto" w:fill="auto"/>
          </w:tcPr>
          <w:p w14:paraId="28EC060F" w14:textId="77777777" w:rsidR="002D0A76" w:rsidRPr="009A329B" w:rsidRDefault="002D0A76" w:rsidP="002D0A76">
            <w:pPr>
              <w:widowControl w:val="0"/>
              <w:autoSpaceDE w:val="0"/>
              <w:autoSpaceDN w:val="0"/>
              <w:adjustRightInd w:val="0"/>
              <w:jc w:val="center"/>
              <w:rPr>
                <w:color w:val="000000" w:themeColor="text1"/>
              </w:rPr>
            </w:pPr>
            <w:r w:rsidRPr="009A329B">
              <w:rPr>
                <w:color w:val="000000" w:themeColor="text1"/>
              </w:rPr>
              <w:t>Направления поступления</w:t>
            </w:r>
          </w:p>
        </w:tc>
        <w:tc>
          <w:tcPr>
            <w:tcW w:w="2036" w:type="dxa"/>
            <w:shd w:val="clear" w:color="auto" w:fill="auto"/>
          </w:tcPr>
          <w:p w14:paraId="01B124C0" w14:textId="77777777" w:rsidR="002D0A76" w:rsidRPr="009A329B" w:rsidRDefault="002D0A76" w:rsidP="002D0A76">
            <w:pPr>
              <w:widowControl w:val="0"/>
              <w:autoSpaceDE w:val="0"/>
              <w:autoSpaceDN w:val="0"/>
              <w:adjustRightInd w:val="0"/>
              <w:jc w:val="center"/>
              <w:rPr>
                <w:color w:val="000000" w:themeColor="text1"/>
              </w:rPr>
            </w:pPr>
            <w:r w:rsidRPr="009A329B">
              <w:rPr>
                <w:color w:val="000000" w:themeColor="text1"/>
              </w:rPr>
              <w:t>Выбытие, руб.</w:t>
            </w:r>
          </w:p>
        </w:tc>
        <w:tc>
          <w:tcPr>
            <w:tcW w:w="2075" w:type="dxa"/>
            <w:shd w:val="clear" w:color="auto" w:fill="auto"/>
          </w:tcPr>
          <w:p w14:paraId="03DB8F2E" w14:textId="77777777" w:rsidR="002D0A76" w:rsidRPr="009A329B" w:rsidRDefault="002D0A76" w:rsidP="002D0A76">
            <w:pPr>
              <w:widowControl w:val="0"/>
              <w:autoSpaceDE w:val="0"/>
              <w:autoSpaceDN w:val="0"/>
              <w:adjustRightInd w:val="0"/>
              <w:jc w:val="center"/>
              <w:rPr>
                <w:color w:val="000000" w:themeColor="text1"/>
              </w:rPr>
            </w:pPr>
            <w:r w:rsidRPr="009A329B">
              <w:rPr>
                <w:color w:val="000000" w:themeColor="text1"/>
              </w:rPr>
              <w:t>Направления выбытия  НФА в учреждении</w:t>
            </w:r>
          </w:p>
        </w:tc>
      </w:tr>
      <w:tr w:rsidR="002D0A76" w:rsidRPr="009A329B" w14:paraId="33ABFD05" w14:textId="77777777" w:rsidTr="00D1194A">
        <w:tc>
          <w:tcPr>
            <w:tcW w:w="2091" w:type="dxa"/>
            <w:shd w:val="clear" w:color="auto" w:fill="auto"/>
          </w:tcPr>
          <w:p w14:paraId="27E71991" w14:textId="77777777" w:rsidR="002D0A76" w:rsidRPr="009A329B" w:rsidRDefault="002D0A76" w:rsidP="002D0A76">
            <w:pPr>
              <w:suppressAutoHyphens/>
              <w:jc w:val="center"/>
              <w:rPr>
                <w:color w:val="000000" w:themeColor="text1"/>
              </w:rPr>
            </w:pPr>
            <w:r w:rsidRPr="009A329B">
              <w:rPr>
                <w:color w:val="000000" w:themeColor="text1"/>
              </w:rPr>
              <w:t>1</w:t>
            </w:r>
          </w:p>
        </w:tc>
        <w:tc>
          <w:tcPr>
            <w:tcW w:w="2036" w:type="dxa"/>
            <w:shd w:val="clear" w:color="auto" w:fill="auto"/>
          </w:tcPr>
          <w:p w14:paraId="67CC8F53" w14:textId="77777777" w:rsidR="002D0A76" w:rsidRPr="009A329B" w:rsidRDefault="002D0A76" w:rsidP="002D0A76">
            <w:pPr>
              <w:suppressAutoHyphens/>
              <w:jc w:val="center"/>
              <w:rPr>
                <w:color w:val="000000" w:themeColor="text1"/>
              </w:rPr>
            </w:pPr>
            <w:r w:rsidRPr="009A329B">
              <w:rPr>
                <w:color w:val="000000" w:themeColor="text1"/>
              </w:rPr>
              <w:t>2</w:t>
            </w:r>
          </w:p>
        </w:tc>
        <w:tc>
          <w:tcPr>
            <w:tcW w:w="2075" w:type="dxa"/>
            <w:shd w:val="clear" w:color="auto" w:fill="auto"/>
          </w:tcPr>
          <w:p w14:paraId="2DA35BD3" w14:textId="77777777" w:rsidR="002D0A76" w:rsidRPr="009A329B" w:rsidRDefault="002D0A76" w:rsidP="002D0A76">
            <w:pPr>
              <w:suppressAutoHyphens/>
              <w:jc w:val="center"/>
              <w:rPr>
                <w:color w:val="000000" w:themeColor="text1"/>
              </w:rPr>
            </w:pPr>
            <w:r w:rsidRPr="009A329B">
              <w:rPr>
                <w:color w:val="000000" w:themeColor="text1"/>
              </w:rPr>
              <w:t>3</w:t>
            </w:r>
          </w:p>
        </w:tc>
        <w:tc>
          <w:tcPr>
            <w:tcW w:w="2036" w:type="dxa"/>
            <w:shd w:val="clear" w:color="auto" w:fill="auto"/>
          </w:tcPr>
          <w:p w14:paraId="6F0688C3" w14:textId="77777777" w:rsidR="002D0A76" w:rsidRPr="009A329B" w:rsidRDefault="002D0A76" w:rsidP="002D0A76">
            <w:pPr>
              <w:suppressAutoHyphens/>
              <w:jc w:val="center"/>
              <w:rPr>
                <w:color w:val="000000" w:themeColor="text1"/>
              </w:rPr>
            </w:pPr>
            <w:r w:rsidRPr="009A329B">
              <w:rPr>
                <w:color w:val="000000" w:themeColor="text1"/>
              </w:rPr>
              <w:t>4</w:t>
            </w:r>
          </w:p>
        </w:tc>
        <w:tc>
          <w:tcPr>
            <w:tcW w:w="2075" w:type="dxa"/>
            <w:shd w:val="clear" w:color="auto" w:fill="auto"/>
          </w:tcPr>
          <w:p w14:paraId="68B99C3F" w14:textId="77777777" w:rsidR="002D0A76" w:rsidRPr="009A329B" w:rsidRDefault="002D0A76" w:rsidP="002D0A76">
            <w:pPr>
              <w:suppressAutoHyphens/>
              <w:jc w:val="center"/>
              <w:rPr>
                <w:color w:val="000000" w:themeColor="text1"/>
              </w:rPr>
            </w:pPr>
            <w:r w:rsidRPr="009A329B">
              <w:rPr>
                <w:color w:val="000000" w:themeColor="text1"/>
              </w:rPr>
              <w:t>5</w:t>
            </w:r>
          </w:p>
        </w:tc>
      </w:tr>
      <w:tr w:rsidR="002D0A76" w:rsidRPr="009A329B" w14:paraId="39864D62" w14:textId="77777777" w:rsidTr="00D1194A">
        <w:tc>
          <w:tcPr>
            <w:tcW w:w="2091" w:type="dxa"/>
            <w:shd w:val="clear" w:color="auto" w:fill="auto"/>
          </w:tcPr>
          <w:p w14:paraId="68168460" w14:textId="77777777" w:rsidR="002D0A76" w:rsidRPr="009A329B" w:rsidRDefault="002D0A76" w:rsidP="002D0A76">
            <w:pPr>
              <w:widowControl w:val="0"/>
              <w:autoSpaceDE w:val="0"/>
              <w:autoSpaceDN w:val="0"/>
              <w:adjustRightInd w:val="0"/>
              <w:rPr>
                <w:color w:val="000000" w:themeColor="text1"/>
              </w:rPr>
            </w:pPr>
            <w:r w:rsidRPr="009A329B">
              <w:rPr>
                <w:color w:val="000000" w:themeColor="text1"/>
              </w:rPr>
              <w:lastRenderedPageBreak/>
              <w:t>Основные средства</w:t>
            </w:r>
          </w:p>
        </w:tc>
        <w:tc>
          <w:tcPr>
            <w:tcW w:w="2036" w:type="dxa"/>
            <w:shd w:val="clear" w:color="auto" w:fill="auto"/>
          </w:tcPr>
          <w:p w14:paraId="42E155BB" w14:textId="77777777" w:rsidR="002D0A76" w:rsidRPr="009A329B" w:rsidRDefault="00520F14" w:rsidP="002D0A76">
            <w:pPr>
              <w:widowControl w:val="0"/>
              <w:autoSpaceDE w:val="0"/>
              <w:autoSpaceDN w:val="0"/>
              <w:adjustRightInd w:val="0"/>
              <w:jc w:val="center"/>
              <w:rPr>
                <w:color w:val="000000" w:themeColor="text1"/>
              </w:rPr>
            </w:pPr>
            <w:r w:rsidRPr="009A329B">
              <w:rPr>
                <w:color w:val="000000" w:themeColor="text1"/>
              </w:rPr>
              <w:t>0,00</w:t>
            </w:r>
          </w:p>
        </w:tc>
        <w:tc>
          <w:tcPr>
            <w:tcW w:w="2075" w:type="dxa"/>
            <w:shd w:val="clear" w:color="auto" w:fill="auto"/>
          </w:tcPr>
          <w:p w14:paraId="59A2AE44" w14:textId="77777777" w:rsidR="002D0A76" w:rsidRPr="009A329B" w:rsidRDefault="00520F14" w:rsidP="00D1194A">
            <w:pPr>
              <w:widowControl w:val="0"/>
              <w:autoSpaceDE w:val="0"/>
              <w:autoSpaceDN w:val="0"/>
              <w:adjustRightInd w:val="0"/>
              <w:rPr>
                <w:color w:val="000000" w:themeColor="text1"/>
              </w:rPr>
            </w:pPr>
            <w:r w:rsidRPr="009A329B">
              <w:rPr>
                <w:color w:val="000000" w:themeColor="text1"/>
              </w:rPr>
              <w:t>Движения по объектам основных средств не было.</w:t>
            </w:r>
          </w:p>
        </w:tc>
        <w:tc>
          <w:tcPr>
            <w:tcW w:w="2036" w:type="dxa"/>
            <w:shd w:val="clear" w:color="auto" w:fill="auto"/>
          </w:tcPr>
          <w:p w14:paraId="51043D8B" w14:textId="77777777" w:rsidR="002D0A76" w:rsidRPr="009A329B" w:rsidRDefault="00520F14" w:rsidP="002D0A76">
            <w:pPr>
              <w:widowControl w:val="0"/>
              <w:autoSpaceDE w:val="0"/>
              <w:autoSpaceDN w:val="0"/>
              <w:adjustRightInd w:val="0"/>
              <w:jc w:val="center"/>
              <w:rPr>
                <w:color w:val="000000" w:themeColor="text1"/>
              </w:rPr>
            </w:pPr>
            <w:r w:rsidRPr="009A329B">
              <w:rPr>
                <w:color w:val="000000" w:themeColor="text1"/>
              </w:rPr>
              <w:t>162 600 000,00</w:t>
            </w:r>
          </w:p>
        </w:tc>
        <w:tc>
          <w:tcPr>
            <w:tcW w:w="2075" w:type="dxa"/>
            <w:shd w:val="clear" w:color="auto" w:fill="auto"/>
          </w:tcPr>
          <w:p w14:paraId="2AB9EB58" w14:textId="77777777" w:rsidR="002D0A76" w:rsidRPr="009A329B" w:rsidRDefault="00520F14" w:rsidP="00D1194A">
            <w:pPr>
              <w:widowControl w:val="0"/>
              <w:autoSpaceDE w:val="0"/>
              <w:autoSpaceDN w:val="0"/>
              <w:adjustRightInd w:val="0"/>
              <w:rPr>
                <w:color w:val="000000" w:themeColor="text1"/>
              </w:rPr>
            </w:pPr>
            <w:r w:rsidRPr="009A329B">
              <w:rPr>
                <w:color w:val="000000" w:themeColor="text1"/>
              </w:rPr>
              <w:t>Передача объектов основных средств (автобусы) в лизинге в муниципальную казну</w:t>
            </w:r>
          </w:p>
        </w:tc>
      </w:tr>
      <w:tr w:rsidR="00520F14" w:rsidRPr="009A329B" w14:paraId="72480C21" w14:textId="77777777" w:rsidTr="0063052E">
        <w:tc>
          <w:tcPr>
            <w:tcW w:w="2091" w:type="dxa"/>
            <w:shd w:val="clear" w:color="auto" w:fill="auto"/>
          </w:tcPr>
          <w:p w14:paraId="70538E34" w14:textId="77777777" w:rsidR="00520F14" w:rsidRPr="009A329B" w:rsidRDefault="00520F14" w:rsidP="000364DD">
            <w:r w:rsidRPr="009A329B">
              <w:t>Амортизация основных средств</w:t>
            </w:r>
          </w:p>
        </w:tc>
        <w:tc>
          <w:tcPr>
            <w:tcW w:w="2036" w:type="dxa"/>
            <w:shd w:val="clear" w:color="auto" w:fill="auto"/>
          </w:tcPr>
          <w:p w14:paraId="5083466B" w14:textId="77777777" w:rsidR="00520F14" w:rsidRPr="009A329B" w:rsidRDefault="0063052E" w:rsidP="00471B90">
            <w:pPr>
              <w:jc w:val="center"/>
            </w:pPr>
            <w:r w:rsidRPr="009A329B">
              <w:t>0,00</w:t>
            </w:r>
          </w:p>
        </w:tc>
        <w:tc>
          <w:tcPr>
            <w:tcW w:w="2075" w:type="dxa"/>
            <w:shd w:val="clear" w:color="auto" w:fill="auto"/>
          </w:tcPr>
          <w:p w14:paraId="57315581" w14:textId="77777777" w:rsidR="00520F14" w:rsidRPr="009A329B" w:rsidRDefault="00520F14" w:rsidP="00471B90">
            <w:pPr>
              <w:jc w:val="center"/>
            </w:pPr>
            <w:r w:rsidRPr="009A329B">
              <w:t>-</w:t>
            </w:r>
          </w:p>
        </w:tc>
        <w:tc>
          <w:tcPr>
            <w:tcW w:w="2036" w:type="dxa"/>
            <w:shd w:val="clear" w:color="auto" w:fill="auto"/>
          </w:tcPr>
          <w:p w14:paraId="1AAA1F84" w14:textId="77777777" w:rsidR="00520F14" w:rsidRPr="009A329B" w:rsidRDefault="00520F14" w:rsidP="0063052E">
            <w:pPr>
              <w:jc w:val="center"/>
              <w:rPr>
                <w:color w:val="000000"/>
              </w:rPr>
            </w:pPr>
            <w:r w:rsidRPr="009A329B">
              <w:rPr>
                <w:color w:val="000000"/>
              </w:rPr>
              <w:t>-98 722 139,40</w:t>
            </w:r>
          </w:p>
        </w:tc>
        <w:tc>
          <w:tcPr>
            <w:tcW w:w="2075" w:type="dxa"/>
            <w:shd w:val="clear" w:color="auto" w:fill="auto"/>
          </w:tcPr>
          <w:p w14:paraId="0B87C2C7" w14:textId="77777777" w:rsidR="00520F14" w:rsidRPr="009A329B" w:rsidRDefault="00F814DD" w:rsidP="0063052E">
            <w:pPr>
              <w:rPr>
                <w:color w:val="000000"/>
              </w:rPr>
            </w:pPr>
            <w:r>
              <w:rPr>
                <w:color w:val="000000"/>
              </w:rPr>
              <w:t>П</w:t>
            </w:r>
            <w:r w:rsidR="00520F14" w:rsidRPr="009A329B">
              <w:rPr>
                <w:color w:val="000000"/>
              </w:rPr>
              <w:t>ередача амортизации объектов основных средств (автобусов) в лизинге при передаче в муниципальную казну</w:t>
            </w:r>
          </w:p>
        </w:tc>
      </w:tr>
      <w:tr w:rsidR="0063052E" w:rsidRPr="009A329B" w14:paraId="69947710" w14:textId="77777777" w:rsidTr="0063052E">
        <w:tc>
          <w:tcPr>
            <w:tcW w:w="2091" w:type="dxa"/>
            <w:shd w:val="clear" w:color="auto" w:fill="auto"/>
          </w:tcPr>
          <w:p w14:paraId="510644E6" w14:textId="77777777" w:rsidR="0063052E" w:rsidRPr="009A329B" w:rsidRDefault="0063052E" w:rsidP="002D0A76">
            <w:pPr>
              <w:widowControl w:val="0"/>
              <w:autoSpaceDE w:val="0"/>
              <w:autoSpaceDN w:val="0"/>
              <w:adjustRightInd w:val="0"/>
              <w:rPr>
                <w:color w:val="000000" w:themeColor="text1"/>
              </w:rPr>
            </w:pPr>
            <w:r w:rsidRPr="009A329B">
              <w:rPr>
                <w:color w:val="000000" w:themeColor="text1"/>
              </w:rPr>
              <w:t>Вложения в основные средства</w:t>
            </w:r>
          </w:p>
        </w:tc>
        <w:tc>
          <w:tcPr>
            <w:tcW w:w="2036" w:type="dxa"/>
            <w:shd w:val="clear" w:color="auto" w:fill="auto"/>
          </w:tcPr>
          <w:p w14:paraId="788E0F95" w14:textId="77777777" w:rsidR="0063052E" w:rsidRPr="009A329B" w:rsidRDefault="0063052E" w:rsidP="0063052E">
            <w:pPr>
              <w:jc w:val="center"/>
              <w:rPr>
                <w:color w:val="000000"/>
              </w:rPr>
            </w:pPr>
            <w:r w:rsidRPr="009A329B">
              <w:rPr>
                <w:color w:val="000000"/>
              </w:rPr>
              <w:t>23 235 644,00</w:t>
            </w:r>
          </w:p>
        </w:tc>
        <w:tc>
          <w:tcPr>
            <w:tcW w:w="2075" w:type="dxa"/>
            <w:shd w:val="clear" w:color="auto" w:fill="auto"/>
          </w:tcPr>
          <w:p w14:paraId="7CF8B3C6" w14:textId="77777777" w:rsidR="0063052E" w:rsidRPr="009A329B" w:rsidRDefault="005B14B2" w:rsidP="0063052E">
            <w:pPr>
              <w:rPr>
                <w:color w:val="000000"/>
              </w:rPr>
            </w:pPr>
            <w:r>
              <w:rPr>
                <w:color w:val="000000"/>
              </w:rPr>
              <w:t>О</w:t>
            </w:r>
            <w:r w:rsidR="0063052E" w:rsidRPr="009A329B">
              <w:rPr>
                <w:color w:val="000000"/>
              </w:rPr>
              <w:t>тражена сумму принятых вложений в объекты переданные по договору концессии</w:t>
            </w:r>
          </w:p>
        </w:tc>
        <w:tc>
          <w:tcPr>
            <w:tcW w:w="2036" w:type="dxa"/>
            <w:shd w:val="clear" w:color="auto" w:fill="auto"/>
          </w:tcPr>
          <w:p w14:paraId="6C159B74" w14:textId="77777777" w:rsidR="0063052E" w:rsidRPr="009A329B" w:rsidRDefault="0063052E" w:rsidP="002D0A76">
            <w:pPr>
              <w:widowControl w:val="0"/>
              <w:autoSpaceDE w:val="0"/>
              <w:autoSpaceDN w:val="0"/>
              <w:adjustRightInd w:val="0"/>
              <w:jc w:val="center"/>
              <w:rPr>
                <w:color w:val="000000" w:themeColor="text1"/>
              </w:rPr>
            </w:pPr>
            <w:r w:rsidRPr="009A329B">
              <w:rPr>
                <w:color w:val="000000" w:themeColor="text1"/>
              </w:rPr>
              <w:t>0,00</w:t>
            </w:r>
          </w:p>
        </w:tc>
        <w:tc>
          <w:tcPr>
            <w:tcW w:w="2075" w:type="dxa"/>
            <w:shd w:val="clear" w:color="auto" w:fill="auto"/>
          </w:tcPr>
          <w:p w14:paraId="13F999F8" w14:textId="77777777" w:rsidR="0063052E" w:rsidRPr="009A329B" w:rsidRDefault="0063052E" w:rsidP="00D1194A">
            <w:pPr>
              <w:widowControl w:val="0"/>
              <w:autoSpaceDE w:val="0"/>
              <w:autoSpaceDN w:val="0"/>
              <w:adjustRightInd w:val="0"/>
              <w:rPr>
                <w:color w:val="000000" w:themeColor="text1"/>
              </w:rPr>
            </w:pPr>
            <w:r w:rsidRPr="009A329B">
              <w:rPr>
                <w:color w:val="000000" w:themeColor="text1"/>
              </w:rPr>
              <w:t>Движения по вложениям не было.</w:t>
            </w:r>
          </w:p>
        </w:tc>
      </w:tr>
      <w:tr w:rsidR="00D1194A" w:rsidRPr="009A329B" w14:paraId="5426DE0E" w14:textId="77777777" w:rsidTr="00D1194A">
        <w:tc>
          <w:tcPr>
            <w:tcW w:w="2091" w:type="dxa"/>
            <w:shd w:val="clear" w:color="auto" w:fill="auto"/>
          </w:tcPr>
          <w:p w14:paraId="7FA894F3" w14:textId="77777777" w:rsidR="00D1194A" w:rsidRPr="009A329B" w:rsidRDefault="00D1194A" w:rsidP="000364DD">
            <w:r w:rsidRPr="009A329B">
              <w:t>Нематериальные активы</w:t>
            </w:r>
          </w:p>
        </w:tc>
        <w:tc>
          <w:tcPr>
            <w:tcW w:w="2036" w:type="dxa"/>
            <w:shd w:val="clear" w:color="auto" w:fill="auto"/>
          </w:tcPr>
          <w:p w14:paraId="01671CF3" w14:textId="77777777" w:rsidR="00D1194A" w:rsidRPr="009A329B" w:rsidRDefault="00D1194A" w:rsidP="00D1194A">
            <w:pPr>
              <w:jc w:val="center"/>
            </w:pPr>
            <w:r w:rsidRPr="009A329B">
              <w:t>-</w:t>
            </w:r>
          </w:p>
        </w:tc>
        <w:tc>
          <w:tcPr>
            <w:tcW w:w="2075" w:type="dxa"/>
            <w:shd w:val="clear" w:color="auto" w:fill="auto"/>
          </w:tcPr>
          <w:p w14:paraId="6BCE54B1" w14:textId="77777777" w:rsidR="00D1194A" w:rsidRPr="009A329B" w:rsidRDefault="00D1194A" w:rsidP="00D1194A">
            <w:pPr>
              <w:jc w:val="center"/>
            </w:pPr>
          </w:p>
        </w:tc>
        <w:tc>
          <w:tcPr>
            <w:tcW w:w="2036" w:type="dxa"/>
            <w:shd w:val="clear" w:color="auto" w:fill="auto"/>
          </w:tcPr>
          <w:p w14:paraId="6593EFE7" w14:textId="77777777" w:rsidR="00D1194A" w:rsidRPr="009A329B" w:rsidRDefault="00D1194A" w:rsidP="00D1194A">
            <w:pPr>
              <w:jc w:val="center"/>
            </w:pPr>
            <w:r w:rsidRPr="009A329B">
              <w:t>-</w:t>
            </w:r>
          </w:p>
        </w:tc>
        <w:tc>
          <w:tcPr>
            <w:tcW w:w="2075" w:type="dxa"/>
            <w:shd w:val="clear" w:color="auto" w:fill="auto"/>
          </w:tcPr>
          <w:p w14:paraId="776761FB" w14:textId="77777777" w:rsidR="00D1194A" w:rsidRPr="009A329B" w:rsidRDefault="00D1194A" w:rsidP="000364DD">
            <w:r w:rsidRPr="009A329B">
              <w:t xml:space="preserve"> </w:t>
            </w:r>
          </w:p>
        </w:tc>
      </w:tr>
      <w:tr w:rsidR="00D1194A" w:rsidRPr="009A329B" w14:paraId="640F33E3" w14:textId="77777777" w:rsidTr="00D1194A">
        <w:tc>
          <w:tcPr>
            <w:tcW w:w="2091" w:type="dxa"/>
            <w:shd w:val="clear" w:color="auto" w:fill="auto"/>
          </w:tcPr>
          <w:p w14:paraId="7221B34C" w14:textId="77777777" w:rsidR="00D1194A" w:rsidRPr="009A329B" w:rsidRDefault="00D1194A" w:rsidP="000364DD">
            <w:r w:rsidRPr="009A329B">
              <w:t>Амортизация нематериальных активов</w:t>
            </w:r>
          </w:p>
        </w:tc>
        <w:tc>
          <w:tcPr>
            <w:tcW w:w="2036" w:type="dxa"/>
            <w:shd w:val="clear" w:color="auto" w:fill="auto"/>
          </w:tcPr>
          <w:p w14:paraId="11E86040" w14:textId="77777777" w:rsidR="00D1194A" w:rsidRPr="009A329B" w:rsidRDefault="00D1194A" w:rsidP="00D1194A">
            <w:pPr>
              <w:jc w:val="center"/>
            </w:pPr>
            <w:r w:rsidRPr="009A329B">
              <w:t>-</w:t>
            </w:r>
          </w:p>
        </w:tc>
        <w:tc>
          <w:tcPr>
            <w:tcW w:w="2075" w:type="dxa"/>
            <w:shd w:val="clear" w:color="auto" w:fill="auto"/>
          </w:tcPr>
          <w:p w14:paraId="1AC1319F" w14:textId="77777777" w:rsidR="00D1194A" w:rsidRPr="009A329B" w:rsidRDefault="00D1194A" w:rsidP="00D1194A">
            <w:pPr>
              <w:jc w:val="center"/>
            </w:pPr>
          </w:p>
        </w:tc>
        <w:tc>
          <w:tcPr>
            <w:tcW w:w="2036" w:type="dxa"/>
            <w:shd w:val="clear" w:color="auto" w:fill="auto"/>
          </w:tcPr>
          <w:p w14:paraId="00996759" w14:textId="77777777" w:rsidR="00D1194A" w:rsidRPr="009A329B" w:rsidRDefault="00D1194A" w:rsidP="00D1194A">
            <w:pPr>
              <w:jc w:val="center"/>
            </w:pPr>
            <w:r w:rsidRPr="009A329B">
              <w:t>-</w:t>
            </w:r>
          </w:p>
        </w:tc>
        <w:tc>
          <w:tcPr>
            <w:tcW w:w="2075" w:type="dxa"/>
            <w:shd w:val="clear" w:color="auto" w:fill="auto"/>
          </w:tcPr>
          <w:p w14:paraId="181E78DB" w14:textId="77777777" w:rsidR="00D1194A" w:rsidRPr="009A329B" w:rsidRDefault="00D1194A" w:rsidP="000364DD">
            <w:r w:rsidRPr="009A329B">
              <w:t xml:space="preserve"> </w:t>
            </w:r>
          </w:p>
        </w:tc>
      </w:tr>
      <w:tr w:rsidR="00D1194A" w:rsidRPr="009A329B" w14:paraId="0AEBB286" w14:textId="77777777" w:rsidTr="00D1194A">
        <w:tc>
          <w:tcPr>
            <w:tcW w:w="2091" w:type="dxa"/>
            <w:shd w:val="clear" w:color="auto" w:fill="auto"/>
          </w:tcPr>
          <w:p w14:paraId="36467800" w14:textId="77777777" w:rsidR="00D1194A" w:rsidRPr="009A329B" w:rsidRDefault="00D1194A" w:rsidP="000364DD">
            <w:r w:rsidRPr="009A329B">
              <w:t>Вложения в нематериальные активы</w:t>
            </w:r>
          </w:p>
        </w:tc>
        <w:tc>
          <w:tcPr>
            <w:tcW w:w="2036" w:type="dxa"/>
            <w:shd w:val="clear" w:color="auto" w:fill="auto"/>
          </w:tcPr>
          <w:p w14:paraId="487662C7" w14:textId="77777777" w:rsidR="00D1194A" w:rsidRPr="009A329B" w:rsidRDefault="00D1194A" w:rsidP="00D1194A">
            <w:pPr>
              <w:jc w:val="center"/>
            </w:pPr>
            <w:r w:rsidRPr="009A329B">
              <w:t>-</w:t>
            </w:r>
          </w:p>
        </w:tc>
        <w:tc>
          <w:tcPr>
            <w:tcW w:w="2075" w:type="dxa"/>
            <w:shd w:val="clear" w:color="auto" w:fill="auto"/>
          </w:tcPr>
          <w:p w14:paraId="00B850C7" w14:textId="77777777" w:rsidR="00D1194A" w:rsidRPr="009A329B" w:rsidRDefault="00D1194A" w:rsidP="00D1194A">
            <w:pPr>
              <w:jc w:val="center"/>
            </w:pPr>
          </w:p>
        </w:tc>
        <w:tc>
          <w:tcPr>
            <w:tcW w:w="2036" w:type="dxa"/>
            <w:shd w:val="clear" w:color="auto" w:fill="auto"/>
          </w:tcPr>
          <w:p w14:paraId="39FF85A9" w14:textId="77777777" w:rsidR="00D1194A" w:rsidRPr="009A329B" w:rsidRDefault="00D1194A" w:rsidP="00D1194A">
            <w:pPr>
              <w:jc w:val="center"/>
            </w:pPr>
            <w:r w:rsidRPr="009A329B">
              <w:t>-</w:t>
            </w:r>
          </w:p>
        </w:tc>
        <w:tc>
          <w:tcPr>
            <w:tcW w:w="2075" w:type="dxa"/>
            <w:shd w:val="clear" w:color="auto" w:fill="auto"/>
          </w:tcPr>
          <w:p w14:paraId="1AB7740C" w14:textId="77777777" w:rsidR="00D1194A" w:rsidRPr="009A329B" w:rsidRDefault="00D1194A" w:rsidP="000364DD">
            <w:r w:rsidRPr="009A329B">
              <w:t xml:space="preserve"> </w:t>
            </w:r>
          </w:p>
        </w:tc>
      </w:tr>
      <w:tr w:rsidR="0063052E" w:rsidRPr="009A329B" w14:paraId="1405066C" w14:textId="77777777" w:rsidTr="0063052E">
        <w:tc>
          <w:tcPr>
            <w:tcW w:w="2091" w:type="dxa"/>
            <w:shd w:val="clear" w:color="auto" w:fill="auto"/>
          </w:tcPr>
          <w:p w14:paraId="0F2C8112" w14:textId="77777777" w:rsidR="0063052E" w:rsidRPr="009A329B" w:rsidRDefault="0063052E" w:rsidP="000364DD">
            <w:r w:rsidRPr="009A329B">
              <w:t>Непроизведенные активы</w:t>
            </w:r>
          </w:p>
        </w:tc>
        <w:tc>
          <w:tcPr>
            <w:tcW w:w="2036" w:type="dxa"/>
            <w:shd w:val="clear" w:color="auto" w:fill="auto"/>
          </w:tcPr>
          <w:p w14:paraId="39604078" w14:textId="77777777" w:rsidR="0063052E" w:rsidRPr="009A329B" w:rsidRDefault="0063052E" w:rsidP="0063052E">
            <w:pPr>
              <w:rPr>
                <w:color w:val="000000"/>
              </w:rPr>
            </w:pPr>
            <w:r w:rsidRPr="009A329B">
              <w:rPr>
                <w:color w:val="000000"/>
              </w:rPr>
              <w:t>2 423 520 143,36</w:t>
            </w:r>
          </w:p>
        </w:tc>
        <w:tc>
          <w:tcPr>
            <w:tcW w:w="2075" w:type="dxa"/>
            <w:shd w:val="clear" w:color="auto" w:fill="auto"/>
          </w:tcPr>
          <w:p w14:paraId="3C960686" w14:textId="77777777" w:rsidR="0063052E" w:rsidRPr="009A329B" w:rsidRDefault="0063052E" w:rsidP="0063052E">
            <w:pPr>
              <w:rPr>
                <w:color w:val="000000"/>
              </w:rPr>
            </w:pPr>
            <w:r w:rsidRPr="009A329B">
              <w:rPr>
                <w:color w:val="000000"/>
              </w:rPr>
              <w:t>Поступление непроизведенных активов с учетом изменения кадастровой стоимости</w:t>
            </w:r>
          </w:p>
        </w:tc>
        <w:tc>
          <w:tcPr>
            <w:tcW w:w="2036" w:type="dxa"/>
            <w:shd w:val="clear" w:color="auto" w:fill="auto"/>
          </w:tcPr>
          <w:p w14:paraId="62850EBB" w14:textId="77777777" w:rsidR="0063052E" w:rsidRPr="009A329B" w:rsidRDefault="0063052E" w:rsidP="0063052E">
            <w:pPr>
              <w:rPr>
                <w:color w:val="000000"/>
              </w:rPr>
            </w:pPr>
            <w:r w:rsidRPr="009A329B">
              <w:rPr>
                <w:color w:val="000000"/>
              </w:rPr>
              <w:t>2 712 030 761,95</w:t>
            </w:r>
          </w:p>
        </w:tc>
        <w:tc>
          <w:tcPr>
            <w:tcW w:w="2075" w:type="dxa"/>
            <w:shd w:val="clear" w:color="auto" w:fill="auto"/>
          </w:tcPr>
          <w:p w14:paraId="259303C9" w14:textId="77777777" w:rsidR="0063052E" w:rsidRPr="009A329B" w:rsidRDefault="0063052E" w:rsidP="0063052E">
            <w:pPr>
              <w:rPr>
                <w:color w:val="000000"/>
              </w:rPr>
            </w:pPr>
            <w:r w:rsidRPr="009A329B">
              <w:rPr>
                <w:color w:val="000000"/>
              </w:rPr>
              <w:t>Списание  земельных участков, право собственности, на которые не разграничено, изменение кадастровой стоимости</w:t>
            </w:r>
          </w:p>
        </w:tc>
      </w:tr>
      <w:tr w:rsidR="00D1194A" w:rsidRPr="009A329B" w14:paraId="364CA124" w14:textId="77777777" w:rsidTr="00D1194A">
        <w:tc>
          <w:tcPr>
            <w:tcW w:w="2091" w:type="dxa"/>
            <w:shd w:val="clear" w:color="auto" w:fill="auto"/>
          </w:tcPr>
          <w:p w14:paraId="1FD40CE4" w14:textId="77777777" w:rsidR="00D1194A" w:rsidRPr="009A329B" w:rsidRDefault="00D1194A" w:rsidP="000364DD">
            <w:r w:rsidRPr="009A329B">
              <w:t>Вложения в непроизведенные активы</w:t>
            </w:r>
          </w:p>
        </w:tc>
        <w:tc>
          <w:tcPr>
            <w:tcW w:w="2036" w:type="dxa"/>
            <w:shd w:val="clear" w:color="auto" w:fill="auto"/>
          </w:tcPr>
          <w:p w14:paraId="24FF4E63" w14:textId="77777777" w:rsidR="00D1194A" w:rsidRPr="009A329B" w:rsidRDefault="00D1194A" w:rsidP="00D1194A">
            <w:pPr>
              <w:jc w:val="center"/>
            </w:pPr>
            <w:r w:rsidRPr="009A329B">
              <w:t>-</w:t>
            </w:r>
          </w:p>
        </w:tc>
        <w:tc>
          <w:tcPr>
            <w:tcW w:w="2075" w:type="dxa"/>
            <w:shd w:val="clear" w:color="auto" w:fill="auto"/>
          </w:tcPr>
          <w:p w14:paraId="716EF159" w14:textId="77777777" w:rsidR="00D1194A" w:rsidRPr="009A329B" w:rsidRDefault="00D1194A" w:rsidP="00D1194A">
            <w:pPr>
              <w:jc w:val="center"/>
            </w:pPr>
          </w:p>
        </w:tc>
        <w:tc>
          <w:tcPr>
            <w:tcW w:w="2036" w:type="dxa"/>
            <w:shd w:val="clear" w:color="auto" w:fill="auto"/>
          </w:tcPr>
          <w:p w14:paraId="482DC4D0" w14:textId="77777777" w:rsidR="00D1194A" w:rsidRPr="009A329B" w:rsidRDefault="00D1194A" w:rsidP="00D1194A">
            <w:pPr>
              <w:jc w:val="center"/>
            </w:pPr>
            <w:r w:rsidRPr="009A329B">
              <w:t>-</w:t>
            </w:r>
          </w:p>
        </w:tc>
        <w:tc>
          <w:tcPr>
            <w:tcW w:w="2075" w:type="dxa"/>
            <w:shd w:val="clear" w:color="auto" w:fill="auto"/>
          </w:tcPr>
          <w:p w14:paraId="1EE4458B" w14:textId="77777777" w:rsidR="00D1194A" w:rsidRPr="009A329B" w:rsidRDefault="00D1194A" w:rsidP="000364DD">
            <w:r w:rsidRPr="009A329B">
              <w:t xml:space="preserve"> </w:t>
            </w:r>
          </w:p>
        </w:tc>
      </w:tr>
      <w:tr w:rsidR="0063052E" w:rsidRPr="009A329B" w14:paraId="71118349" w14:textId="77777777" w:rsidTr="00D1194A">
        <w:tc>
          <w:tcPr>
            <w:tcW w:w="2091" w:type="dxa"/>
            <w:shd w:val="clear" w:color="auto" w:fill="auto"/>
          </w:tcPr>
          <w:p w14:paraId="34CEAC09" w14:textId="77777777" w:rsidR="0063052E" w:rsidRPr="009A329B" w:rsidRDefault="0063052E" w:rsidP="002D0A76">
            <w:pPr>
              <w:widowControl w:val="0"/>
              <w:autoSpaceDE w:val="0"/>
              <w:autoSpaceDN w:val="0"/>
              <w:adjustRightInd w:val="0"/>
              <w:rPr>
                <w:color w:val="000000" w:themeColor="text1"/>
              </w:rPr>
            </w:pPr>
            <w:r w:rsidRPr="009A329B">
              <w:rPr>
                <w:color w:val="000000" w:themeColor="text1"/>
              </w:rPr>
              <w:t>Материальные запасы</w:t>
            </w:r>
          </w:p>
        </w:tc>
        <w:tc>
          <w:tcPr>
            <w:tcW w:w="2036" w:type="dxa"/>
            <w:shd w:val="clear" w:color="auto" w:fill="auto"/>
          </w:tcPr>
          <w:p w14:paraId="77AA9375" w14:textId="77777777" w:rsidR="0063052E" w:rsidRPr="009A329B" w:rsidRDefault="0063052E" w:rsidP="006D6F7B">
            <w:pPr>
              <w:jc w:val="center"/>
            </w:pPr>
            <w:r w:rsidRPr="009A329B">
              <w:t>-</w:t>
            </w:r>
          </w:p>
        </w:tc>
        <w:tc>
          <w:tcPr>
            <w:tcW w:w="2075" w:type="dxa"/>
            <w:shd w:val="clear" w:color="auto" w:fill="auto"/>
          </w:tcPr>
          <w:p w14:paraId="65E7E690" w14:textId="77777777" w:rsidR="0063052E" w:rsidRPr="009A329B" w:rsidRDefault="0063052E" w:rsidP="006D6F7B">
            <w:pPr>
              <w:jc w:val="center"/>
            </w:pPr>
          </w:p>
        </w:tc>
        <w:tc>
          <w:tcPr>
            <w:tcW w:w="2036" w:type="dxa"/>
            <w:shd w:val="clear" w:color="auto" w:fill="auto"/>
          </w:tcPr>
          <w:p w14:paraId="0C851448" w14:textId="77777777" w:rsidR="0063052E" w:rsidRPr="009A329B" w:rsidRDefault="0063052E" w:rsidP="006D6F7B">
            <w:pPr>
              <w:jc w:val="center"/>
            </w:pPr>
            <w:r w:rsidRPr="009A329B">
              <w:t>-</w:t>
            </w:r>
          </w:p>
        </w:tc>
        <w:tc>
          <w:tcPr>
            <w:tcW w:w="2075" w:type="dxa"/>
            <w:shd w:val="clear" w:color="auto" w:fill="auto"/>
          </w:tcPr>
          <w:p w14:paraId="6867CC32" w14:textId="77777777" w:rsidR="0063052E" w:rsidRPr="009A329B" w:rsidRDefault="0063052E" w:rsidP="00D1194A">
            <w:pPr>
              <w:widowControl w:val="0"/>
              <w:autoSpaceDE w:val="0"/>
              <w:autoSpaceDN w:val="0"/>
              <w:adjustRightInd w:val="0"/>
              <w:rPr>
                <w:color w:val="000000" w:themeColor="text1"/>
              </w:rPr>
            </w:pPr>
          </w:p>
        </w:tc>
      </w:tr>
      <w:tr w:rsidR="0063052E" w:rsidRPr="009A329B" w14:paraId="73A7AE3D" w14:textId="77777777" w:rsidTr="00D1194A">
        <w:tc>
          <w:tcPr>
            <w:tcW w:w="2091" w:type="dxa"/>
            <w:shd w:val="clear" w:color="auto" w:fill="auto"/>
          </w:tcPr>
          <w:p w14:paraId="47E681A7" w14:textId="77777777" w:rsidR="0063052E" w:rsidRPr="009A329B" w:rsidRDefault="0063052E" w:rsidP="002D0A76">
            <w:pPr>
              <w:widowControl w:val="0"/>
              <w:autoSpaceDE w:val="0"/>
              <w:autoSpaceDN w:val="0"/>
              <w:adjustRightInd w:val="0"/>
              <w:rPr>
                <w:color w:val="000000" w:themeColor="text1"/>
              </w:rPr>
            </w:pPr>
            <w:r w:rsidRPr="009A329B">
              <w:rPr>
                <w:color w:val="000000" w:themeColor="text1"/>
              </w:rPr>
              <w:t>Вложения в материальные запасы</w:t>
            </w:r>
          </w:p>
        </w:tc>
        <w:tc>
          <w:tcPr>
            <w:tcW w:w="2036" w:type="dxa"/>
            <w:shd w:val="clear" w:color="auto" w:fill="auto"/>
          </w:tcPr>
          <w:p w14:paraId="7108C080" w14:textId="77777777" w:rsidR="0063052E" w:rsidRPr="009A329B" w:rsidRDefault="0063052E" w:rsidP="006D6F7B">
            <w:pPr>
              <w:jc w:val="center"/>
            </w:pPr>
            <w:r w:rsidRPr="009A329B">
              <w:t>-</w:t>
            </w:r>
          </w:p>
        </w:tc>
        <w:tc>
          <w:tcPr>
            <w:tcW w:w="2075" w:type="dxa"/>
            <w:shd w:val="clear" w:color="auto" w:fill="auto"/>
          </w:tcPr>
          <w:p w14:paraId="77CDF0B9" w14:textId="77777777" w:rsidR="0063052E" w:rsidRPr="009A329B" w:rsidRDefault="0063052E" w:rsidP="006D6F7B">
            <w:pPr>
              <w:jc w:val="center"/>
            </w:pPr>
          </w:p>
        </w:tc>
        <w:tc>
          <w:tcPr>
            <w:tcW w:w="2036" w:type="dxa"/>
            <w:shd w:val="clear" w:color="auto" w:fill="auto"/>
          </w:tcPr>
          <w:p w14:paraId="3298DDB9" w14:textId="77777777" w:rsidR="0063052E" w:rsidRPr="009A329B" w:rsidRDefault="0063052E" w:rsidP="006D6F7B">
            <w:pPr>
              <w:jc w:val="center"/>
            </w:pPr>
            <w:r w:rsidRPr="009A329B">
              <w:t>-</w:t>
            </w:r>
          </w:p>
        </w:tc>
        <w:tc>
          <w:tcPr>
            <w:tcW w:w="2075" w:type="dxa"/>
            <w:shd w:val="clear" w:color="auto" w:fill="auto"/>
          </w:tcPr>
          <w:p w14:paraId="2D7EC711" w14:textId="77777777" w:rsidR="0063052E" w:rsidRPr="009A329B" w:rsidRDefault="0063052E" w:rsidP="002D0A76">
            <w:pPr>
              <w:widowControl w:val="0"/>
              <w:autoSpaceDE w:val="0"/>
              <w:autoSpaceDN w:val="0"/>
              <w:adjustRightInd w:val="0"/>
              <w:jc w:val="center"/>
              <w:rPr>
                <w:color w:val="000000" w:themeColor="text1"/>
              </w:rPr>
            </w:pPr>
          </w:p>
        </w:tc>
      </w:tr>
    </w:tbl>
    <w:p w14:paraId="02D45CEA" w14:textId="77777777" w:rsidR="002D0A76" w:rsidRPr="009A329B" w:rsidRDefault="002D0A76" w:rsidP="002D0A76">
      <w:pPr>
        <w:tabs>
          <w:tab w:val="left" w:pos="709"/>
        </w:tabs>
        <w:suppressAutoHyphens/>
        <w:rPr>
          <w:b/>
          <w:sz w:val="26"/>
          <w:szCs w:val="26"/>
          <w:lang w:eastAsia="ar-SA"/>
        </w:rPr>
      </w:pPr>
    </w:p>
    <w:p w14:paraId="27FD2F23" w14:textId="77777777" w:rsidR="00D1194A" w:rsidRPr="009A329B" w:rsidRDefault="00D1194A" w:rsidP="00D1194A">
      <w:pPr>
        <w:ind w:firstLine="708"/>
        <w:jc w:val="both"/>
        <w:rPr>
          <w:color w:val="000000"/>
        </w:rPr>
      </w:pPr>
      <w:r w:rsidRPr="009A329B">
        <w:rPr>
          <w:color w:val="000000"/>
        </w:rPr>
        <w:t>Анализ состояния имущества казны и основные направления их поступления и выбытия на 01.01.2023</w:t>
      </w:r>
    </w:p>
    <w:p w14:paraId="3706190D" w14:textId="77777777" w:rsidR="00D1194A" w:rsidRPr="009A329B" w:rsidRDefault="00D1194A" w:rsidP="00D1194A">
      <w:pPr>
        <w:jc w:val="center"/>
        <w:rPr>
          <w:sz w:val="26"/>
          <w:szCs w:val="26"/>
        </w:rPr>
      </w:pPr>
    </w:p>
    <w:tbl>
      <w:tblPr>
        <w:tblW w:w="10221" w:type="dxa"/>
        <w:tblInd w:w="93" w:type="dxa"/>
        <w:tblLayout w:type="fixed"/>
        <w:tblLook w:val="04A0" w:firstRow="1" w:lastRow="0" w:firstColumn="1" w:lastColumn="0" w:noHBand="0" w:noVBand="1"/>
      </w:tblPr>
      <w:tblGrid>
        <w:gridCol w:w="1716"/>
        <w:gridCol w:w="1985"/>
        <w:gridCol w:w="1843"/>
        <w:gridCol w:w="1984"/>
        <w:gridCol w:w="2693"/>
      </w:tblGrid>
      <w:tr w:rsidR="00D1194A" w:rsidRPr="009A329B" w14:paraId="5AC63955" w14:textId="77777777" w:rsidTr="0063052E">
        <w:trPr>
          <w:trHeight w:val="562"/>
        </w:trPr>
        <w:tc>
          <w:tcPr>
            <w:tcW w:w="1716" w:type="dxa"/>
            <w:tcBorders>
              <w:top w:val="single" w:sz="4" w:space="0" w:color="000000"/>
              <w:left w:val="single" w:sz="4" w:space="0" w:color="000000"/>
              <w:bottom w:val="single" w:sz="4" w:space="0" w:color="000000"/>
              <w:right w:val="single" w:sz="4" w:space="0" w:color="000000"/>
            </w:tcBorders>
            <w:hideMark/>
          </w:tcPr>
          <w:p w14:paraId="7FFBCF33" w14:textId="77777777" w:rsidR="00D1194A" w:rsidRPr="009A329B" w:rsidRDefault="00D1194A" w:rsidP="0063052E">
            <w:pPr>
              <w:rPr>
                <w:color w:val="000000"/>
              </w:rPr>
            </w:pPr>
            <w:r w:rsidRPr="009A329B">
              <w:rPr>
                <w:color w:val="000000"/>
              </w:rPr>
              <w:lastRenderedPageBreak/>
              <w:t>Наименование НФА</w:t>
            </w:r>
          </w:p>
        </w:tc>
        <w:tc>
          <w:tcPr>
            <w:tcW w:w="1985" w:type="dxa"/>
            <w:tcBorders>
              <w:top w:val="single" w:sz="4" w:space="0" w:color="000000"/>
              <w:left w:val="nil"/>
              <w:bottom w:val="single" w:sz="4" w:space="0" w:color="000000"/>
              <w:right w:val="single" w:sz="4" w:space="0" w:color="000000"/>
            </w:tcBorders>
            <w:hideMark/>
          </w:tcPr>
          <w:p w14:paraId="7A48E2AA" w14:textId="77777777" w:rsidR="00D1194A" w:rsidRPr="009A329B" w:rsidRDefault="00D1194A" w:rsidP="0063052E">
            <w:pPr>
              <w:rPr>
                <w:color w:val="000000"/>
              </w:rPr>
            </w:pPr>
            <w:r w:rsidRPr="009A329B">
              <w:rPr>
                <w:color w:val="000000"/>
              </w:rPr>
              <w:t>Поступление</w:t>
            </w:r>
            <w:r w:rsidRPr="009A329B">
              <w:rPr>
                <w:color w:val="000000"/>
              </w:rPr>
              <w:br/>
              <w:t>руб.</w:t>
            </w:r>
          </w:p>
        </w:tc>
        <w:tc>
          <w:tcPr>
            <w:tcW w:w="1843" w:type="dxa"/>
            <w:tcBorders>
              <w:top w:val="single" w:sz="4" w:space="0" w:color="000000"/>
              <w:left w:val="nil"/>
              <w:bottom w:val="single" w:sz="4" w:space="0" w:color="000000"/>
              <w:right w:val="single" w:sz="4" w:space="0" w:color="000000"/>
            </w:tcBorders>
            <w:hideMark/>
          </w:tcPr>
          <w:p w14:paraId="592C9FCC" w14:textId="77777777" w:rsidR="00D1194A" w:rsidRPr="009A329B" w:rsidRDefault="00D1194A" w:rsidP="0063052E">
            <w:pPr>
              <w:rPr>
                <w:color w:val="000000"/>
              </w:rPr>
            </w:pPr>
            <w:r w:rsidRPr="009A329B">
              <w:rPr>
                <w:color w:val="000000"/>
              </w:rPr>
              <w:t>Направления поступления</w:t>
            </w:r>
            <w:r w:rsidRPr="009A329B">
              <w:rPr>
                <w:color w:val="000000"/>
              </w:rPr>
              <w:br/>
              <w:t>НФА в учреждение</w:t>
            </w:r>
          </w:p>
        </w:tc>
        <w:tc>
          <w:tcPr>
            <w:tcW w:w="1984" w:type="dxa"/>
            <w:tcBorders>
              <w:top w:val="single" w:sz="4" w:space="0" w:color="000000"/>
              <w:left w:val="nil"/>
              <w:bottom w:val="single" w:sz="4" w:space="0" w:color="000000"/>
              <w:right w:val="single" w:sz="4" w:space="0" w:color="000000"/>
            </w:tcBorders>
            <w:hideMark/>
          </w:tcPr>
          <w:p w14:paraId="1FFB41AF" w14:textId="77777777" w:rsidR="00D1194A" w:rsidRPr="009A329B" w:rsidRDefault="00D1194A" w:rsidP="0063052E">
            <w:pPr>
              <w:rPr>
                <w:color w:val="000000"/>
              </w:rPr>
            </w:pPr>
            <w:r w:rsidRPr="009A329B">
              <w:rPr>
                <w:color w:val="000000"/>
              </w:rPr>
              <w:t>Выбытие</w:t>
            </w:r>
            <w:r w:rsidRPr="009A329B">
              <w:rPr>
                <w:color w:val="000000"/>
              </w:rPr>
              <w:br/>
              <w:t>руб.</w:t>
            </w:r>
          </w:p>
        </w:tc>
        <w:tc>
          <w:tcPr>
            <w:tcW w:w="2693" w:type="dxa"/>
            <w:tcBorders>
              <w:top w:val="single" w:sz="4" w:space="0" w:color="000000"/>
              <w:left w:val="nil"/>
              <w:bottom w:val="single" w:sz="4" w:space="0" w:color="000000"/>
              <w:right w:val="single" w:sz="4" w:space="0" w:color="000000"/>
            </w:tcBorders>
            <w:hideMark/>
          </w:tcPr>
          <w:p w14:paraId="0513919F" w14:textId="77777777" w:rsidR="00D1194A" w:rsidRPr="009A329B" w:rsidRDefault="00D1194A" w:rsidP="0063052E">
            <w:pPr>
              <w:ind w:right="-108"/>
              <w:rPr>
                <w:color w:val="000000"/>
              </w:rPr>
            </w:pPr>
            <w:r w:rsidRPr="009A329B">
              <w:rPr>
                <w:color w:val="000000"/>
              </w:rPr>
              <w:t>Направления выбытия  НФА в учреждении</w:t>
            </w:r>
          </w:p>
        </w:tc>
      </w:tr>
      <w:tr w:rsidR="0063052E" w:rsidRPr="009A329B" w14:paraId="42972734" w14:textId="77777777" w:rsidTr="0063052E">
        <w:trPr>
          <w:trHeight w:val="765"/>
        </w:trPr>
        <w:tc>
          <w:tcPr>
            <w:tcW w:w="1716" w:type="dxa"/>
            <w:tcBorders>
              <w:top w:val="nil"/>
              <w:left w:val="single" w:sz="4" w:space="0" w:color="000000"/>
              <w:bottom w:val="single" w:sz="4" w:space="0" w:color="000000"/>
              <w:right w:val="single" w:sz="4" w:space="0" w:color="000000"/>
            </w:tcBorders>
            <w:hideMark/>
          </w:tcPr>
          <w:p w14:paraId="0192510B" w14:textId="77777777" w:rsidR="0063052E" w:rsidRPr="009A329B" w:rsidRDefault="0063052E" w:rsidP="0063052E">
            <w:pPr>
              <w:rPr>
                <w:color w:val="000000"/>
              </w:rPr>
            </w:pPr>
            <w:r w:rsidRPr="009A329B">
              <w:rPr>
                <w:color w:val="000000"/>
              </w:rPr>
              <w:t>Основные средства</w:t>
            </w:r>
          </w:p>
        </w:tc>
        <w:tc>
          <w:tcPr>
            <w:tcW w:w="1985" w:type="dxa"/>
            <w:tcBorders>
              <w:top w:val="nil"/>
              <w:left w:val="nil"/>
              <w:bottom w:val="single" w:sz="4" w:space="0" w:color="000000"/>
              <w:right w:val="single" w:sz="4" w:space="0" w:color="000000"/>
            </w:tcBorders>
            <w:hideMark/>
          </w:tcPr>
          <w:p w14:paraId="653BBA55" w14:textId="77777777" w:rsidR="0063052E" w:rsidRPr="009A329B" w:rsidRDefault="0063052E" w:rsidP="0063052E">
            <w:pPr>
              <w:jc w:val="center"/>
              <w:rPr>
                <w:color w:val="000000"/>
              </w:rPr>
            </w:pPr>
            <w:r w:rsidRPr="009A329B">
              <w:rPr>
                <w:color w:val="000000"/>
              </w:rPr>
              <w:t>3 877 574 571,11</w:t>
            </w:r>
          </w:p>
        </w:tc>
        <w:tc>
          <w:tcPr>
            <w:tcW w:w="1843" w:type="dxa"/>
            <w:tcBorders>
              <w:top w:val="nil"/>
              <w:left w:val="nil"/>
              <w:bottom w:val="single" w:sz="4" w:space="0" w:color="000000"/>
              <w:right w:val="single" w:sz="4" w:space="0" w:color="000000"/>
            </w:tcBorders>
            <w:hideMark/>
          </w:tcPr>
          <w:p w14:paraId="3F683695" w14:textId="77777777" w:rsidR="0063052E" w:rsidRPr="009A329B" w:rsidRDefault="0063052E" w:rsidP="0063052E">
            <w:pPr>
              <w:rPr>
                <w:color w:val="000000"/>
              </w:rPr>
            </w:pPr>
            <w:r w:rsidRPr="009A329B">
              <w:rPr>
                <w:color w:val="000000"/>
              </w:rPr>
              <w:t>Поступление объектов в состав муниципальной казны</w:t>
            </w:r>
          </w:p>
        </w:tc>
        <w:tc>
          <w:tcPr>
            <w:tcW w:w="1984" w:type="dxa"/>
            <w:tcBorders>
              <w:top w:val="nil"/>
              <w:left w:val="nil"/>
              <w:bottom w:val="single" w:sz="4" w:space="0" w:color="000000"/>
              <w:right w:val="single" w:sz="4" w:space="0" w:color="000000"/>
            </w:tcBorders>
            <w:hideMark/>
          </w:tcPr>
          <w:p w14:paraId="1C02C00F" w14:textId="77777777" w:rsidR="0063052E" w:rsidRDefault="009D148E" w:rsidP="0063052E">
            <w:pPr>
              <w:jc w:val="center"/>
              <w:rPr>
                <w:color w:val="000000"/>
              </w:rPr>
            </w:pPr>
            <w:r>
              <w:rPr>
                <w:color w:val="000000"/>
              </w:rPr>
              <w:t>3 317 470 709,43</w:t>
            </w:r>
          </w:p>
          <w:p w14:paraId="308EAF54" w14:textId="77777777" w:rsidR="009D148E" w:rsidRPr="009A329B" w:rsidRDefault="009D148E" w:rsidP="0063052E">
            <w:pPr>
              <w:jc w:val="center"/>
              <w:rPr>
                <w:color w:val="000000"/>
              </w:rPr>
            </w:pPr>
          </w:p>
        </w:tc>
        <w:tc>
          <w:tcPr>
            <w:tcW w:w="2693" w:type="dxa"/>
            <w:tcBorders>
              <w:top w:val="nil"/>
              <w:left w:val="nil"/>
              <w:bottom w:val="single" w:sz="4" w:space="0" w:color="000000"/>
              <w:right w:val="single" w:sz="4" w:space="0" w:color="000000"/>
            </w:tcBorders>
            <w:hideMark/>
          </w:tcPr>
          <w:p w14:paraId="6CE905FA" w14:textId="77777777" w:rsidR="0063052E" w:rsidRPr="009A329B" w:rsidRDefault="0063052E" w:rsidP="0063052E">
            <w:pPr>
              <w:rPr>
                <w:color w:val="000000"/>
              </w:rPr>
            </w:pPr>
            <w:r w:rsidRPr="009A329B">
              <w:rPr>
                <w:color w:val="000000"/>
              </w:rPr>
              <w:t>Выбытие из состава казны в результате реализации, безвозмездных передач, списания по причине ветхости и износа</w:t>
            </w:r>
          </w:p>
        </w:tc>
      </w:tr>
      <w:tr w:rsidR="0063052E" w:rsidRPr="009A329B" w14:paraId="6B67D9F9" w14:textId="77777777" w:rsidTr="0063052E">
        <w:trPr>
          <w:trHeight w:val="765"/>
        </w:trPr>
        <w:tc>
          <w:tcPr>
            <w:tcW w:w="1716" w:type="dxa"/>
            <w:tcBorders>
              <w:top w:val="nil"/>
              <w:left w:val="single" w:sz="4" w:space="0" w:color="000000"/>
              <w:bottom w:val="single" w:sz="4" w:space="0" w:color="000000"/>
              <w:right w:val="single" w:sz="4" w:space="0" w:color="000000"/>
            </w:tcBorders>
            <w:hideMark/>
          </w:tcPr>
          <w:p w14:paraId="3BC7D892" w14:textId="77777777" w:rsidR="0063052E" w:rsidRPr="009A329B" w:rsidRDefault="0063052E" w:rsidP="0063052E">
            <w:pPr>
              <w:rPr>
                <w:color w:val="000000"/>
              </w:rPr>
            </w:pPr>
            <w:r w:rsidRPr="009A329B">
              <w:rPr>
                <w:color w:val="000000"/>
              </w:rPr>
              <w:t>Амортизация основных средств</w:t>
            </w:r>
          </w:p>
        </w:tc>
        <w:tc>
          <w:tcPr>
            <w:tcW w:w="1985" w:type="dxa"/>
            <w:tcBorders>
              <w:top w:val="nil"/>
              <w:left w:val="nil"/>
              <w:bottom w:val="single" w:sz="4" w:space="0" w:color="000000"/>
              <w:right w:val="single" w:sz="4" w:space="0" w:color="000000"/>
            </w:tcBorders>
            <w:hideMark/>
          </w:tcPr>
          <w:p w14:paraId="7CCC3B57" w14:textId="77777777" w:rsidR="0063052E" w:rsidRPr="009A329B" w:rsidRDefault="0063052E" w:rsidP="0063052E">
            <w:pPr>
              <w:jc w:val="center"/>
              <w:rPr>
                <w:color w:val="000000"/>
              </w:rPr>
            </w:pPr>
            <w:r w:rsidRPr="009A329B">
              <w:rPr>
                <w:color w:val="000000"/>
              </w:rPr>
              <w:t>-</w:t>
            </w:r>
          </w:p>
        </w:tc>
        <w:tc>
          <w:tcPr>
            <w:tcW w:w="1843" w:type="dxa"/>
            <w:tcBorders>
              <w:top w:val="nil"/>
              <w:left w:val="nil"/>
              <w:bottom w:val="single" w:sz="4" w:space="0" w:color="000000"/>
              <w:right w:val="single" w:sz="4" w:space="0" w:color="000000"/>
            </w:tcBorders>
            <w:hideMark/>
          </w:tcPr>
          <w:p w14:paraId="420D84CC" w14:textId="77777777" w:rsidR="0063052E" w:rsidRPr="009A329B" w:rsidRDefault="0063052E" w:rsidP="0063052E">
            <w:pPr>
              <w:rPr>
                <w:color w:val="000000"/>
              </w:rPr>
            </w:pPr>
            <w:r w:rsidRPr="009A329B">
              <w:rPr>
                <w:color w:val="000000"/>
              </w:rPr>
              <w:t>-</w:t>
            </w:r>
          </w:p>
        </w:tc>
        <w:tc>
          <w:tcPr>
            <w:tcW w:w="1984" w:type="dxa"/>
            <w:tcBorders>
              <w:top w:val="nil"/>
              <w:left w:val="nil"/>
              <w:bottom w:val="single" w:sz="4" w:space="0" w:color="000000"/>
              <w:right w:val="single" w:sz="4" w:space="0" w:color="000000"/>
            </w:tcBorders>
            <w:hideMark/>
          </w:tcPr>
          <w:p w14:paraId="1BAC5A42" w14:textId="77777777" w:rsidR="0063052E" w:rsidRPr="009A329B" w:rsidRDefault="0063052E" w:rsidP="0063052E">
            <w:pPr>
              <w:jc w:val="center"/>
              <w:rPr>
                <w:color w:val="000000"/>
              </w:rPr>
            </w:pPr>
            <w:r w:rsidRPr="009A329B">
              <w:rPr>
                <w:color w:val="000000"/>
              </w:rPr>
              <w:t>-34 499 406,06</w:t>
            </w:r>
          </w:p>
        </w:tc>
        <w:tc>
          <w:tcPr>
            <w:tcW w:w="2693" w:type="dxa"/>
            <w:tcBorders>
              <w:top w:val="nil"/>
              <w:left w:val="nil"/>
              <w:bottom w:val="single" w:sz="4" w:space="0" w:color="000000"/>
              <w:right w:val="single" w:sz="4" w:space="0" w:color="000000"/>
            </w:tcBorders>
            <w:hideMark/>
          </w:tcPr>
          <w:p w14:paraId="3E0F48C7" w14:textId="77777777" w:rsidR="0063052E" w:rsidRPr="009A329B" w:rsidRDefault="0063052E" w:rsidP="0063052E">
            <w:pPr>
              <w:rPr>
                <w:color w:val="000000"/>
              </w:rPr>
            </w:pPr>
            <w:r w:rsidRPr="009A329B">
              <w:rPr>
                <w:color w:val="000000"/>
              </w:rPr>
              <w:t>Амортизация при принятии, выбытии и списании объектов в составе муниципальной казны</w:t>
            </w:r>
          </w:p>
        </w:tc>
      </w:tr>
      <w:tr w:rsidR="0063052E" w:rsidRPr="009A329B" w14:paraId="5351CB7C" w14:textId="77777777" w:rsidTr="0063052E">
        <w:trPr>
          <w:trHeight w:val="765"/>
        </w:trPr>
        <w:tc>
          <w:tcPr>
            <w:tcW w:w="1716" w:type="dxa"/>
            <w:tcBorders>
              <w:top w:val="nil"/>
              <w:left w:val="single" w:sz="4" w:space="0" w:color="000000"/>
              <w:bottom w:val="single" w:sz="4" w:space="0" w:color="auto"/>
              <w:right w:val="single" w:sz="4" w:space="0" w:color="000000"/>
            </w:tcBorders>
            <w:hideMark/>
          </w:tcPr>
          <w:p w14:paraId="0A2223F1" w14:textId="77777777" w:rsidR="0063052E" w:rsidRPr="009A329B" w:rsidRDefault="0063052E" w:rsidP="0063052E">
            <w:pPr>
              <w:rPr>
                <w:color w:val="000000"/>
              </w:rPr>
            </w:pPr>
            <w:r w:rsidRPr="009A329B">
              <w:rPr>
                <w:color w:val="000000"/>
              </w:rPr>
              <w:t>Нематериальные активы</w:t>
            </w:r>
          </w:p>
        </w:tc>
        <w:tc>
          <w:tcPr>
            <w:tcW w:w="1985" w:type="dxa"/>
            <w:tcBorders>
              <w:top w:val="nil"/>
              <w:left w:val="nil"/>
              <w:bottom w:val="single" w:sz="4" w:space="0" w:color="auto"/>
              <w:right w:val="single" w:sz="4" w:space="0" w:color="000000"/>
            </w:tcBorders>
            <w:hideMark/>
          </w:tcPr>
          <w:p w14:paraId="5AC9790A" w14:textId="77777777" w:rsidR="0063052E" w:rsidRPr="009A329B" w:rsidRDefault="0063052E" w:rsidP="0063052E">
            <w:pPr>
              <w:jc w:val="center"/>
              <w:rPr>
                <w:color w:val="000000"/>
              </w:rPr>
            </w:pPr>
            <w:r w:rsidRPr="009A329B">
              <w:rPr>
                <w:color w:val="000000"/>
              </w:rPr>
              <w:t>0,00</w:t>
            </w:r>
          </w:p>
        </w:tc>
        <w:tc>
          <w:tcPr>
            <w:tcW w:w="1843" w:type="dxa"/>
            <w:tcBorders>
              <w:top w:val="nil"/>
              <w:left w:val="nil"/>
              <w:bottom w:val="single" w:sz="4" w:space="0" w:color="auto"/>
              <w:right w:val="single" w:sz="4" w:space="0" w:color="000000"/>
            </w:tcBorders>
            <w:hideMark/>
          </w:tcPr>
          <w:p w14:paraId="7E356014" w14:textId="77777777" w:rsidR="0063052E" w:rsidRPr="009A329B" w:rsidRDefault="0063052E" w:rsidP="0063052E">
            <w:pPr>
              <w:rPr>
                <w:color w:val="000000"/>
              </w:rPr>
            </w:pPr>
            <w:r w:rsidRPr="009A329B">
              <w:rPr>
                <w:color w:val="000000"/>
              </w:rPr>
              <w:t>Движения по объектам  не было.</w:t>
            </w:r>
          </w:p>
        </w:tc>
        <w:tc>
          <w:tcPr>
            <w:tcW w:w="1984" w:type="dxa"/>
            <w:tcBorders>
              <w:top w:val="nil"/>
              <w:left w:val="nil"/>
              <w:bottom w:val="single" w:sz="4" w:space="0" w:color="auto"/>
              <w:right w:val="single" w:sz="4" w:space="0" w:color="000000"/>
            </w:tcBorders>
            <w:hideMark/>
          </w:tcPr>
          <w:p w14:paraId="60B3CB3C" w14:textId="77777777" w:rsidR="0063052E" w:rsidRPr="009A329B" w:rsidRDefault="0063052E" w:rsidP="0063052E">
            <w:pPr>
              <w:jc w:val="center"/>
              <w:rPr>
                <w:color w:val="000000"/>
              </w:rPr>
            </w:pPr>
            <w:r w:rsidRPr="009A329B">
              <w:rPr>
                <w:color w:val="000000"/>
              </w:rPr>
              <w:t>4 537 301,00</w:t>
            </w:r>
          </w:p>
        </w:tc>
        <w:tc>
          <w:tcPr>
            <w:tcW w:w="2693" w:type="dxa"/>
            <w:tcBorders>
              <w:top w:val="nil"/>
              <w:left w:val="nil"/>
              <w:bottom w:val="single" w:sz="4" w:space="0" w:color="auto"/>
              <w:right w:val="single" w:sz="4" w:space="0" w:color="000000"/>
            </w:tcBorders>
            <w:hideMark/>
          </w:tcPr>
          <w:p w14:paraId="6C88B342" w14:textId="77777777" w:rsidR="0063052E" w:rsidRPr="009A329B" w:rsidRDefault="0063052E" w:rsidP="0063052E">
            <w:pPr>
              <w:rPr>
                <w:color w:val="000000"/>
              </w:rPr>
            </w:pPr>
            <w:r w:rsidRPr="009A329B">
              <w:rPr>
                <w:color w:val="000000"/>
              </w:rPr>
              <w:t>Выбытие из состава муниципальной казны в результате безвозмездной передачи</w:t>
            </w:r>
          </w:p>
        </w:tc>
      </w:tr>
      <w:tr w:rsidR="0063052E" w:rsidRPr="009A329B" w14:paraId="5584F568" w14:textId="77777777" w:rsidTr="0063052E">
        <w:trPr>
          <w:trHeight w:val="765"/>
        </w:trPr>
        <w:tc>
          <w:tcPr>
            <w:tcW w:w="1716" w:type="dxa"/>
            <w:tcBorders>
              <w:top w:val="single" w:sz="4" w:space="0" w:color="auto"/>
              <w:left w:val="single" w:sz="4" w:space="0" w:color="auto"/>
              <w:bottom w:val="single" w:sz="4" w:space="0" w:color="auto"/>
              <w:right w:val="single" w:sz="4" w:space="0" w:color="auto"/>
            </w:tcBorders>
            <w:hideMark/>
          </w:tcPr>
          <w:p w14:paraId="03F82C17" w14:textId="77777777" w:rsidR="0063052E" w:rsidRPr="009A329B" w:rsidRDefault="0063052E" w:rsidP="0063052E">
            <w:pPr>
              <w:rPr>
                <w:color w:val="000000"/>
              </w:rPr>
            </w:pPr>
            <w:r w:rsidRPr="009A329B">
              <w:rPr>
                <w:color w:val="000000"/>
              </w:rPr>
              <w:t>Амортизация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14:paraId="62C0323D" w14:textId="77777777" w:rsidR="0063052E" w:rsidRPr="009A329B" w:rsidRDefault="0063052E" w:rsidP="0063052E">
            <w:pPr>
              <w:jc w:val="center"/>
              <w:rPr>
                <w:color w:val="000000"/>
              </w:rPr>
            </w:pPr>
            <w:r w:rsidRPr="009A329B">
              <w:rPr>
                <w:color w:val="000000"/>
              </w:rPr>
              <w:t>0,00</w:t>
            </w:r>
          </w:p>
        </w:tc>
        <w:tc>
          <w:tcPr>
            <w:tcW w:w="1843" w:type="dxa"/>
            <w:tcBorders>
              <w:top w:val="single" w:sz="4" w:space="0" w:color="auto"/>
              <w:left w:val="single" w:sz="4" w:space="0" w:color="auto"/>
              <w:bottom w:val="single" w:sz="4" w:space="0" w:color="auto"/>
              <w:right w:val="single" w:sz="4" w:space="0" w:color="auto"/>
            </w:tcBorders>
          </w:tcPr>
          <w:p w14:paraId="02543DBC" w14:textId="77777777" w:rsidR="0063052E" w:rsidRPr="009A329B" w:rsidRDefault="0063052E" w:rsidP="0063052E">
            <w:pPr>
              <w:rPr>
                <w:color w:val="000000"/>
              </w:rPr>
            </w:pPr>
            <w:r w:rsidRPr="009A329B">
              <w:rPr>
                <w:color w:val="000000"/>
              </w:rPr>
              <w:t> </w:t>
            </w:r>
          </w:p>
        </w:tc>
        <w:tc>
          <w:tcPr>
            <w:tcW w:w="1984" w:type="dxa"/>
            <w:tcBorders>
              <w:top w:val="single" w:sz="4" w:space="0" w:color="auto"/>
              <w:left w:val="single" w:sz="4" w:space="0" w:color="auto"/>
              <w:bottom w:val="single" w:sz="4" w:space="0" w:color="auto"/>
              <w:right w:val="single" w:sz="4" w:space="0" w:color="auto"/>
            </w:tcBorders>
          </w:tcPr>
          <w:p w14:paraId="74D0F42A" w14:textId="77777777" w:rsidR="0063052E" w:rsidRPr="009A329B" w:rsidRDefault="0063052E" w:rsidP="0063052E">
            <w:pPr>
              <w:jc w:val="center"/>
              <w:rPr>
                <w:color w:val="000000"/>
              </w:rPr>
            </w:pPr>
            <w:r w:rsidRPr="009A329B">
              <w:rPr>
                <w:color w:val="000000"/>
              </w:rPr>
              <w:t>-4 537 301,00</w:t>
            </w:r>
          </w:p>
        </w:tc>
        <w:tc>
          <w:tcPr>
            <w:tcW w:w="2693" w:type="dxa"/>
            <w:tcBorders>
              <w:top w:val="single" w:sz="4" w:space="0" w:color="auto"/>
              <w:left w:val="single" w:sz="4" w:space="0" w:color="auto"/>
              <w:bottom w:val="single" w:sz="4" w:space="0" w:color="auto"/>
              <w:right w:val="single" w:sz="4" w:space="0" w:color="auto"/>
            </w:tcBorders>
          </w:tcPr>
          <w:p w14:paraId="0F33E92C" w14:textId="77777777" w:rsidR="0063052E" w:rsidRPr="009A329B" w:rsidRDefault="0063052E" w:rsidP="0063052E">
            <w:pPr>
              <w:rPr>
                <w:color w:val="000000"/>
              </w:rPr>
            </w:pPr>
            <w:r w:rsidRPr="009A329B">
              <w:rPr>
                <w:color w:val="000000"/>
              </w:rPr>
              <w:t xml:space="preserve">Передача начисленной амортизации при выбытии из состава муниципальной казны </w:t>
            </w:r>
          </w:p>
        </w:tc>
      </w:tr>
      <w:tr w:rsidR="0063052E" w:rsidRPr="009A329B" w14:paraId="4D602FC5" w14:textId="77777777" w:rsidTr="0063052E">
        <w:trPr>
          <w:trHeight w:val="1604"/>
        </w:trPr>
        <w:tc>
          <w:tcPr>
            <w:tcW w:w="1716" w:type="dxa"/>
            <w:tcBorders>
              <w:top w:val="single" w:sz="4" w:space="0" w:color="auto"/>
              <w:left w:val="single" w:sz="4" w:space="0" w:color="000000"/>
              <w:bottom w:val="single" w:sz="4" w:space="0" w:color="auto"/>
              <w:right w:val="single" w:sz="4" w:space="0" w:color="000000"/>
            </w:tcBorders>
            <w:hideMark/>
          </w:tcPr>
          <w:p w14:paraId="68C76800" w14:textId="77777777" w:rsidR="0063052E" w:rsidRPr="009A329B" w:rsidRDefault="0063052E" w:rsidP="0063052E">
            <w:pPr>
              <w:rPr>
                <w:color w:val="000000"/>
              </w:rPr>
            </w:pPr>
            <w:r w:rsidRPr="009A329B">
              <w:rPr>
                <w:color w:val="000000"/>
              </w:rPr>
              <w:t xml:space="preserve">Непроизведенные </w:t>
            </w:r>
          </w:p>
          <w:p w14:paraId="44EDC44E" w14:textId="77777777" w:rsidR="0063052E" w:rsidRPr="009A329B" w:rsidRDefault="0063052E" w:rsidP="0063052E">
            <w:pPr>
              <w:rPr>
                <w:color w:val="000000"/>
              </w:rPr>
            </w:pPr>
            <w:r w:rsidRPr="009A329B">
              <w:rPr>
                <w:color w:val="000000"/>
              </w:rPr>
              <w:t>активы</w:t>
            </w:r>
          </w:p>
        </w:tc>
        <w:tc>
          <w:tcPr>
            <w:tcW w:w="1985" w:type="dxa"/>
            <w:tcBorders>
              <w:top w:val="single" w:sz="4" w:space="0" w:color="auto"/>
              <w:left w:val="nil"/>
              <w:bottom w:val="single" w:sz="4" w:space="0" w:color="auto"/>
              <w:right w:val="single" w:sz="4" w:space="0" w:color="000000"/>
            </w:tcBorders>
          </w:tcPr>
          <w:p w14:paraId="7090CB49" w14:textId="77777777" w:rsidR="0063052E" w:rsidRPr="009A329B" w:rsidRDefault="0063052E" w:rsidP="0063052E">
            <w:pPr>
              <w:jc w:val="center"/>
              <w:rPr>
                <w:color w:val="000000"/>
              </w:rPr>
            </w:pPr>
            <w:r w:rsidRPr="009A329B">
              <w:rPr>
                <w:color w:val="000000"/>
              </w:rPr>
              <w:t>212 720 211,58</w:t>
            </w:r>
          </w:p>
        </w:tc>
        <w:tc>
          <w:tcPr>
            <w:tcW w:w="1843" w:type="dxa"/>
            <w:tcBorders>
              <w:top w:val="single" w:sz="4" w:space="0" w:color="auto"/>
              <w:left w:val="nil"/>
              <w:bottom w:val="single" w:sz="4" w:space="0" w:color="auto"/>
              <w:right w:val="single" w:sz="4" w:space="0" w:color="000000"/>
            </w:tcBorders>
          </w:tcPr>
          <w:p w14:paraId="7DD39F62" w14:textId="77777777" w:rsidR="0063052E" w:rsidRPr="009A329B" w:rsidRDefault="0063052E" w:rsidP="0063052E">
            <w:pPr>
              <w:rPr>
                <w:color w:val="000000"/>
              </w:rPr>
            </w:pPr>
            <w:r w:rsidRPr="009A329B">
              <w:rPr>
                <w:color w:val="000000"/>
              </w:rPr>
              <w:t>Поступление земельных участков в состав муниципальной казны с учетом изменения кадастровой стоимости</w:t>
            </w:r>
          </w:p>
        </w:tc>
        <w:tc>
          <w:tcPr>
            <w:tcW w:w="1984" w:type="dxa"/>
            <w:tcBorders>
              <w:top w:val="single" w:sz="4" w:space="0" w:color="auto"/>
              <w:left w:val="nil"/>
              <w:bottom w:val="single" w:sz="4" w:space="0" w:color="auto"/>
              <w:right w:val="single" w:sz="4" w:space="0" w:color="000000"/>
            </w:tcBorders>
          </w:tcPr>
          <w:p w14:paraId="3A967A26" w14:textId="77777777" w:rsidR="0063052E" w:rsidRPr="009A329B" w:rsidRDefault="0063052E" w:rsidP="0063052E">
            <w:pPr>
              <w:jc w:val="center"/>
              <w:rPr>
                <w:color w:val="000000"/>
              </w:rPr>
            </w:pPr>
            <w:r w:rsidRPr="009A329B">
              <w:rPr>
                <w:color w:val="000000"/>
              </w:rPr>
              <w:t>243 760 769,43</w:t>
            </w:r>
          </w:p>
        </w:tc>
        <w:tc>
          <w:tcPr>
            <w:tcW w:w="2693" w:type="dxa"/>
            <w:tcBorders>
              <w:top w:val="single" w:sz="4" w:space="0" w:color="auto"/>
              <w:left w:val="nil"/>
              <w:bottom w:val="single" w:sz="4" w:space="0" w:color="auto"/>
              <w:right w:val="single" w:sz="4" w:space="0" w:color="000000"/>
            </w:tcBorders>
          </w:tcPr>
          <w:p w14:paraId="39D8CDE9" w14:textId="77777777" w:rsidR="0063052E" w:rsidRPr="009A329B" w:rsidRDefault="0063052E" w:rsidP="0063052E">
            <w:pPr>
              <w:rPr>
                <w:color w:val="000000"/>
              </w:rPr>
            </w:pPr>
            <w:r w:rsidRPr="009A329B">
              <w:rPr>
                <w:color w:val="000000"/>
              </w:rPr>
              <w:t>Выбытие земельных участков из состава муниципальной казны, изменение кадастровой стоимости</w:t>
            </w:r>
          </w:p>
        </w:tc>
      </w:tr>
      <w:tr w:rsidR="0063052E" w:rsidRPr="009A329B" w14:paraId="385D0D7F" w14:textId="77777777" w:rsidTr="0063052E">
        <w:trPr>
          <w:trHeight w:val="148"/>
        </w:trPr>
        <w:tc>
          <w:tcPr>
            <w:tcW w:w="1716" w:type="dxa"/>
            <w:tcBorders>
              <w:top w:val="single" w:sz="4" w:space="0" w:color="auto"/>
              <w:left w:val="single" w:sz="4" w:space="0" w:color="auto"/>
              <w:bottom w:val="single" w:sz="4" w:space="0" w:color="auto"/>
              <w:right w:val="single" w:sz="4" w:space="0" w:color="auto"/>
            </w:tcBorders>
            <w:hideMark/>
          </w:tcPr>
          <w:p w14:paraId="7E158762" w14:textId="77777777" w:rsidR="0063052E" w:rsidRPr="009A329B" w:rsidRDefault="0063052E" w:rsidP="0063052E">
            <w:pPr>
              <w:rPr>
                <w:color w:val="000000"/>
              </w:rPr>
            </w:pPr>
            <w:r w:rsidRPr="009A329B">
              <w:rPr>
                <w:color w:val="000000"/>
              </w:rPr>
              <w:t>Материальные запасы</w:t>
            </w:r>
          </w:p>
        </w:tc>
        <w:tc>
          <w:tcPr>
            <w:tcW w:w="1985" w:type="dxa"/>
            <w:tcBorders>
              <w:top w:val="single" w:sz="4" w:space="0" w:color="auto"/>
              <w:left w:val="single" w:sz="4" w:space="0" w:color="auto"/>
              <w:bottom w:val="single" w:sz="4" w:space="0" w:color="auto"/>
              <w:right w:val="single" w:sz="4" w:space="0" w:color="auto"/>
            </w:tcBorders>
          </w:tcPr>
          <w:p w14:paraId="1AF7AD3F" w14:textId="77777777" w:rsidR="0063052E" w:rsidRPr="009A329B" w:rsidRDefault="0063052E" w:rsidP="0063052E">
            <w:pPr>
              <w:jc w:val="center"/>
              <w:rPr>
                <w:color w:val="000000"/>
              </w:rPr>
            </w:pPr>
            <w:r w:rsidRPr="009A329B">
              <w:rPr>
                <w:color w:val="000000"/>
              </w:rPr>
              <w:t>12 561 568,01</w:t>
            </w:r>
          </w:p>
        </w:tc>
        <w:tc>
          <w:tcPr>
            <w:tcW w:w="1843" w:type="dxa"/>
            <w:tcBorders>
              <w:top w:val="single" w:sz="4" w:space="0" w:color="auto"/>
              <w:left w:val="single" w:sz="4" w:space="0" w:color="auto"/>
              <w:bottom w:val="single" w:sz="4" w:space="0" w:color="auto"/>
              <w:right w:val="single" w:sz="4" w:space="0" w:color="auto"/>
            </w:tcBorders>
          </w:tcPr>
          <w:p w14:paraId="2ABDFA11" w14:textId="77777777" w:rsidR="0063052E" w:rsidRPr="009A329B" w:rsidRDefault="0063052E" w:rsidP="0063052E">
            <w:pPr>
              <w:rPr>
                <w:color w:val="000000"/>
              </w:rPr>
            </w:pPr>
            <w:r w:rsidRPr="009A329B">
              <w:rPr>
                <w:color w:val="000000"/>
              </w:rPr>
              <w:t>Поступление объектов в состав муниципальной казны</w:t>
            </w:r>
          </w:p>
        </w:tc>
        <w:tc>
          <w:tcPr>
            <w:tcW w:w="1984" w:type="dxa"/>
            <w:tcBorders>
              <w:top w:val="single" w:sz="4" w:space="0" w:color="auto"/>
              <w:left w:val="single" w:sz="4" w:space="0" w:color="auto"/>
              <w:bottom w:val="single" w:sz="4" w:space="0" w:color="auto"/>
              <w:right w:val="single" w:sz="4" w:space="0" w:color="auto"/>
            </w:tcBorders>
          </w:tcPr>
          <w:p w14:paraId="552F3025" w14:textId="77777777" w:rsidR="0063052E" w:rsidRPr="009A329B" w:rsidRDefault="0063052E" w:rsidP="0063052E">
            <w:pPr>
              <w:jc w:val="center"/>
              <w:rPr>
                <w:color w:val="000000"/>
              </w:rPr>
            </w:pPr>
            <w:r w:rsidRPr="009A329B">
              <w:rPr>
                <w:color w:val="000000"/>
              </w:rPr>
              <w:t>12 573 615,57</w:t>
            </w:r>
          </w:p>
        </w:tc>
        <w:tc>
          <w:tcPr>
            <w:tcW w:w="2693" w:type="dxa"/>
            <w:tcBorders>
              <w:top w:val="single" w:sz="4" w:space="0" w:color="auto"/>
              <w:left w:val="single" w:sz="4" w:space="0" w:color="auto"/>
              <w:bottom w:val="single" w:sz="4" w:space="0" w:color="auto"/>
              <w:right w:val="single" w:sz="4" w:space="0" w:color="auto"/>
            </w:tcBorders>
          </w:tcPr>
          <w:p w14:paraId="0E56F0B5" w14:textId="77777777" w:rsidR="0063052E" w:rsidRPr="009A329B" w:rsidRDefault="0063052E" w:rsidP="0063052E">
            <w:pPr>
              <w:rPr>
                <w:color w:val="000000"/>
              </w:rPr>
            </w:pPr>
            <w:r w:rsidRPr="009A329B">
              <w:rPr>
                <w:color w:val="000000"/>
              </w:rPr>
              <w:t>Выбытие из состава казны в результате реализации, безвозмездных передач, списания по причине ветхости и износа</w:t>
            </w:r>
          </w:p>
        </w:tc>
      </w:tr>
    </w:tbl>
    <w:p w14:paraId="64DB8E63" w14:textId="77777777" w:rsidR="00D1194A" w:rsidRPr="009A329B" w:rsidRDefault="00D1194A" w:rsidP="002D0A76">
      <w:pPr>
        <w:tabs>
          <w:tab w:val="left" w:pos="709"/>
        </w:tabs>
        <w:suppressAutoHyphens/>
        <w:rPr>
          <w:b/>
          <w:sz w:val="26"/>
          <w:szCs w:val="26"/>
          <w:lang w:eastAsia="ar-SA"/>
        </w:rPr>
      </w:pPr>
    </w:p>
    <w:p w14:paraId="55F25038" w14:textId="77777777" w:rsidR="00FE4FDF" w:rsidRPr="009A329B" w:rsidRDefault="00FE4FDF" w:rsidP="00FE4FDF">
      <w:pPr>
        <w:suppressAutoHyphens/>
        <w:ind w:firstLine="567"/>
        <w:jc w:val="both"/>
        <w:rPr>
          <w:b/>
          <w:sz w:val="26"/>
          <w:szCs w:val="26"/>
          <w:lang w:eastAsia="zh-CN"/>
        </w:rPr>
      </w:pPr>
      <w:r w:rsidRPr="009A329B">
        <w:rPr>
          <w:b/>
          <w:sz w:val="26"/>
          <w:szCs w:val="26"/>
          <w:lang w:eastAsia="zh-CN"/>
        </w:rPr>
        <w:t>Форма 0503169 «Сведения по дебиторской и кредиторской задолженности»</w:t>
      </w:r>
    </w:p>
    <w:p w14:paraId="4BFC4F88" w14:textId="77777777" w:rsidR="00FE4FDF" w:rsidRPr="009A329B" w:rsidRDefault="00FE4FDF" w:rsidP="00FE4FDF">
      <w:pPr>
        <w:autoSpaceDE w:val="0"/>
        <w:autoSpaceDN w:val="0"/>
        <w:ind w:firstLine="567"/>
        <w:jc w:val="both"/>
        <w:rPr>
          <w:sz w:val="26"/>
          <w:szCs w:val="26"/>
          <w:lang w:eastAsia="ar-SA"/>
        </w:rPr>
      </w:pPr>
      <w:r w:rsidRPr="009A329B">
        <w:rPr>
          <w:sz w:val="26"/>
          <w:szCs w:val="26"/>
          <w:lang w:eastAsia="ar-SA"/>
        </w:rPr>
        <w:t>Дебиторская задолженность по состоянию на 01.01.2023 всего составляет 2</w:t>
      </w:r>
      <w:r w:rsidR="00903DA0">
        <w:rPr>
          <w:sz w:val="26"/>
          <w:szCs w:val="26"/>
          <w:lang w:eastAsia="ar-SA"/>
        </w:rPr>
        <w:t> 212 351 232,75</w:t>
      </w:r>
      <w:r w:rsidRPr="009A329B">
        <w:rPr>
          <w:sz w:val="26"/>
          <w:szCs w:val="26"/>
          <w:lang w:eastAsia="ar-SA"/>
        </w:rPr>
        <w:t xml:space="preserve"> руб., в том числе</w:t>
      </w:r>
      <w:r w:rsidR="00AE752A">
        <w:rPr>
          <w:sz w:val="26"/>
          <w:szCs w:val="26"/>
          <w:lang w:eastAsia="ar-SA"/>
        </w:rPr>
        <w:t xml:space="preserve"> просроченная 167 166 663,37 руб.</w:t>
      </w:r>
      <w:r w:rsidRPr="009A329B">
        <w:rPr>
          <w:sz w:val="26"/>
          <w:szCs w:val="26"/>
          <w:lang w:eastAsia="ar-SA"/>
        </w:rPr>
        <w:t>:</w:t>
      </w:r>
    </w:p>
    <w:p w14:paraId="2983F06B" w14:textId="77777777" w:rsidR="00FE4FDF" w:rsidRPr="00AE752A" w:rsidRDefault="00FE4FDF" w:rsidP="00FE4FDF">
      <w:pPr>
        <w:autoSpaceDE w:val="0"/>
        <w:autoSpaceDN w:val="0"/>
        <w:ind w:firstLine="709"/>
        <w:jc w:val="both"/>
        <w:rPr>
          <w:b/>
          <w:sz w:val="26"/>
          <w:szCs w:val="26"/>
          <w:lang w:eastAsia="ar-SA"/>
        </w:rPr>
      </w:pPr>
      <w:r w:rsidRPr="00AE752A">
        <w:rPr>
          <w:b/>
          <w:sz w:val="26"/>
          <w:szCs w:val="26"/>
          <w:lang w:eastAsia="ar-SA"/>
        </w:rPr>
        <w:t xml:space="preserve">счет 20500000 – 2 128 372 433,26 руб., </w:t>
      </w:r>
      <w:r w:rsidR="00AE752A" w:rsidRPr="00AE752A">
        <w:rPr>
          <w:b/>
          <w:sz w:val="26"/>
          <w:szCs w:val="26"/>
          <w:lang w:eastAsia="ar-SA"/>
        </w:rPr>
        <w:t>в том числе просроченная 133 944 552,25 руб.</w:t>
      </w:r>
      <w:r w:rsidRPr="00AE752A">
        <w:rPr>
          <w:b/>
          <w:sz w:val="26"/>
          <w:szCs w:val="26"/>
          <w:lang w:eastAsia="ar-SA"/>
        </w:rPr>
        <w:t>:</w:t>
      </w:r>
    </w:p>
    <w:p w14:paraId="45AB14CF"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20521000 – 33 509 225,76 руб. - задолженность арендаторов нежилых помещений, зданий, находящихся в муниципальной собственности, в том числе долгосрочная 31 118 477,82 руб., просроченная 106 260,49 руб.;</w:t>
      </w:r>
    </w:p>
    <w:p w14:paraId="4F4A1E2B"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 xml:space="preserve">по счету 20523000 – 1 930 897 248,10 руб. – задолженность по договорам аренды земельных участков, соглашениям о предоставлении сервитутов, в том числе долгосрочная 1 660 751 696,97 руб., просроченная 128 560 655,78 руб.; </w:t>
      </w:r>
    </w:p>
    <w:p w14:paraId="697430B5"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lastRenderedPageBreak/>
        <w:t xml:space="preserve">по счету 20529000 – 90 042 080,20 руб. – задолженность по договорам на установку и эксплуатацию рекламных конструкций, по договорам на размещение временных объектов, в том числе долгосрочная 65 923 190,52 руб., просроченная 3 362 406,72 руб.; </w:t>
      </w:r>
    </w:p>
    <w:p w14:paraId="297D8ED6"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2052К000 – 19 788 452,13 руб. – задолженность по концессионным соглашениям, в том числе долгосрочная 18 486 608,25 руб., просроченная 450 000,00 руб.;</w:t>
      </w:r>
    </w:p>
    <w:p w14:paraId="50DD5D9D"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20545000 – 1 320 344,80 руб. – задолженность за демонтаж рекламных конструкций, взысканная по решению суда, в том числе просроченная 1 087 230,72 руб.;</w:t>
      </w:r>
    </w:p>
    <w:p w14:paraId="575D40E0" w14:textId="77777777" w:rsidR="00FE4FDF" w:rsidRPr="009A329B" w:rsidRDefault="00FE4FDF" w:rsidP="00273848">
      <w:pPr>
        <w:ind w:firstLine="708"/>
        <w:jc w:val="both"/>
        <w:rPr>
          <w:sz w:val="26"/>
          <w:szCs w:val="26"/>
          <w:lang w:eastAsia="ar-SA"/>
        </w:rPr>
      </w:pPr>
      <w:r w:rsidRPr="009A329B">
        <w:rPr>
          <w:sz w:val="26"/>
          <w:szCs w:val="26"/>
          <w:lang w:eastAsia="ar-SA"/>
        </w:rPr>
        <w:t xml:space="preserve">по счету 20571000 – 13 826 036,95 руб. - задолженность покупателей нежилых помещений, зданий муниципальной собственности, в том числе долгосрочная 4 951 608,92 руб., просроченная 377 998,54 руб. </w:t>
      </w:r>
      <w:r w:rsidR="00DE6EB1" w:rsidRPr="00DE6EB1">
        <w:rPr>
          <w:sz w:val="26"/>
          <w:szCs w:val="26"/>
        </w:rPr>
        <w:t>По взысканию просроченной задолженности по договорам купли-продажи нежилых помещений проводится претензионно-исковая работа</w:t>
      </w:r>
      <w:r w:rsidR="00273848">
        <w:rPr>
          <w:sz w:val="26"/>
          <w:szCs w:val="26"/>
        </w:rPr>
        <w:t>;</w:t>
      </w:r>
    </w:p>
    <w:p w14:paraId="2F8EC058"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20573000 – 38 989 045,32 руб. – задолженность покупателей земельных участков, в том числе долгосрочная 56 183,29 руб.;</w:t>
      </w:r>
    </w:p>
    <w:p w14:paraId="1275CA2F" w14:textId="77777777" w:rsidR="00FE4FDF" w:rsidRPr="009A329B" w:rsidRDefault="00FE4FDF" w:rsidP="00FE4FDF">
      <w:pPr>
        <w:autoSpaceDE w:val="0"/>
        <w:autoSpaceDN w:val="0"/>
        <w:ind w:firstLine="709"/>
        <w:jc w:val="both"/>
        <w:rPr>
          <w:b/>
          <w:sz w:val="26"/>
          <w:szCs w:val="26"/>
          <w:lang w:eastAsia="ar-SA"/>
        </w:rPr>
      </w:pPr>
      <w:r w:rsidRPr="009A329B">
        <w:rPr>
          <w:b/>
          <w:sz w:val="26"/>
          <w:szCs w:val="26"/>
          <w:lang w:eastAsia="ar-SA"/>
        </w:rPr>
        <w:t xml:space="preserve">счет 20900000 – </w:t>
      </w:r>
      <w:r w:rsidR="00271580">
        <w:rPr>
          <w:b/>
          <w:sz w:val="26"/>
          <w:szCs w:val="26"/>
          <w:lang w:eastAsia="ar-SA"/>
        </w:rPr>
        <w:t>34 163 960,19</w:t>
      </w:r>
      <w:r w:rsidRPr="009A329B">
        <w:rPr>
          <w:b/>
          <w:sz w:val="26"/>
          <w:szCs w:val="26"/>
          <w:lang w:eastAsia="ar-SA"/>
        </w:rPr>
        <w:t xml:space="preserve"> руб., </w:t>
      </w:r>
      <w:r w:rsidR="00AE752A">
        <w:rPr>
          <w:b/>
          <w:sz w:val="26"/>
          <w:szCs w:val="26"/>
          <w:lang w:eastAsia="ar-SA"/>
        </w:rPr>
        <w:t>в том числе просроченная 33 222 111,12 руб.</w:t>
      </w:r>
      <w:r w:rsidRPr="009A329B">
        <w:rPr>
          <w:b/>
          <w:sz w:val="26"/>
          <w:szCs w:val="26"/>
          <w:lang w:eastAsia="ar-SA"/>
        </w:rPr>
        <w:t>:</w:t>
      </w:r>
    </w:p>
    <w:p w14:paraId="4BDA3B39"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20934000 – 12 500,00 руб. задолженность по возмещению затрат за проведенную судебную экспертизу по решению Череповецкого городского суда. Задолженность является просроченной;</w:t>
      </w:r>
    </w:p>
    <w:p w14:paraId="0E1EE4DC"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20941000 – 21 216 082</w:t>
      </w:r>
      <w:r w:rsidR="003156F0">
        <w:rPr>
          <w:sz w:val="26"/>
          <w:szCs w:val="26"/>
          <w:lang w:eastAsia="ar-SA"/>
        </w:rPr>
        <w:t>,86 руб. - задолженность перед К</w:t>
      </w:r>
      <w:r w:rsidRPr="009A329B">
        <w:rPr>
          <w:sz w:val="26"/>
          <w:szCs w:val="26"/>
          <w:lang w:eastAsia="ar-SA"/>
        </w:rPr>
        <w:t>омитетом по оплате пени (штрафов) по договорам аренды земельных участков, помещений, договорам на размещение рекламных конструкций, временных объектов, договорам купли-продажи помещений, пени за нарушение условий муниципального контракта, в том числе просроченная 21 115 708,41 руб.;</w:t>
      </w:r>
    </w:p>
    <w:p w14:paraId="523E75A8"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20945000 – 12 174 069</w:t>
      </w:r>
      <w:r w:rsidR="003156F0">
        <w:rPr>
          <w:sz w:val="26"/>
          <w:szCs w:val="26"/>
          <w:lang w:eastAsia="ar-SA"/>
        </w:rPr>
        <w:t>,41 руб. - задолженность перед К</w:t>
      </w:r>
      <w:r w:rsidRPr="009A329B">
        <w:rPr>
          <w:sz w:val="26"/>
          <w:szCs w:val="26"/>
          <w:lang w:eastAsia="ar-SA"/>
        </w:rPr>
        <w:t xml:space="preserve">омитетом за фактическое использование муниципального имущества, земельных участков, фактическое размещение рекламных конструкций, временных объектов в том числе просроченная 12 093 902,71 руб.;  </w:t>
      </w:r>
    </w:p>
    <w:p w14:paraId="41348E8A"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 xml:space="preserve">по счету 20971000 – </w:t>
      </w:r>
      <w:r w:rsidR="009D148E">
        <w:rPr>
          <w:sz w:val="26"/>
          <w:szCs w:val="26"/>
          <w:lang w:eastAsia="ar-SA"/>
        </w:rPr>
        <w:t>761 307,82</w:t>
      </w:r>
      <w:r w:rsidRPr="009A329B">
        <w:rPr>
          <w:sz w:val="26"/>
          <w:szCs w:val="26"/>
          <w:lang w:eastAsia="ar-SA"/>
        </w:rPr>
        <w:t xml:space="preserve"> руб. - отражены суммы ущерба в связи с выявленной недостачей имущества казны при инвентаризации;</w:t>
      </w:r>
    </w:p>
    <w:p w14:paraId="184D1C2D" w14:textId="77777777" w:rsidR="00FE4FDF" w:rsidRPr="009A329B" w:rsidRDefault="00FE4FDF" w:rsidP="00FE4FDF">
      <w:pPr>
        <w:autoSpaceDE w:val="0"/>
        <w:autoSpaceDN w:val="0"/>
        <w:ind w:firstLine="709"/>
        <w:jc w:val="both"/>
        <w:rPr>
          <w:b/>
          <w:sz w:val="26"/>
          <w:szCs w:val="26"/>
          <w:lang w:eastAsia="ar-SA"/>
        </w:rPr>
      </w:pPr>
      <w:r w:rsidRPr="009A329B">
        <w:rPr>
          <w:b/>
          <w:sz w:val="26"/>
          <w:szCs w:val="26"/>
          <w:lang w:eastAsia="ar-SA"/>
        </w:rPr>
        <w:t xml:space="preserve">счет 30300000 – </w:t>
      </w:r>
      <w:r w:rsidR="00903DA0">
        <w:rPr>
          <w:b/>
          <w:sz w:val="26"/>
          <w:szCs w:val="26"/>
          <w:lang w:eastAsia="ar-SA"/>
        </w:rPr>
        <w:t>49 814 839,30</w:t>
      </w:r>
      <w:r w:rsidRPr="009A329B">
        <w:rPr>
          <w:b/>
          <w:sz w:val="26"/>
          <w:szCs w:val="26"/>
          <w:lang w:eastAsia="ar-SA"/>
        </w:rPr>
        <w:t xml:space="preserve"> руб.,</w:t>
      </w:r>
      <w:r w:rsidRPr="009A329B">
        <w:rPr>
          <w:b/>
        </w:rPr>
        <w:t xml:space="preserve"> </w:t>
      </w:r>
      <w:r w:rsidRPr="009A329B">
        <w:rPr>
          <w:b/>
          <w:sz w:val="26"/>
          <w:szCs w:val="26"/>
          <w:lang w:eastAsia="ar-SA"/>
        </w:rPr>
        <w:t>из них:</w:t>
      </w:r>
    </w:p>
    <w:p w14:paraId="613EAE3B"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30305000 – 49 814 839,30 руб. – задолженность по внутриведомственным расчетам.</w:t>
      </w:r>
    </w:p>
    <w:p w14:paraId="3CAEFD01"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Для взыскания дебиторской задолженности, в том числе и просроченной по доходам комитетом по управлению имуществом проводится претензионно-исковая работа по взысканию задолженности. Работа проводится в соответствии с Порядком, утвержденным приказом комитета по управлению имуществом от 01.07.2022 № 27.</w:t>
      </w:r>
    </w:p>
    <w:p w14:paraId="202CD499"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Сумма кредиторской задолженности на 01.01.2023 всего составляет 23 585 018,86 руб., в том числе:</w:t>
      </w:r>
    </w:p>
    <w:p w14:paraId="72E4C520" w14:textId="77777777" w:rsidR="00FE4FDF" w:rsidRPr="009A329B" w:rsidRDefault="00FE4FDF" w:rsidP="00FE4FDF">
      <w:pPr>
        <w:autoSpaceDE w:val="0"/>
        <w:autoSpaceDN w:val="0"/>
        <w:ind w:firstLine="709"/>
        <w:jc w:val="both"/>
        <w:rPr>
          <w:b/>
          <w:sz w:val="26"/>
          <w:szCs w:val="26"/>
          <w:lang w:eastAsia="ar-SA"/>
        </w:rPr>
      </w:pPr>
      <w:r w:rsidRPr="009A329B">
        <w:rPr>
          <w:b/>
          <w:sz w:val="26"/>
          <w:szCs w:val="26"/>
          <w:lang w:eastAsia="ar-SA"/>
        </w:rPr>
        <w:t>счет 20500000 – 20 105 870,34 руб., из них:</w:t>
      </w:r>
    </w:p>
    <w:p w14:paraId="4D6B4AC5" w14:textId="77777777" w:rsidR="00FE4FDF" w:rsidRPr="009A329B" w:rsidRDefault="00FE4FDF" w:rsidP="00FE4FDF">
      <w:pPr>
        <w:autoSpaceDE w:val="0"/>
        <w:autoSpaceDN w:val="0"/>
        <w:ind w:firstLine="709"/>
        <w:jc w:val="both"/>
        <w:rPr>
          <w:sz w:val="26"/>
          <w:szCs w:val="26"/>
          <w:lang w:eastAsia="ar-SA"/>
        </w:rPr>
      </w:pPr>
      <w:r w:rsidRPr="009A329B">
        <w:rPr>
          <w:bCs/>
          <w:sz w:val="26"/>
          <w:szCs w:val="26"/>
          <w:lang w:eastAsia="ar-SA"/>
        </w:rPr>
        <w:t>по счету 20512000 – 5 000,00 руб. –</w:t>
      </w:r>
      <w:r w:rsidRPr="009A329B">
        <w:rPr>
          <w:b/>
          <w:sz w:val="26"/>
          <w:szCs w:val="26"/>
          <w:lang w:eastAsia="ar-SA"/>
        </w:rPr>
        <w:t xml:space="preserve"> </w:t>
      </w:r>
      <w:r w:rsidR="00AE752A" w:rsidRPr="00AE752A">
        <w:rPr>
          <w:sz w:val="26"/>
          <w:szCs w:val="26"/>
          <w:lang w:eastAsia="ar-SA"/>
        </w:rPr>
        <w:t>переплата государственной пошлины за выдачу разрешений на установку рекламных конструкций, возврат перепл</w:t>
      </w:r>
      <w:r w:rsidR="00AE752A">
        <w:rPr>
          <w:sz w:val="26"/>
          <w:szCs w:val="26"/>
          <w:lang w:eastAsia="ar-SA"/>
        </w:rPr>
        <w:t>аты носит заявительный характер</w:t>
      </w:r>
      <w:r w:rsidRPr="009A329B">
        <w:rPr>
          <w:sz w:val="26"/>
          <w:szCs w:val="26"/>
          <w:lang w:eastAsia="ar-SA"/>
        </w:rPr>
        <w:t>;</w:t>
      </w:r>
    </w:p>
    <w:p w14:paraId="28204202"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1 205 21 000 – 1 262 174,11 руб. - переплата по договорам аренды нежилых помещений, зачисление переплаты осуществляется в конце месяца в соответствии с условиями договора аренды;</w:t>
      </w:r>
    </w:p>
    <w:p w14:paraId="7891036A"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1 205 23 000 – 14 736 118,83 руб. - переплата по договорам аренды земельных участков, соглашениям о предоставлении сервитутов, зачисление переплаты осуществляется в конце квартала в соответствии с условиями договора аренды или соглашения на предоставление сервитута;</w:t>
      </w:r>
    </w:p>
    <w:p w14:paraId="6E3CFEA7" w14:textId="77777777" w:rsidR="00FE4FDF" w:rsidRPr="009A329B" w:rsidRDefault="00AE752A" w:rsidP="00AE752A">
      <w:pPr>
        <w:autoSpaceDE w:val="0"/>
        <w:autoSpaceDN w:val="0"/>
        <w:ind w:firstLine="709"/>
        <w:jc w:val="both"/>
        <w:rPr>
          <w:sz w:val="26"/>
          <w:szCs w:val="26"/>
          <w:lang w:eastAsia="ar-SA"/>
        </w:rPr>
      </w:pPr>
      <w:r w:rsidRPr="00AE752A">
        <w:rPr>
          <w:sz w:val="26"/>
          <w:szCs w:val="26"/>
          <w:lang w:eastAsia="ar-SA"/>
        </w:rPr>
        <w:lastRenderedPageBreak/>
        <w:t>по счету 1 205 29 000 – 3 413 327,85 руб. - переплата по договорам на установку и эксплуатацию рекламных конструкций, размещение временных объектов, зачисление переплаты осуществляется в конце месяца в соответствии с условиями договора на установку и эксплуатацию рекламных конструкций и в конце каждого полугодия по договорам на размещение временных объектов;</w:t>
      </w:r>
    </w:p>
    <w:p w14:paraId="35024454"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1 205 45 000 – 6 494,69 руб.  - излишне перечисленные денежные средства, взысканные по решению суда за демонтаж рекламных конструкций, возврат переплаты носит заявительный характер;</w:t>
      </w:r>
    </w:p>
    <w:p w14:paraId="33042781"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1 205 71 000 – 488 906,08 руб. - переплата по договорам купли-продажи муниципального имущества, возврат переплаты носит заявительный характер;</w:t>
      </w:r>
    </w:p>
    <w:p w14:paraId="416C434D"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1 205 73 000 – 95 211,39 руб. - переплата по договорам купли-продажи земельных участков, а также по заключенным соглашениям о перераспределении земель, возврат переплаты носит заявительный характер;</w:t>
      </w:r>
    </w:p>
    <w:p w14:paraId="715EA6BA"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1 205 74 000 – 11 048,27 руб. - ошибочно поступившие денежные средства в декабре 2022. Уточнены в январе 2023 года.</w:t>
      </w:r>
    </w:p>
    <w:p w14:paraId="572F31E5" w14:textId="77777777" w:rsidR="00FE4FDF" w:rsidRPr="009A329B" w:rsidRDefault="00AE752A" w:rsidP="00AE752A">
      <w:pPr>
        <w:autoSpaceDE w:val="0"/>
        <w:autoSpaceDN w:val="0"/>
        <w:ind w:firstLine="709"/>
        <w:jc w:val="both"/>
        <w:rPr>
          <w:sz w:val="26"/>
          <w:szCs w:val="26"/>
          <w:lang w:eastAsia="ar-SA"/>
        </w:rPr>
      </w:pPr>
      <w:r w:rsidRPr="00AE752A">
        <w:rPr>
          <w:sz w:val="26"/>
          <w:szCs w:val="26"/>
          <w:lang w:eastAsia="ar-SA"/>
        </w:rPr>
        <w:t>по счету 1 205 81 000 – 87 589,12 руб. - невыясненные поступления, подлежат уточнению в 2023 году;</w:t>
      </w:r>
      <w:r w:rsidR="00FE4FDF" w:rsidRPr="009A329B">
        <w:rPr>
          <w:sz w:val="26"/>
          <w:szCs w:val="26"/>
          <w:lang w:eastAsia="ar-SA"/>
        </w:rPr>
        <w:tab/>
      </w:r>
    </w:p>
    <w:p w14:paraId="4899EFA3" w14:textId="77777777" w:rsidR="00FE4FDF" w:rsidRPr="009A329B" w:rsidRDefault="00FE4FDF" w:rsidP="00FE4FDF">
      <w:pPr>
        <w:autoSpaceDE w:val="0"/>
        <w:autoSpaceDN w:val="0"/>
        <w:ind w:firstLine="709"/>
        <w:jc w:val="both"/>
        <w:rPr>
          <w:b/>
          <w:sz w:val="26"/>
          <w:szCs w:val="26"/>
          <w:lang w:eastAsia="ar-SA"/>
        </w:rPr>
      </w:pPr>
      <w:r w:rsidRPr="009A329B">
        <w:rPr>
          <w:b/>
          <w:sz w:val="26"/>
          <w:szCs w:val="26"/>
          <w:lang w:eastAsia="ar-SA"/>
        </w:rPr>
        <w:t>счет 20900000 – 1 760 560,82 руб., из них:</w:t>
      </w:r>
    </w:p>
    <w:p w14:paraId="548B2B10"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1 209 41 000 – 121 112,22 руб. - переплата по пени по договорам аренды земельных участков, муниципального имущества, возврат переплаты носит заявительный характер;</w:t>
      </w:r>
    </w:p>
    <w:p w14:paraId="79FFDF66" w14:textId="77777777" w:rsidR="00AE752A" w:rsidRPr="00AE752A" w:rsidRDefault="00AE752A" w:rsidP="00AE752A">
      <w:pPr>
        <w:autoSpaceDE w:val="0"/>
        <w:autoSpaceDN w:val="0"/>
        <w:ind w:firstLine="709"/>
        <w:jc w:val="both"/>
        <w:rPr>
          <w:sz w:val="26"/>
          <w:szCs w:val="26"/>
          <w:lang w:eastAsia="ar-SA"/>
        </w:rPr>
      </w:pPr>
      <w:r w:rsidRPr="00AE752A">
        <w:rPr>
          <w:sz w:val="26"/>
          <w:szCs w:val="26"/>
          <w:lang w:eastAsia="ar-SA"/>
        </w:rPr>
        <w:t>по счету 1 209 44 000 – 0,91 руб. - переплата за возмещение ущерба, причиненного муниципальному имуществу, возврат переплаты носит заявительный характер;</w:t>
      </w:r>
    </w:p>
    <w:p w14:paraId="682A3D0B" w14:textId="77777777" w:rsidR="00FE4FDF" w:rsidRPr="009A329B" w:rsidRDefault="00AE752A" w:rsidP="00AE752A">
      <w:pPr>
        <w:autoSpaceDE w:val="0"/>
        <w:autoSpaceDN w:val="0"/>
        <w:ind w:firstLine="709"/>
        <w:jc w:val="both"/>
        <w:rPr>
          <w:sz w:val="26"/>
          <w:szCs w:val="26"/>
          <w:lang w:eastAsia="ar-SA"/>
        </w:rPr>
      </w:pPr>
      <w:r w:rsidRPr="00AE752A">
        <w:rPr>
          <w:sz w:val="26"/>
          <w:szCs w:val="26"/>
          <w:lang w:eastAsia="ar-SA"/>
        </w:rPr>
        <w:t>по счету 1 209 45 000 – 1 639 447,69 руб. - переплата за фактическое пользование земельных участков, фактическое размещение временных объектов, возврат переплаты носит заявительный характер;</w:t>
      </w:r>
    </w:p>
    <w:p w14:paraId="3774CBE7" w14:textId="77777777" w:rsidR="00FE4FDF" w:rsidRPr="009A329B" w:rsidRDefault="00FE4FDF" w:rsidP="00FE4FDF">
      <w:pPr>
        <w:autoSpaceDE w:val="0"/>
        <w:autoSpaceDN w:val="0"/>
        <w:ind w:firstLine="709"/>
        <w:jc w:val="both"/>
        <w:rPr>
          <w:b/>
          <w:sz w:val="26"/>
          <w:szCs w:val="26"/>
          <w:lang w:eastAsia="ar-SA"/>
        </w:rPr>
      </w:pPr>
      <w:r w:rsidRPr="009A329B">
        <w:rPr>
          <w:b/>
          <w:sz w:val="26"/>
          <w:szCs w:val="26"/>
          <w:lang w:eastAsia="ar-SA"/>
        </w:rPr>
        <w:t>счет 30200000 – 1 003 978,44 руб., из них:</w:t>
      </w:r>
    </w:p>
    <w:p w14:paraId="16BF2EE4"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 xml:space="preserve">по счету 30211000 – 1 003 978,44 руб. задолженность по выплате заработной платы за вторую половину декабря 2022 года (срок </w:t>
      </w:r>
      <w:r w:rsidR="00AE752A">
        <w:rPr>
          <w:sz w:val="26"/>
          <w:szCs w:val="26"/>
          <w:lang w:eastAsia="ar-SA"/>
        </w:rPr>
        <w:t>погашения январь 2023 года)</w:t>
      </w:r>
      <w:r w:rsidRPr="009A329B">
        <w:rPr>
          <w:sz w:val="26"/>
          <w:szCs w:val="26"/>
          <w:lang w:eastAsia="ar-SA"/>
        </w:rPr>
        <w:t>;</w:t>
      </w:r>
    </w:p>
    <w:p w14:paraId="3F76AFBA" w14:textId="77777777" w:rsidR="00FE4FDF" w:rsidRPr="009A329B" w:rsidRDefault="00FE4FDF" w:rsidP="00FE4FDF">
      <w:pPr>
        <w:autoSpaceDE w:val="0"/>
        <w:autoSpaceDN w:val="0"/>
        <w:ind w:firstLine="709"/>
        <w:jc w:val="both"/>
        <w:rPr>
          <w:b/>
          <w:sz w:val="26"/>
          <w:szCs w:val="26"/>
          <w:lang w:eastAsia="ar-SA"/>
        </w:rPr>
      </w:pPr>
      <w:r w:rsidRPr="009A329B">
        <w:rPr>
          <w:b/>
          <w:sz w:val="26"/>
          <w:szCs w:val="26"/>
          <w:lang w:eastAsia="ar-SA"/>
        </w:rPr>
        <w:t>счет 30300000 – 714 609,26 руб., из них:</w:t>
      </w:r>
    </w:p>
    <w:p w14:paraId="474056AD"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 xml:space="preserve">по счету 30301000 – 210 492,00 руб. задолженность по перечислению налога на доходы физических лиц с заработной платы за декабрь 2022 года </w:t>
      </w:r>
      <w:r w:rsidR="00AE752A" w:rsidRPr="00AE752A">
        <w:rPr>
          <w:sz w:val="26"/>
          <w:szCs w:val="26"/>
          <w:lang w:eastAsia="ar-SA"/>
        </w:rPr>
        <w:t>(срок погашения январь 2023 года);</w:t>
      </w:r>
    </w:p>
    <w:p w14:paraId="0A49F81A" w14:textId="77777777" w:rsidR="00FE4FDF" w:rsidRPr="00CC0112" w:rsidRDefault="00FE4FDF" w:rsidP="00FE4FDF">
      <w:pPr>
        <w:autoSpaceDE w:val="0"/>
        <w:autoSpaceDN w:val="0"/>
        <w:ind w:firstLine="709"/>
        <w:jc w:val="both"/>
        <w:rPr>
          <w:sz w:val="26"/>
          <w:szCs w:val="26"/>
          <w:lang w:eastAsia="ar-SA"/>
        </w:rPr>
      </w:pPr>
      <w:r w:rsidRPr="009A329B">
        <w:rPr>
          <w:sz w:val="26"/>
          <w:szCs w:val="26"/>
          <w:lang w:eastAsia="ar-SA"/>
        </w:rPr>
        <w:t xml:space="preserve">по счету 30302000 – 36 116,96 руб. задолженность по перечислению страховых взносов на обязательное социальное страхование на случай временной </w:t>
      </w:r>
      <w:r w:rsidRPr="00CC0112">
        <w:rPr>
          <w:sz w:val="26"/>
          <w:szCs w:val="26"/>
          <w:lang w:eastAsia="ar-SA"/>
        </w:rPr>
        <w:t>нетрудоспособности в связи с материнством с заработной платы за декабрь 2022 года (</w:t>
      </w:r>
      <w:r w:rsidR="005B14B2" w:rsidRPr="00CC0112">
        <w:rPr>
          <w:sz w:val="26"/>
          <w:szCs w:val="26"/>
          <w:lang w:eastAsia="ar-SA"/>
        </w:rPr>
        <w:t>срок уплаты январь 2023 г.</w:t>
      </w:r>
      <w:r w:rsidRPr="00CC0112">
        <w:rPr>
          <w:sz w:val="26"/>
          <w:szCs w:val="26"/>
          <w:lang w:eastAsia="ar-SA"/>
        </w:rPr>
        <w:t>)</w:t>
      </w:r>
      <w:r w:rsidR="00AE752A">
        <w:rPr>
          <w:sz w:val="26"/>
          <w:szCs w:val="26"/>
          <w:lang w:eastAsia="ar-SA"/>
        </w:rPr>
        <w:t>;</w:t>
      </w:r>
    </w:p>
    <w:p w14:paraId="52BFBB56" w14:textId="77777777" w:rsidR="00FE4FDF" w:rsidRPr="00CC0112" w:rsidRDefault="00FE4FDF" w:rsidP="00FE4FDF">
      <w:pPr>
        <w:autoSpaceDE w:val="0"/>
        <w:autoSpaceDN w:val="0"/>
        <w:ind w:firstLine="709"/>
        <w:jc w:val="both"/>
        <w:rPr>
          <w:sz w:val="26"/>
          <w:szCs w:val="26"/>
          <w:lang w:eastAsia="ar-SA"/>
        </w:rPr>
      </w:pPr>
      <w:r w:rsidRPr="00CC0112">
        <w:rPr>
          <w:sz w:val="26"/>
          <w:szCs w:val="26"/>
          <w:lang w:eastAsia="ar-SA"/>
        </w:rPr>
        <w:t xml:space="preserve">по счету 30306000 – 3 720,16 руб. задолженность по страховым взносам </w:t>
      </w:r>
      <w:r w:rsidR="00903DA0">
        <w:rPr>
          <w:sz w:val="26"/>
          <w:szCs w:val="26"/>
          <w:lang w:eastAsia="ar-SA"/>
        </w:rPr>
        <w:t>на</w:t>
      </w:r>
      <w:r w:rsidRPr="00CC0112">
        <w:rPr>
          <w:sz w:val="26"/>
          <w:szCs w:val="26"/>
          <w:lang w:eastAsia="ar-SA"/>
        </w:rPr>
        <w:t xml:space="preserve"> социально</w:t>
      </w:r>
      <w:r w:rsidR="00903DA0">
        <w:rPr>
          <w:sz w:val="26"/>
          <w:szCs w:val="26"/>
          <w:lang w:eastAsia="ar-SA"/>
        </w:rPr>
        <w:t>е</w:t>
      </w:r>
      <w:r w:rsidRPr="00CC0112">
        <w:rPr>
          <w:sz w:val="26"/>
          <w:szCs w:val="26"/>
          <w:lang w:eastAsia="ar-SA"/>
        </w:rPr>
        <w:t xml:space="preserve"> страховани</w:t>
      </w:r>
      <w:r w:rsidR="00903DA0">
        <w:rPr>
          <w:sz w:val="26"/>
          <w:szCs w:val="26"/>
          <w:lang w:eastAsia="ar-SA"/>
        </w:rPr>
        <w:t>е</w:t>
      </w:r>
      <w:r w:rsidRPr="00CC0112">
        <w:rPr>
          <w:sz w:val="26"/>
          <w:szCs w:val="26"/>
          <w:lang w:eastAsia="ar-SA"/>
        </w:rPr>
        <w:t xml:space="preserve"> за декабрь 2022 года (</w:t>
      </w:r>
      <w:r w:rsidR="005B14B2" w:rsidRPr="00CC0112">
        <w:rPr>
          <w:sz w:val="26"/>
          <w:szCs w:val="26"/>
          <w:lang w:eastAsia="ar-SA"/>
        </w:rPr>
        <w:t>срок уплаты январь 2023 г.</w:t>
      </w:r>
      <w:r w:rsidRPr="00CC0112">
        <w:rPr>
          <w:sz w:val="26"/>
          <w:szCs w:val="26"/>
          <w:lang w:eastAsia="ar-SA"/>
        </w:rPr>
        <w:t>)</w:t>
      </w:r>
      <w:r w:rsidR="00AE752A">
        <w:rPr>
          <w:sz w:val="26"/>
          <w:szCs w:val="26"/>
          <w:lang w:eastAsia="ar-SA"/>
        </w:rPr>
        <w:t>;</w:t>
      </w:r>
    </w:p>
    <w:p w14:paraId="2082AD6F" w14:textId="77777777" w:rsidR="00FE4FDF" w:rsidRPr="00CC0112" w:rsidRDefault="00FE4FDF" w:rsidP="00FE4FDF">
      <w:pPr>
        <w:autoSpaceDE w:val="0"/>
        <w:autoSpaceDN w:val="0"/>
        <w:ind w:firstLine="709"/>
        <w:jc w:val="both"/>
        <w:rPr>
          <w:sz w:val="26"/>
          <w:szCs w:val="26"/>
          <w:lang w:eastAsia="ar-SA"/>
        </w:rPr>
      </w:pPr>
      <w:r w:rsidRPr="00CC0112">
        <w:rPr>
          <w:sz w:val="26"/>
          <w:szCs w:val="26"/>
          <w:lang w:eastAsia="ar-SA"/>
        </w:rPr>
        <w:t xml:space="preserve">по счету 30307000 – 94 014,01 руб. задолженность по страховым взносам </w:t>
      </w:r>
      <w:r w:rsidR="00903DA0">
        <w:rPr>
          <w:sz w:val="26"/>
          <w:szCs w:val="26"/>
          <w:lang w:eastAsia="ar-SA"/>
        </w:rPr>
        <w:t>на медицинское страхование</w:t>
      </w:r>
      <w:r w:rsidRPr="00CC0112">
        <w:rPr>
          <w:sz w:val="26"/>
          <w:szCs w:val="26"/>
          <w:lang w:eastAsia="ar-SA"/>
        </w:rPr>
        <w:t xml:space="preserve"> за декабрь 2022 года (</w:t>
      </w:r>
      <w:r w:rsidR="005B14B2" w:rsidRPr="00CC0112">
        <w:rPr>
          <w:sz w:val="26"/>
          <w:szCs w:val="26"/>
          <w:lang w:eastAsia="ar-SA"/>
        </w:rPr>
        <w:t>срок уплаты январь 2023 г.</w:t>
      </w:r>
      <w:r w:rsidRPr="00CC0112">
        <w:rPr>
          <w:sz w:val="26"/>
          <w:szCs w:val="26"/>
          <w:lang w:eastAsia="ar-SA"/>
        </w:rPr>
        <w:t>)</w:t>
      </w:r>
      <w:r w:rsidR="00AE752A">
        <w:rPr>
          <w:sz w:val="26"/>
          <w:szCs w:val="26"/>
          <w:lang w:eastAsia="ar-SA"/>
        </w:rPr>
        <w:t>;</w:t>
      </w:r>
    </w:p>
    <w:p w14:paraId="504430F9" w14:textId="77777777" w:rsidR="00FE4FDF" w:rsidRPr="00CC0112" w:rsidRDefault="00FE4FDF" w:rsidP="00FE4FDF">
      <w:pPr>
        <w:autoSpaceDE w:val="0"/>
        <w:autoSpaceDN w:val="0"/>
        <w:ind w:firstLine="709"/>
        <w:jc w:val="both"/>
        <w:rPr>
          <w:sz w:val="26"/>
          <w:szCs w:val="26"/>
          <w:lang w:eastAsia="ar-SA"/>
        </w:rPr>
      </w:pPr>
      <w:r w:rsidRPr="00CC0112">
        <w:rPr>
          <w:sz w:val="26"/>
          <w:szCs w:val="26"/>
          <w:lang w:eastAsia="ar-SA"/>
        </w:rPr>
        <w:t>по счету 30310000 – 370 266,13 руб. - задолженность по страховым взносам  (страховая часть) за декабрь 2022 года (</w:t>
      </w:r>
      <w:r w:rsidR="005B14B2" w:rsidRPr="00CC0112">
        <w:rPr>
          <w:sz w:val="26"/>
          <w:szCs w:val="26"/>
          <w:lang w:eastAsia="ar-SA"/>
        </w:rPr>
        <w:t>срок уплаты январь 2023 г.</w:t>
      </w:r>
      <w:r w:rsidRPr="00CC0112">
        <w:rPr>
          <w:sz w:val="26"/>
          <w:szCs w:val="26"/>
          <w:lang w:eastAsia="ar-SA"/>
        </w:rPr>
        <w:t>)</w:t>
      </w:r>
      <w:r w:rsidR="00AE752A">
        <w:rPr>
          <w:sz w:val="26"/>
          <w:szCs w:val="26"/>
          <w:lang w:eastAsia="ar-SA"/>
        </w:rPr>
        <w:t>;</w:t>
      </w:r>
    </w:p>
    <w:p w14:paraId="63179C64" w14:textId="77777777" w:rsidR="00FE4FDF" w:rsidRPr="00CC0112" w:rsidRDefault="00FE4FDF" w:rsidP="00FE4FDF">
      <w:pPr>
        <w:autoSpaceDE w:val="0"/>
        <w:autoSpaceDN w:val="0"/>
        <w:ind w:firstLine="709"/>
        <w:jc w:val="both"/>
        <w:rPr>
          <w:sz w:val="26"/>
          <w:szCs w:val="26"/>
          <w:lang w:eastAsia="ar-SA"/>
        </w:rPr>
      </w:pPr>
      <w:r w:rsidRPr="00CC0112">
        <w:rPr>
          <w:sz w:val="26"/>
          <w:szCs w:val="26"/>
          <w:lang w:eastAsia="ar-SA"/>
        </w:rPr>
        <w:t>Просроченная кредиторская задолженность на 01.01.2023 отсутствует.</w:t>
      </w:r>
    </w:p>
    <w:p w14:paraId="1BD7A3AA" w14:textId="77777777" w:rsidR="00FE4FDF" w:rsidRPr="003072CE" w:rsidRDefault="00FE4FDF" w:rsidP="00FE4FDF">
      <w:pPr>
        <w:autoSpaceDE w:val="0"/>
        <w:autoSpaceDN w:val="0"/>
        <w:ind w:firstLine="709"/>
        <w:jc w:val="both"/>
        <w:rPr>
          <w:b/>
          <w:sz w:val="26"/>
          <w:szCs w:val="26"/>
          <w:lang w:eastAsia="ar-SA"/>
        </w:rPr>
      </w:pPr>
      <w:r w:rsidRPr="003072CE">
        <w:rPr>
          <w:b/>
          <w:sz w:val="26"/>
          <w:szCs w:val="26"/>
          <w:lang w:eastAsia="ar-SA"/>
        </w:rPr>
        <w:t xml:space="preserve">счет 1 401 40 000  - </w:t>
      </w:r>
      <w:r w:rsidR="003072CE">
        <w:rPr>
          <w:b/>
          <w:sz w:val="26"/>
          <w:szCs w:val="26"/>
          <w:lang w:eastAsia="ar-SA"/>
        </w:rPr>
        <w:t>1 942 255 661,56</w:t>
      </w:r>
      <w:r w:rsidRPr="003072CE">
        <w:rPr>
          <w:b/>
          <w:sz w:val="26"/>
          <w:szCs w:val="26"/>
          <w:lang w:eastAsia="ar-SA"/>
        </w:rPr>
        <w:t xml:space="preserve"> руб., из них:</w:t>
      </w:r>
    </w:p>
    <w:p w14:paraId="3AAE637C" w14:textId="77777777" w:rsidR="005B14B2" w:rsidRPr="00CC0112" w:rsidRDefault="005B14B2" w:rsidP="005B14B2">
      <w:pPr>
        <w:autoSpaceDE w:val="0"/>
        <w:autoSpaceDN w:val="0"/>
        <w:ind w:firstLine="709"/>
        <w:jc w:val="both"/>
        <w:rPr>
          <w:sz w:val="26"/>
          <w:szCs w:val="26"/>
          <w:lang w:eastAsia="ar-SA"/>
        </w:rPr>
      </w:pPr>
      <w:r w:rsidRPr="00CC0112">
        <w:rPr>
          <w:sz w:val="26"/>
          <w:szCs w:val="26"/>
          <w:lang w:eastAsia="ar-SA"/>
        </w:rPr>
        <w:t xml:space="preserve">по счету 1 401 40 121 – 33 398 324,50 руб. - доходы будущих периодов по договорам аренды помещений; </w:t>
      </w:r>
    </w:p>
    <w:p w14:paraId="4F2B64C3" w14:textId="77777777" w:rsidR="005B14B2" w:rsidRPr="00CC0112" w:rsidRDefault="005B14B2" w:rsidP="005B14B2">
      <w:pPr>
        <w:autoSpaceDE w:val="0"/>
        <w:autoSpaceDN w:val="0"/>
        <w:ind w:firstLine="709"/>
        <w:jc w:val="both"/>
        <w:rPr>
          <w:sz w:val="26"/>
          <w:szCs w:val="26"/>
          <w:lang w:eastAsia="ar-SA"/>
        </w:rPr>
      </w:pPr>
      <w:r w:rsidRPr="00CC0112">
        <w:rPr>
          <w:sz w:val="26"/>
          <w:szCs w:val="26"/>
          <w:lang w:eastAsia="ar-SA"/>
        </w:rPr>
        <w:lastRenderedPageBreak/>
        <w:t>по счету 1 401 40 123 – 1 802 227 903,63 руб. - доходы будущих периодов по договорам аренды земельных участков</w:t>
      </w:r>
      <w:r w:rsidR="00FB515F" w:rsidRPr="00CC0112">
        <w:rPr>
          <w:sz w:val="26"/>
          <w:szCs w:val="26"/>
          <w:lang w:eastAsia="ar-SA"/>
        </w:rPr>
        <w:t>, соглашениям об установлении сервитутов</w:t>
      </w:r>
      <w:r w:rsidRPr="00CC0112">
        <w:rPr>
          <w:sz w:val="26"/>
          <w:szCs w:val="26"/>
          <w:lang w:eastAsia="ar-SA"/>
        </w:rPr>
        <w:t>;</w:t>
      </w:r>
    </w:p>
    <w:p w14:paraId="4EC56913" w14:textId="77777777" w:rsidR="005B14B2" w:rsidRPr="00CC0112" w:rsidRDefault="005B14B2" w:rsidP="005B14B2">
      <w:pPr>
        <w:autoSpaceDE w:val="0"/>
        <w:autoSpaceDN w:val="0"/>
        <w:ind w:firstLine="709"/>
        <w:jc w:val="both"/>
        <w:rPr>
          <w:sz w:val="26"/>
          <w:szCs w:val="26"/>
          <w:lang w:eastAsia="ar-SA"/>
        </w:rPr>
      </w:pPr>
      <w:r w:rsidRPr="00CC0112">
        <w:rPr>
          <w:sz w:val="26"/>
          <w:szCs w:val="26"/>
          <w:lang w:eastAsia="ar-SA"/>
        </w:rPr>
        <w:t xml:space="preserve">по счету 1 401 40 129 – </w:t>
      </w:r>
      <w:r w:rsidR="00FB515F" w:rsidRPr="00CC0112">
        <w:rPr>
          <w:sz w:val="26"/>
          <w:szCs w:val="26"/>
          <w:lang w:eastAsia="ar-SA"/>
        </w:rPr>
        <w:t>86 679 673</w:t>
      </w:r>
      <w:r w:rsidRPr="00CC0112">
        <w:rPr>
          <w:sz w:val="26"/>
          <w:szCs w:val="26"/>
          <w:lang w:eastAsia="ar-SA"/>
        </w:rPr>
        <w:t>,</w:t>
      </w:r>
      <w:r w:rsidR="00FB515F" w:rsidRPr="00CC0112">
        <w:rPr>
          <w:sz w:val="26"/>
          <w:szCs w:val="26"/>
          <w:lang w:eastAsia="ar-SA"/>
        </w:rPr>
        <w:t>48</w:t>
      </w:r>
      <w:r w:rsidRPr="00CC0112">
        <w:rPr>
          <w:sz w:val="26"/>
          <w:szCs w:val="26"/>
          <w:lang w:eastAsia="ar-SA"/>
        </w:rPr>
        <w:t xml:space="preserve"> руб. - доходы будущих периодов по договорам на установку и эксплуатацию рекламных конструкций, договорам на размещение временных объектов;</w:t>
      </w:r>
    </w:p>
    <w:p w14:paraId="065CEEC0" w14:textId="77777777" w:rsidR="005B14B2" w:rsidRPr="00CC0112" w:rsidRDefault="005B14B2" w:rsidP="005B14B2">
      <w:pPr>
        <w:autoSpaceDE w:val="0"/>
        <w:autoSpaceDN w:val="0"/>
        <w:ind w:firstLine="709"/>
        <w:jc w:val="both"/>
        <w:rPr>
          <w:sz w:val="26"/>
          <w:szCs w:val="26"/>
          <w:lang w:eastAsia="ar-SA"/>
        </w:rPr>
      </w:pPr>
      <w:r w:rsidRPr="00CC0112">
        <w:rPr>
          <w:sz w:val="26"/>
          <w:szCs w:val="26"/>
          <w:lang w:eastAsia="ar-SA"/>
        </w:rPr>
        <w:t xml:space="preserve">по счету 1 401 40 12К – </w:t>
      </w:r>
      <w:r w:rsidR="00FB515F" w:rsidRPr="00CC0112">
        <w:rPr>
          <w:sz w:val="26"/>
          <w:szCs w:val="26"/>
          <w:lang w:eastAsia="ar-SA"/>
        </w:rPr>
        <w:t>19 188 452,13</w:t>
      </w:r>
      <w:r w:rsidRPr="00CC0112">
        <w:rPr>
          <w:sz w:val="26"/>
          <w:szCs w:val="26"/>
          <w:lang w:eastAsia="ar-SA"/>
        </w:rPr>
        <w:t xml:space="preserve"> руб. – доходы будущих периодов по концессионным соглашениям;</w:t>
      </w:r>
    </w:p>
    <w:p w14:paraId="363FDDFE" w14:textId="77777777" w:rsidR="005B14B2" w:rsidRPr="00CC0112" w:rsidRDefault="005B14B2" w:rsidP="005B14B2">
      <w:pPr>
        <w:autoSpaceDE w:val="0"/>
        <w:autoSpaceDN w:val="0"/>
        <w:ind w:firstLine="709"/>
        <w:jc w:val="both"/>
        <w:rPr>
          <w:sz w:val="26"/>
          <w:szCs w:val="26"/>
          <w:lang w:eastAsia="ar-SA"/>
        </w:rPr>
      </w:pPr>
      <w:r w:rsidRPr="00CC0112">
        <w:rPr>
          <w:sz w:val="26"/>
          <w:szCs w:val="26"/>
          <w:lang w:eastAsia="ar-SA"/>
        </w:rPr>
        <w:t xml:space="preserve">по счету 1 401 40 172 - </w:t>
      </w:r>
      <w:r w:rsidR="003072CE" w:rsidRPr="003072CE">
        <w:rPr>
          <w:sz w:val="26"/>
          <w:szCs w:val="26"/>
          <w:lang w:eastAsia="ar-SA"/>
        </w:rPr>
        <w:t>761 307,82</w:t>
      </w:r>
      <w:r w:rsidRPr="00CC0112">
        <w:rPr>
          <w:sz w:val="26"/>
          <w:szCs w:val="26"/>
          <w:lang w:eastAsia="ar-SA"/>
        </w:rPr>
        <w:t xml:space="preserve"> руб. - доходы будущих периодов по выявленным в результате инвентаризации недостачам.</w:t>
      </w:r>
    </w:p>
    <w:p w14:paraId="4B34337D" w14:textId="77777777" w:rsidR="00FE4FDF" w:rsidRPr="003072CE" w:rsidRDefault="003072CE" w:rsidP="00FE4FDF">
      <w:pPr>
        <w:autoSpaceDE w:val="0"/>
        <w:autoSpaceDN w:val="0"/>
        <w:ind w:firstLine="709"/>
        <w:jc w:val="both"/>
        <w:rPr>
          <w:b/>
          <w:sz w:val="26"/>
          <w:szCs w:val="26"/>
          <w:lang w:eastAsia="ar-SA"/>
        </w:rPr>
      </w:pPr>
      <w:r w:rsidRPr="003072CE">
        <w:rPr>
          <w:b/>
          <w:sz w:val="26"/>
          <w:szCs w:val="26"/>
          <w:lang w:eastAsia="ar-SA"/>
        </w:rPr>
        <w:t>счет</w:t>
      </w:r>
      <w:r w:rsidR="00FE4FDF" w:rsidRPr="003072CE">
        <w:rPr>
          <w:b/>
          <w:sz w:val="26"/>
          <w:szCs w:val="26"/>
          <w:lang w:eastAsia="ar-SA"/>
        </w:rPr>
        <w:t xml:space="preserve"> 1 401 60 000 - 1 731 391,07 руб., из них:</w:t>
      </w:r>
    </w:p>
    <w:p w14:paraId="2CA81090" w14:textId="77777777" w:rsidR="00FE4FDF" w:rsidRPr="009A329B" w:rsidRDefault="003072CE" w:rsidP="00FE4FDF">
      <w:pPr>
        <w:autoSpaceDE w:val="0"/>
        <w:autoSpaceDN w:val="0"/>
        <w:ind w:firstLine="709"/>
        <w:jc w:val="both"/>
        <w:rPr>
          <w:sz w:val="26"/>
          <w:szCs w:val="26"/>
          <w:lang w:eastAsia="ar-SA"/>
        </w:rPr>
      </w:pPr>
      <w:r>
        <w:rPr>
          <w:sz w:val="26"/>
          <w:szCs w:val="26"/>
          <w:lang w:eastAsia="ar-SA"/>
        </w:rPr>
        <w:t>п</w:t>
      </w:r>
      <w:r w:rsidR="00FE4FDF" w:rsidRPr="009A329B">
        <w:rPr>
          <w:sz w:val="26"/>
          <w:szCs w:val="26"/>
          <w:lang w:eastAsia="ar-SA"/>
        </w:rPr>
        <w:t xml:space="preserve">о счету 1 401 60 211 - 1 329 793,45 руб. – сформированы резервы предстоящих расходов на оплату отпусков за фактически отработанное время; </w:t>
      </w:r>
    </w:p>
    <w:p w14:paraId="46902919" w14:textId="77777777" w:rsidR="00FE4FDF" w:rsidRPr="009A329B" w:rsidRDefault="003072CE" w:rsidP="00FE4FDF">
      <w:pPr>
        <w:autoSpaceDE w:val="0"/>
        <w:autoSpaceDN w:val="0"/>
        <w:ind w:firstLine="709"/>
        <w:jc w:val="both"/>
        <w:rPr>
          <w:sz w:val="26"/>
          <w:szCs w:val="26"/>
          <w:lang w:eastAsia="ar-SA"/>
        </w:rPr>
      </w:pPr>
      <w:r>
        <w:rPr>
          <w:sz w:val="26"/>
          <w:szCs w:val="26"/>
          <w:lang w:eastAsia="ar-SA"/>
        </w:rPr>
        <w:t>п</w:t>
      </w:r>
      <w:r w:rsidR="00FE4FDF" w:rsidRPr="009A329B">
        <w:rPr>
          <w:sz w:val="26"/>
          <w:szCs w:val="26"/>
          <w:lang w:eastAsia="ar-SA"/>
        </w:rPr>
        <w:t>о счету 1 401 60 213 - 401 597,62 руб. - сформированы резервы предстоящих расходов на уплату страховых взносов с отпусков за фактически отработанное время.</w:t>
      </w:r>
    </w:p>
    <w:p w14:paraId="2385742F" w14:textId="77777777" w:rsidR="00AD4B4B" w:rsidRDefault="00AE752A" w:rsidP="00FE4FDF">
      <w:pPr>
        <w:autoSpaceDE w:val="0"/>
        <w:autoSpaceDN w:val="0"/>
        <w:ind w:firstLine="709"/>
        <w:jc w:val="both"/>
        <w:rPr>
          <w:sz w:val="26"/>
          <w:szCs w:val="26"/>
          <w:lang w:eastAsia="ar-SA"/>
        </w:rPr>
      </w:pPr>
      <w:r w:rsidRPr="00AE752A">
        <w:rPr>
          <w:sz w:val="26"/>
          <w:szCs w:val="26"/>
          <w:lang w:eastAsia="ar-SA"/>
        </w:rPr>
        <w:t>На 01.01.2023 числится просроченная дебиторская задолженность с кодом задолженности 89,</w:t>
      </w:r>
      <w:r w:rsidR="00FE4FDF" w:rsidRPr="009A329B">
        <w:rPr>
          <w:sz w:val="26"/>
          <w:szCs w:val="26"/>
          <w:lang w:eastAsia="ar-SA"/>
        </w:rPr>
        <w:t xml:space="preserve"> </w:t>
      </w:r>
      <w:r w:rsidR="00AD4B4B">
        <w:rPr>
          <w:sz w:val="26"/>
          <w:szCs w:val="26"/>
          <w:lang w:eastAsia="ar-SA"/>
        </w:rPr>
        <w:t>в том числе:</w:t>
      </w:r>
    </w:p>
    <w:p w14:paraId="51C6E938"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1 205 23 000 – задолженность по договорам аренды земельных участков, в том числе свыше 1 млн.</w:t>
      </w:r>
      <w:r w:rsidR="00CC0112">
        <w:rPr>
          <w:sz w:val="26"/>
          <w:szCs w:val="26"/>
          <w:lang w:eastAsia="ar-SA"/>
        </w:rPr>
        <w:t xml:space="preserve"> </w:t>
      </w:r>
      <w:r w:rsidRPr="009A329B">
        <w:rPr>
          <w:sz w:val="26"/>
          <w:szCs w:val="26"/>
          <w:lang w:eastAsia="ar-SA"/>
        </w:rPr>
        <w:t>руб.:</w:t>
      </w:r>
    </w:p>
    <w:p w14:paraId="56EDE162"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1 458 168,14 руб. - Общество с ограниченной ответственностью Специализированный застройщик "</w:t>
      </w:r>
      <w:proofErr w:type="spellStart"/>
      <w:r w:rsidRPr="009A329B">
        <w:rPr>
          <w:sz w:val="26"/>
          <w:szCs w:val="26"/>
          <w:lang w:eastAsia="ar-SA"/>
        </w:rPr>
        <w:t>ДомСтрой</w:t>
      </w:r>
      <w:proofErr w:type="spellEnd"/>
      <w:r w:rsidRPr="009A329B">
        <w:rPr>
          <w:sz w:val="26"/>
          <w:szCs w:val="26"/>
          <w:lang w:eastAsia="ar-SA"/>
        </w:rPr>
        <w:t>", дата возникновения 11.2019, причина образования - неоплата в срок, установленный условиями договора</w:t>
      </w:r>
    </w:p>
    <w:p w14:paraId="7EEC56D9"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33 601 991,32 руб.- Общество с ограниченной ответственностью "</w:t>
      </w:r>
      <w:proofErr w:type="spellStart"/>
      <w:r w:rsidRPr="009A329B">
        <w:rPr>
          <w:sz w:val="26"/>
          <w:szCs w:val="26"/>
          <w:lang w:eastAsia="ar-SA"/>
        </w:rPr>
        <w:t>Инвестстрой</w:t>
      </w:r>
      <w:proofErr w:type="spellEnd"/>
      <w:r w:rsidRPr="009A329B">
        <w:rPr>
          <w:sz w:val="26"/>
          <w:szCs w:val="26"/>
          <w:lang w:eastAsia="ar-SA"/>
        </w:rPr>
        <w:t>", дата возникновения 02.2020, причина образования - неоплата в срок, установленный условиями договора;</w:t>
      </w:r>
    </w:p>
    <w:p w14:paraId="4BCCB266"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1 439 830,15 руб.- Публичное акционерное общество "</w:t>
      </w:r>
      <w:proofErr w:type="spellStart"/>
      <w:r w:rsidRPr="009A329B">
        <w:rPr>
          <w:sz w:val="26"/>
          <w:szCs w:val="26"/>
          <w:lang w:eastAsia="ar-SA"/>
        </w:rPr>
        <w:t>Череповецхимстрой</w:t>
      </w:r>
      <w:proofErr w:type="spellEnd"/>
      <w:r w:rsidRPr="009A329B">
        <w:rPr>
          <w:sz w:val="26"/>
          <w:szCs w:val="26"/>
          <w:lang w:eastAsia="ar-SA"/>
        </w:rPr>
        <w:t>", дата возникновения 02.2012, причина образования - неоплата в срок, установленный условиями договора;</w:t>
      </w:r>
      <w:r w:rsidRPr="009A329B">
        <w:rPr>
          <w:sz w:val="26"/>
          <w:szCs w:val="26"/>
          <w:lang w:eastAsia="ar-SA"/>
        </w:rPr>
        <w:tab/>
      </w:r>
    </w:p>
    <w:p w14:paraId="06E4DEBB"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1 553 750,00 руб. - Общество с ограниченной ответственностью "</w:t>
      </w:r>
      <w:proofErr w:type="spellStart"/>
      <w:r w:rsidRPr="009A329B">
        <w:rPr>
          <w:sz w:val="26"/>
          <w:szCs w:val="26"/>
          <w:lang w:eastAsia="ar-SA"/>
        </w:rPr>
        <w:t>Экономстрой</w:t>
      </w:r>
      <w:proofErr w:type="spellEnd"/>
      <w:r w:rsidRPr="009A329B">
        <w:rPr>
          <w:sz w:val="26"/>
          <w:szCs w:val="26"/>
          <w:lang w:eastAsia="ar-SA"/>
        </w:rPr>
        <w:t>", дата возникновения 11.2021, причина образования - неоплата в срок, установленный условиями договора;</w:t>
      </w:r>
      <w:r w:rsidRPr="009A329B">
        <w:rPr>
          <w:sz w:val="26"/>
          <w:szCs w:val="26"/>
          <w:lang w:eastAsia="ar-SA"/>
        </w:rPr>
        <w:tab/>
      </w:r>
    </w:p>
    <w:p w14:paraId="15416016"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1 667 625,00 руб. - Общество с ограниченной ответственностью  "КЛОНДАЙК", дата возникновения 11.2020, причина образования - неоплата в срок, установленный условиями договора;</w:t>
      </w:r>
      <w:r w:rsidRPr="009A329B">
        <w:rPr>
          <w:sz w:val="26"/>
          <w:szCs w:val="26"/>
          <w:lang w:eastAsia="ar-SA"/>
        </w:rPr>
        <w:tab/>
      </w:r>
      <w:r w:rsidRPr="009A329B">
        <w:rPr>
          <w:sz w:val="26"/>
          <w:szCs w:val="26"/>
          <w:lang w:eastAsia="ar-SA"/>
        </w:rPr>
        <w:tab/>
      </w:r>
    </w:p>
    <w:p w14:paraId="080FEFA8"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2 508 906,40 руб. - Жилищно-строительный кооператив "Молодежное", дата возникновения 05.2013, причина образования - неоплата в срок, установленный условиями договора;</w:t>
      </w:r>
      <w:r w:rsidRPr="009A329B">
        <w:rPr>
          <w:sz w:val="26"/>
          <w:szCs w:val="26"/>
          <w:lang w:eastAsia="ar-SA"/>
        </w:rPr>
        <w:tab/>
      </w:r>
    </w:p>
    <w:p w14:paraId="6669B454"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62 949 118,17 руб. - Общество с ограниченной ответственностью "СОЛО-СТРОЙ", дата возникновения 02.2016, причина образования - неоплата в срок, установленный условиями договора</w:t>
      </w:r>
      <w:r w:rsidRPr="009A329B">
        <w:rPr>
          <w:sz w:val="26"/>
          <w:szCs w:val="26"/>
          <w:lang w:eastAsia="ar-SA"/>
        </w:rPr>
        <w:tab/>
      </w:r>
    </w:p>
    <w:p w14:paraId="0037F27B"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1 621 459,76 руб. - Общество с ограниченной ответственностью "КОНТАКТ", дата возникновения 02.2012, причина образования - неоплата в срок, установленный условиями договора;</w:t>
      </w:r>
      <w:r w:rsidRPr="009A329B">
        <w:rPr>
          <w:sz w:val="26"/>
          <w:szCs w:val="26"/>
          <w:lang w:eastAsia="ar-SA"/>
        </w:rPr>
        <w:tab/>
      </w:r>
    </w:p>
    <w:p w14:paraId="7D5E04BD"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1 412 980,38 руб. Муниципальное унитарное предприятие "Череповецкая автоколонна №1456", дата возникновения 11.2021, причина образования - неоплата в срок, установленный условиями договора;</w:t>
      </w:r>
    </w:p>
    <w:p w14:paraId="1AE8BF60"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1 </w:t>
      </w:r>
      <w:r w:rsidR="003156F0">
        <w:rPr>
          <w:sz w:val="26"/>
          <w:szCs w:val="26"/>
          <w:lang w:eastAsia="ar-SA"/>
        </w:rPr>
        <w:t>209 41 000 задолженность перед К</w:t>
      </w:r>
      <w:r w:rsidRPr="009A329B">
        <w:rPr>
          <w:sz w:val="26"/>
          <w:szCs w:val="26"/>
          <w:lang w:eastAsia="ar-SA"/>
        </w:rPr>
        <w:t xml:space="preserve">омитетом по оплате пени (штрафов) по договорам аренды земельных участков, помещений, договорам на размещение рекламных </w:t>
      </w:r>
      <w:r w:rsidRPr="009A329B">
        <w:rPr>
          <w:sz w:val="26"/>
          <w:szCs w:val="26"/>
          <w:lang w:eastAsia="ar-SA"/>
        </w:rPr>
        <w:lastRenderedPageBreak/>
        <w:t>конструкций, временных объектов, договорам купли-продажи помещений, пени за нарушение условий муниципального контракта, в том числе свыше 1 млн. руб.:</w:t>
      </w:r>
    </w:p>
    <w:p w14:paraId="6E027959"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4 500 283,09 руб. - Общество с ограниченной ответственностью "СОЛО-СТРОЙ» дата возникновения 02.2016, причина образования - неоплата в срок, установленный условиями договора;</w:t>
      </w:r>
    </w:p>
    <w:p w14:paraId="6FF6435D"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3 028 196,43 руб. - Общество с ограниченной ответственностью "</w:t>
      </w:r>
      <w:proofErr w:type="spellStart"/>
      <w:r w:rsidRPr="009A329B">
        <w:rPr>
          <w:sz w:val="26"/>
          <w:szCs w:val="26"/>
          <w:lang w:eastAsia="ar-SA"/>
        </w:rPr>
        <w:t>Инвестстрой</w:t>
      </w:r>
      <w:proofErr w:type="spellEnd"/>
      <w:r w:rsidRPr="009A329B">
        <w:rPr>
          <w:sz w:val="26"/>
          <w:szCs w:val="26"/>
          <w:lang w:eastAsia="ar-SA"/>
        </w:rPr>
        <w:t>" дата возникновения 11.2019, причина образования - неоплата в срок, установленный условиями договора;</w:t>
      </w:r>
    </w:p>
    <w:p w14:paraId="558346B0" w14:textId="77777777" w:rsidR="00FE4FDF" w:rsidRPr="009A329B" w:rsidRDefault="00FE4FDF" w:rsidP="00FE4FDF">
      <w:pPr>
        <w:autoSpaceDE w:val="0"/>
        <w:autoSpaceDN w:val="0"/>
        <w:ind w:firstLine="709"/>
        <w:jc w:val="both"/>
        <w:rPr>
          <w:sz w:val="26"/>
          <w:szCs w:val="26"/>
          <w:lang w:eastAsia="ar-SA"/>
        </w:rPr>
      </w:pPr>
      <w:r w:rsidRPr="009A329B">
        <w:rPr>
          <w:sz w:val="26"/>
          <w:szCs w:val="26"/>
          <w:lang w:eastAsia="ar-SA"/>
        </w:rPr>
        <w:t>по счету 1 </w:t>
      </w:r>
      <w:r w:rsidR="003156F0">
        <w:rPr>
          <w:sz w:val="26"/>
          <w:szCs w:val="26"/>
          <w:lang w:eastAsia="ar-SA"/>
        </w:rPr>
        <w:t>209 45 000 задолженность перед К</w:t>
      </w:r>
      <w:r w:rsidRPr="009A329B">
        <w:rPr>
          <w:sz w:val="26"/>
          <w:szCs w:val="26"/>
          <w:lang w:eastAsia="ar-SA"/>
        </w:rPr>
        <w:t>омитетом за фактическое использование муниципального имущества, земельных участков, фактическое размещение рекламных конструкций, временных объектов, в том числе свыше 1 млн. руб.:</w:t>
      </w:r>
    </w:p>
    <w:p w14:paraId="283BAA2D" w14:textId="77777777" w:rsidR="00FE4FDF" w:rsidRDefault="00FE4FDF" w:rsidP="00FE4FDF">
      <w:pPr>
        <w:autoSpaceDE w:val="0"/>
        <w:autoSpaceDN w:val="0"/>
        <w:ind w:firstLine="709"/>
        <w:jc w:val="both"/>
        <w:rPr>
          <w:sz w:val="26"/>
          <w:szCs w:val="26"/>
          <w:lang w:eastAsia="ar-SA"/>
        </w:rPr>
      </w:pPr>
      <w:r w:rsidRPr="009A329B">
        <w:rPr>
          <w:sz w:val="26"/>
          <w:szCs w:val="26"/>
          <w:lang w:eastAsia="ar-SA"/>
        </w:rPr>
        <w:t>1 078 826,23 руб. - Общество с ограниченной ответственностью "САНРАЙЗ ДЕВЕЛОПМЕНТ" дата возникновения 02.2020, причина образования - неоплата в срок, установленный условиями договора.</w:t>
      </w:r>
    </w:p>
    <w:p w14:paraId="13FC4AD4" w14:textId="77777777" w:rsidR="006B3F56" w:rsidRPr="009A329B" w:rsidRDefault="006B3F56" w:rsidP="006B3F56">
      <w:pPr>
        <w:tabs>
          <w:tab w:val="left" w:pos="8580"/>
        </w:tabs>
        <w:ind w:firstLine="708"/>
        <w:rPr>
          <w:sz w:val="26"/>
          <w:szCs w:val="26"/>
        </w:rPr>
      </w:pPr>
      <w:r>
        <w:rPr>
          <w:sz w:val="26"/>
          <w:szCs w:val="26"/>
        </w:rPr>
        <w:tab/>
      </w:r>
    </w:p>
    <w:p w14:paraId="50CF6F9F" w14:textId="77777777" w:rsidR="002272D7" w:rsidRPr="009A329B" w:rsidRDefault="002272D7" w:rsidP="009F258C">
      <w:pPr>
        <w:ind w:firstLine="708"/>
        <w:jc w:val="center"/>
        <w:rPr>
          <w:sz w:val="26"/>
          <w:szCs w:val="26"/>
        </w:rPr>
      </w:pPr>
      <w:r w:rsidRPr="009A329B">
        <w:rPr>
          <w:sz w:val="26"/>
          <w:szCs w:val="26"/>
        </w:rPr>
        <w:t xml:space="preserve">Информация об изменении входящих остатков дебиторской задолженности в </w:t>
      </w:r>
      <w:proofErr w:type="spellStart"/>
      <w:r w:rsidRPr="009A329B">
        <w:rPr>
          <w:sz w:val="26"/>
          <w:szCs w:val="26"/>
        </w:rPr>
        <w:t>межотчетный</w:t>
      </w:r>
      <w:proofErr w:type="spellEnd"/>
      <w:r w:rsidRPr="009A329B">
        <w:rPr>
          <w:sz w:val="26"/>
          <w:szCs w:val="26"/>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27"/>
        <w:gridCol w:w="1697"/>
        <w:gridCol w:w="1697"/>
        <w:gridCol w:w="1543"/>
        <w:gridCol w:w="2173"/>
      </w:tblGrid>
      <w:tr w:rsidR="0099470C" w:rsidRPr="009A329B" w14:paraId="1423F80F" w14:textId="77777777" w:rsidTr="000364DD">
        <w:tc>
          <w:tcPr>
            <w:tcW w:w="1590" w:type="dxa"/>
            <w:shd w:val="clear" w:color="auto" w:fill="auto"/>
          </w:tcPr>
          <w:p w14:paraId="40FA00FA" w14:textId="77777777" w:rsidR="0099470C" w:rsidRPr="009A329B" w:rsidRDefault="0099470C" w:rsidP="0099470C">
            <w:pPr>
              <w:jc w:val="center"/>
              <w:outlineLvl w:val="0"/>
            </w:pPr>
            <w:r w:rsidRPr="009A329B">
              <w:t>Код счета бюджетного учета</w:t>
            </w:r>
          </w:p>
        </w:tc>
        <w:tc>
          <w:tcPr>
            <w:tcW w:w="1558" w:type="dxa"/>
            <w:shd w:val="clear" w:color="auto" w:fill="auto"/>
          </w:tcPr>
          <w:p w14:paraId="520444F8" w14:textId="77777777" w:rsidR="0099470C" w:rsidRPr="009A329B" w:rsidRDefault="0099470C" w:rsidP="0099470C">
            <w:pPr>
              <w:jc w:val="center"/>
              <w:outlineLvl w:val="0"/>
            </w:pPr>
            <w:r w:rsidRPr="009A329B">
              <w:t>Сальдо на 31.12.2021г. (руб.)</w:t>
            </w:r>
          </w:p>
        </w:tc>
        <w:tc>
          <w:tcPr>
            <w:tcW w:w="1732" w:type="dxa"/>
            <w:shd w:val="clear" w:color="auto" w:fill="auto"/>
          </w:tcPr>
          <w:p w14:paraId="08D6C93F" w14:textId="77777777" w:rsidR="0099470C" w:rsidRPr="009A329B" w:rsidRDefault="0099470C" w:rsidP="0099470C">
            <w:pPr>
              <w:jc w:val="center"/>
              <w:outlineLvl w:val="0"/>
            </w:pPr>
            <w:r w:rsidRPr="009A329B">
              <w:t xml:space="preserve">Поступило в </w:t>
            </w:r>
            <w:proofErr w:type="spellStart"/>
            <w:r w:rsidRPr="009A329B">
              <w:t>межотчетный</w:t>
            </w:r>
            <w:proofErr w:type="spellEnd"/>
            <w:r w:rsidRPr="009A329B">
              <w:t xml:space="preserve"> период (руб.)</w:t>
            </w:r>
          </w:p>
        </w:tc>
        <w:tc>
          <w:tcPr>
            <w:tcW w:w="1732" w:type="dxa"/>
            <w:shd w:val="clear" w:color="auto" w:fill="auto"/>
          </w:tcPr>
          <w:p w14:paraId="32F31F9F" w14:textId="77777777" w:rsidR="0099470C" w:rsidRPr="009A329B" w:rsidRDefault="0099470C" w:rsidP="0099470C">
            <w:pPr>
              <w:jc w:val="center"/>
              <w:outlineLvl w:val="0"/>
            </w:pPr>
            <w:r w:rsidRPr="009A329B">
              <w:t xml:space="preserve">Выбыло в </w:t>
            </w:r>
            <w:proofErr w:type="spellStart"/>
            <w:r w:rsidRPr="009A329B">
              <w:t>межотчетный</w:t>
            </w:r>
            <w:proofErr w:type="spellEnd"/>
            <w:r w:rsidRPr="009A329B">
              <w:t xml:space="preserve"> период (руб.)</w:t>
            </w:r>
          </w:p>
        </w:tc>
        <w:tc>
          <w:tcPr>
            <w:tcW w:w="1581" w:type="dxa"/>
            <w:shd w:val="clear" w:color="auto" w:fill="auto"/>
          </w:tcPr>
          <w:p w14:paraId="3410F745" w14:textId="77777777" w:rsidR="0099470C" w:rsidRPr="009A329B" w:rsidRDefault="0099470C" w:rsidP="0099470C">
            <w:pPr>
              <w:jc w:val="center"/>
              <w:outlineLvl w:val="0"/>
            </w:pPr>
            <w:r w:rsidRPr="009A329B">
              <w:t>Сальдо на 01.01.2022г.      (руб.)</w:t>
            </w:r>
          </w:p>
        </w:tc>
        <w:tc>
          <w:tcPr>
            <w:tcW w:w="2220" w:type="dxa"/>
            <w:shd w:val="clear" w:color="auto" w:fill="auto"/>
          </w:tcPr>
          <w:p w14:paraId="09EAEA1C" w14:textId="77777777" w:rsidR="0099470C" w:rsidRPr="009A329B" w:rsidRDefault="0099470C" w:rsidP="0099470C">
            <w:pPr>
              <w:jc w:val="center"/>
              <w:outlineLvl w:val="0"/>
            </w:pPr>
            <w:r w:rsidRPr="009A329B">
              <w:t>Причины</w:t>
            </w:r>
          </w:p>
        </w:tc>
      </w:tr>
      <w:tr w:rsidR="0099470C" w:rsidRPr="009A329B" w14:paraId="34C7562F" w14:textId="77777777" w:rsidTr="000364DD">
        <w:tc>
          <w:tcPr>
            <w:tcW w:w="1590" w:type="dxa"/>
            <w:shd w:val="clear" w:color="auto" w:fill="auto"/>
          </w:tcPr>
          <w:p w14:paraId="42F020A8" w14:textId="77777777" w:rsidR="0099470C" w:rsidRPr="009A329B" w:rsidRDefault="0099470C" w:rsidP="0099470C">
            <w:pPr>
              <w:jc w:val="center"/>
              <w:outlineLvl w:val="0"/>
            </w:pPr>
            <w:r w:rsidRPr="009A329B">
              <w:t>1</w:t>
            </w:r>
          </w:p>
        </w:tc>
        <w:tc>
          <w:tcPr>
            <w:tcW w:w="1558" w:type="dxa"/>
            <w:shd w:val="clear" w:color="auto" w:fill="auto"/>
          </w:tcPr>
          <w:p w14:paraId="11219245" w14:textId="77777777" w:rsidR="0099470C" w:rsidRPr="009A329B" w:rsidRDefault="0099470C" w:rsidP="0099470C">
            <w:pPr>
              <w:jc w:val="center"/>
              <w:outlineLvl w:val="0"/>
            </w:pPr>
            <w:r w:rsidRPr="009A329B">
              <w:t>2</w:t>
            </w:r>
          </w:p>
        </w:tc>
        <w:tc>
          <w:tcPr>
            <w:tcW w:w="1732" w:type="dxa"/>
            <w:shd w:val="clear" w:color="auto" w:fill="auto"/>
          </w:tcPr>
          <w:p w14:paraId="4FF50E3F" w14:textId="77777777" w:rsidR="0099470C" w:rsidRPr="009A329B" w:rsidRDefault="0099470C" w:rsidP="0099470C">
            <w:pPr>
              <w:jc w:val="center"/>
              <w:outlineLvl w:val="0"/>
            </w:pPr>
            <w:r w:rsidRPr="009A329B">
              <w:t>3</w:t>
            </w:r>
          </w:p>
        </w:tc>
        <w:tc>
          <w:tcPr>
            <w:tcW w:w="1732" w:type="dxa"/>
            <w:shd w:val="clear" w:color="auto" w:fill="auto"/>
          </w:tcPr>
          <w:p w14:paraId="07307509" w14:textId="77777777" w:rsidR="0099470C" w:rsidRPr="009A329B" w:rsidRDefault="0099470C" w:rsidP="0099470C">
            <w:pPr>
              <w:jc w:val="center"/>
              <w:outlineLvl w:val="0"/>
            </w:pPr>
            <w:r w:rsidRPr="009A329B">
              <w:t>4</w:t>
            </w:r>
          </w:p>
        </w:tc>
        <w:tc>
          <w:tcPr>
            <w:tcW w:w="1581" w:type="dxa"/>
            <w:shd w:val="clear" w:color="auto" w:fill="auto"/>
          </w:tcPr>
          <w:p w14:paraId="69068E31" w14:textId="77777777" w:rsidR="0099470C" w:rsidRPr="009A329B" w:rsidRDefault="0099470C" w:rsidP="0099470C">
            <w:pPr>
              <w:jc w:val="center"/>
              <w:outlineLvl w:val="0"/>
            </w:pPr>
            <w:r w:rsidRPr="009A329B">
              <w:t>5</w:t>
            </w:r>
          </w:p>
        </w:tc>
        <w:tc>
          <w:tcPr>
            <w:tcW w:w="2220" w:type="dxa"/>
            <w:shd w:val="clear" w:color="auto" w:fill="auto"/>
          </w:tcPr>
          <w:p w14:paraId="3B89E948" w14:textId="77777777" w:rsidR="0099470C" w:rsidRPr="009A329B" w:rsidRDefault="0099470C" w:rsidP="0099470C">
            <w:pPr>
              <w:jc w:val="center"/>
              <w:outlineLvl w:val="0"/>
            </w:pPr>
            <w:r w:rsidRPr="009A329B">
              <w:t>6</w:t>
            </w:r>
          </w:p>
        </w:tc>
      </w:tr>
      <w:tr w:rsidR="00016DFB" w:rsidRPr="00CC0112" w14:paraId="0D60078E" w14:textId="77777777" w:rsidTr="00016DFB">
        <w:trPr>
          <w:trHeight w:val="1007"/>
        </w:trPr>
        <w:tc>
          <w:tcPr>
            <w:tcW w:w="1590" w:type="dxa"/>
            <w:shd w:val="clear" w:color="auto" w:fill="auto"/>
          </w:tcPr>
          <w:p w14:paraId="5E42198C" w14:textId="77777777" w:rsidR="00016DFB" w:rsidRPr="00CC0112" w:rsidRDefault="001734EF" w:rsidP="0099470C">
            <w:pPr>
              <w:jc w:val="center"/>
              <w:outlineLvl w:val="0"/>
            </w:pPr>
            <w:r w:rsidRPr="00CC0112">
              <w:t>1 20545000</w:t>
            </w:r>
          </w:p>
        </w:tc>
        <w:tc>
          <w:tcPr>
            <w:tcW w:w="1558" w:type="dxa"/>
            <w:shd w:val="clear" w:color="auto" w:fill="auto"/>
          </w:tcPr>
          <w:p w14:paraId="28DAECD9" w14:textId="77777777" w:rsidR="00016DFB" w:rsidRPr="00CC0112" w:rsidRDefault="00016DFB" w:rsidP="00016DFB">
            <w:pPr>
              <w:jc w:val="center"/>
            </w:pPr>
            <w:r w:rsidRPr="00CC0112">
              <w:t>37 451,33</w:t>
            </w:r>
          </w:p>
        </w:tc>
        <w:tc>
          <w:tcPr>
            <w:tcW w:w="1732" w:type="dxa"/>
            <w:shd w:val="clear" w:color="auto" w:fill="auto"/>
          </w:tcPr>
          <w:p w14:paraId="71BD0444" w14:textId="77777777" w:rsidR="00016DFB" w:rsidRPr="00CC0112" w:rsidRDefault="00016DFB" w:rsidP="00016DFB">
            <w:pPr>
              <w:jc w:val="center"/>
            </w:pPr>
            <w:r w:rsidRPr="00CC0112">
              <w:t>255 272,09</w:t>
            </w:r>
          </w:p>
        </w:tc>
        <w:tc>
          <w:tcPr>
            <w:tcW w:w="1732" w:type="dxa"/>
            <w:shd w:val="clear" w:color="auto" w:fill="auto"/>
          </w:tcPr>
          <w:p w14:paraId="7B5990D2" w14:textId="77777777" w:rsidR="00016DFB" w:rsidRPr="00CC0112" w:rsidRDefault="00016DFB" w:rsidP="00016DFB">
            <w:pPr>
              <w:jc w:val="center"/>
            </w:pPr>
            <w:r w:rsidRPr="00CC0112">
              <w:t>0,00</w:t>
            </w:r>
          </w:p>
        </w:tc>
        <w:tc>
          <w:tcPr>
            <w:tcW w:w="1581" w:type="dxa"/>
            <w:shd w:val="clear" w:color="auto" w:fill="auto"/>
          </w:tcPr>
          <w:p w14:paraId="3615CCB0" w14:textId="77777777" w:rsidR="00016DFB" w:rsidRPr="00CC0112" w:rsidRDefault="00016DFB" w:rsidP="00016DFB">
            <w:pPr>
              <w:jc w:val="center"/>
            </w:pPr>
            <w:r w:rsidRPr="00CC0112">
              <w:t>292 723,42</w:t>
            </w:r>
          </w:p>
        </w:tc>
        <w:tc>
          <w:tcPr>
            <w:tcW w:w="2220" w:type="dxa"/>
            <w:shd w:val="clear" w:color="auto" w:fill="auto"/>
          </w:tcPr>
          <w:p w14:paraId="7D5A5446" w14:textId="77777777" w:rsidR="00016DFB" w:rsidRPr="00CC0112" w:rsidRDefault="001734EF" w:rsidP="000364DD">
            <w:pPr>
              <w:outlineLvl w:val="0"/>
            </w:pPr>
            <w:r w:rsidRPr="00CC0112">
              <w:t>исправление ошибок прошлых лет в связи с несвоевременным предоставлением первичных учетных документов</w:t>
            </w:r>
          </w:p>
        </w:tc>
      </w:tr>
      <w:tr w:rsidR="00F27392" w:rsidRPr="00CC0112" w14:paraId="76540ACC" w14:textId="77777777" w:rsidTr="00F27392">
        <w:tc>
          <w:tcPr>
            <w:tcW w:w="1590" w:type="dxa"/>
            <w:shd w:val="clear" w:color="auto" w:fill="auto"/>
          </w:tcPr>
          <w:p w14:paraId="380E8B75" w14:textId="77777777" w:rsidR="00016DFB" w:rsidRPr="00CC0112" w:rsidRDefault="00016DFB" w:rsidP="00E355EE">
            <w:pPr>
              <w:jc w:val="center"/>
              <w:outlineLvl w:val="0"/>
            </w:pPr>
            <w:r w:rsidRPr="00CC0112">
              <w:t>1 209</w:t>
            </w:r>
            <w:r w:rsidR="001734EF" w:rsidRPr="00CC0112">
              <w:t>4</w:t>
            </w:r>
            <w:r w:rsidRPr="00CC0112">
              <w:t>4</w:t>
            </w:r>
            <w:r w:rsidR="001734EF" w:rsidRPr="00CC0112">
              <w:t>00</w:t>
            </w:r>
            <w:r w:rsidR="00E355EE">
              <w:t>7</w:t>
            </w:r>
          </w:p>
        </w:tc>
        <w:tc>
          <w:tcPr>
            <w:tcW w:w="1558" w:type="dxa"/>
            <w:shd w:val="clear" w:color="auto" w:fill="auto"/>
          </w:tcPr>
          <w:p w14:paraId="2108DC2D" w14:textId="77777777" w:rsidR="00016DFB" w:rsidRPr="00CC0112" w:rsidRDefault="00016DFB" w:rsidP="00F27392">
            <w:pPr>
              <w:jc w:val="center"/>
            </w:pPr>
            <w:r w:rsidRPr="00CC0112">
              <w:t>6 332,18</w:t>
            </w:r>
          </w:p>
        </w:tc>
        <w:tc>
          <w:tcPr>
            <w:tcW w:w="1732" w:type="dxa"/>
            <w:shd w:val="clear" w:color="auto" w:fill="auto"/>
          </w:tcPr>
          <w:p w14:paraId="6BF36790" w14:textId="77777777" w:rsidR="00016DFB" w:rsidRPr="00CC0112" w:rsidRDefault="00016DFB" w:rsidP="00F27392">
            <w:pPr>
              <w:jc w:val="center"/>
            </w:pPr>
            <w:r w:rsidRPr="00CC0112">
              <w:t>0,91</w:t>
            </w:r>
          </w:p>
        </w:tc>
        <w:tc>
          <w:tcPr>
            <w:tcW w:w="1732" w:type="dxa"/>
            <w:shd w:val="clear" w:color="auto" w:fill="auto"/>
          </w:tcPr>
          <w:p w14:paraId="73D8E882" w14:textId="77777777" w:rsidR="00016DFB" w:rsidRPr="00CC0112" w:rsidRDefault="00016DFB" w:rsidP="00F27392">
            <w:pPr>
              <w:jc w:val="center"/>
            </w:pPr>
            <w:r w:rsidRPr="00CC0112">
              <w:t>0,00</w:t>
            </w:r>
          </w:p>
        </w:tc>
        <w:tc>
          <w:tcPr>
            <w:tcW w:w="1581" w:type="dxa"/>
            <w:shd w:val="clear" w:color="auto" w:fill="auto"/>
          </w:tcPr>
          <w:p w14:paraId="635CC454" w14:textId="77777777" w:rsidR="00016DFB" w:rsidRPr="00CC0112" w:rsidRDefault="00016DFB" w:rsidP="00F27392">
            <w:pPr>
              <w:jc w:val="center"/>
            </w:pPr>
            <w:r w:rsidRPr="00CC0112">
              <w:t>6 333,09</w:t>
            </w:r>
          </w:p>
        </w:tc>
        <w:tc>
          <w:tcPr>
            <w:tcW w:w="2220" w:type="dxa"/>
            <w:shd w:val="clear" w:color="auto" w:fill="auto"/>
          </w:tcPr>
          <w:p w14:paraId="78E4A327" w14:textId="77777777" w:rsidR="00016DFB" w:rsidRPr="00CC0112" w:rsidRDefault="001734EF" w:rsidP="001734EF">
            <w:pPr>
              <w:outlineLvl w:val="0"/>
            </w:pPr>
            <w:r w:rsidRPr="00CC0112">
              <w:t>корректировка начислений по возмещению ущерба</w:t>
            </w:r>
          </w:p>
        </w:tc>
      </w:tr>
    </w:tbl>
    <w:p w14:paraId="112F293A" w14:textId="77777777" w:rsidR="002272D7" w:rsidRPr="00CC0112" w:rsidRDefault="002272D7" w:rsidP="002272D7">
      <w:pPr>
        <w:jc w:val="center"/>
      </w:pPr>
    </w:p>
    <w:p w14:paraId="594D45F3" w14:textId="77777777" w:rsidR="002272D7" w:rsidRPr="00CC0112" w:rsidRDefault="002272D7" w:rsidP="002272D7">
      <w:pPr>
        <w:jc w:val="center"/>
        <w:rPr>
          <w:sz w:val="26"/>
          <w:szCs w:val="26"/>
        </w:rPr>
      </w:pPr>
      <w:r w:rsidRPr="00CC0112">
        <w:rPr>
          <w:sz w:val="26"/>
          <w:szCs w:val="26"/>
        </w:rPr>
        <w:t>Информация об изменении</w:t>
      </w:r>
      <w:r w:rsidR="009F258C" w:rsidRPr="00CC0112">
        <w:rPr>
          <w:sz w:val="26"/>
          <w:szCs w:val="26"/>
        </w:rPr>
        <w:t xml:space="preserve"> входящих остатков </w:t>
      </w:r>
      <w:r w:rsidRPr="00CC0112">
        <w:rPr>
          <w:sz w:val="26"/>
          <w:szCs w:val="26"/>
        </w:rPr>
        <w:t xml:space="preserve">кредиторской  задолженности в </w:t>
      </w:r>
      <w:proofErr w:type="spellStart"/>
      <w:r w:rsidRPr="00CC0112">
        <w:rPr>
          <w:sz w:val="26"/>
          <w:szCs w:val="26"/>
        </w:rPr>
        <w:t>межотчетный</w:t>
      </w:r>
      <w:proofErr w:type="spellEnd"/>
      <w:r w:rsidRPr="00CC0112">
        <w:rPr>
          <w:sz w:val="26"/>
          <w:szCs w:val="26"/>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39"/>
        <w:gridCol w:w="1710"/>
        <w:gridCol w:w="1710"/>
        <w:gridCol w:w="1539"/>
        <w:gridCol w:w="2127"/>
      </w:tblGrid>
      <w:tr w:rsidR="00327484" w:rsidRPr="00CC0112" w14:paraId="260EBD53" w14:textId="77777777" w:rsidTr="000364DD">
        <w:tc>
          <w:tcPr>
            <w:tcW w:w="1590" w:type="dxa"/>
            <w:shd w:val="clear" w:color="auto" w:fill="auto"/>
          </w:tcPr>
          <w:p w14:paraId="048157BE" w14:textId="77777777" w:rsidR="0099470C" w:rsidRPr="00CC0112" w:rsidRDefault="0099470C" w:rsidP="0099470C">
            <w:pPr>
              <w:widowControl w:val="0"/>
              <w:autoSpaceDE w:val="0"/>
              <w:autoSpaceDN w:val="0"/>
              <w:adjustRightInd w:val="0"/>
              <w:jc w:val="center"/>
            </w:pPr>
            <w:r w:rsidRPr="00CC0112">
              <w:t>Код счета бюджетного учета</w:t>
            </w:r>
          </w:p>
        </w:tc>
        <w:tc>
          <w:tcPr>
            <w:tcW w:w="1558" w:type="dxa"/>
            <w:shd w:val="clear" w:color="auto" w:fill="auto"/>
          </w:tcPr>
          <w:p w14:paraId="710FCD0B" w14:textId="77777777" w:rsidR="0099470C" w:rsidRPr="00CC0112" w:rsidRDefault="0099470C" w:rsidP="0099470C">
            <w:pPr>
              <w:widowControl w:val="0"/>
              <w:autoSpaceDE w:val="0"/>
              <w:autoSpaceDN w:val="0"/>
              <w:adjustRightInd w:val="0"/>
              <w:jc w:val="center"/>
            </w:pPr>
            <w:r w:rsidRPr="00CC0112">
              <w:t>Сальдо на 31.12.2021г. (руб.)</w:t>
            </w:r>
          </w:p>
        </w:tc>
        <w:tc>
          <w:tcPr>
            <w:tcW w:w="1732" w:type="dxa"/>
            <w:shd w:val="clear" w:color="auto" w:fill="auto"/>
          </w:tcPr>
          <w:p w14:paraId="063A019B" w14:textId="77777777" w:rsidR="0099470C" w:rsidRPr="00CC0112" w:rsidRDefault="0099470C" w:rsidP="0099470C">
            <w:pPr>
              <w:widowControl w:val="0"/>
              <w:autoSpaceDE w:val="0"/>
              <w:autoSpaceDN w:val="0"/>
              <w:adjustRightInd w:val="0"/>
              <w:jc w:val="center"/>
            </w:pPr>
            <w:r w:rsidRPr="00CC0112">
              <w:t xml:space="preserve">Поступило в </w:t>
            </w:r>
            <w:proofErr w:type="spellStart"/>
            <w:r w:rsidRPr="00CC0112">
              <w:t>межотчетный</w:t>
            </w:r>
            <w:proofErr w:type="spellEnd"/>
            <w:r w:rsidRPr="00CC0112">
              <w:t xml:space="preserve"> период (руб.)</w:t>
            </w:r>
          </w:p>
        </w:tc>
        <w:tc>
          <w:tcPr>
            <w:tcW w:w="1732" w:type="dxa"/>
            <w:shd w:val="clear" w:color="auto" w:fill="auto"/>
          </w:tcPr>
          <w:p w14:paraId="7A5C4C48" w14:textId="77777777" w:rsidR="0099470C" w:rsidRPr="00CC0112" w:rsidRDefault="0099470C" w:rsidP="0099470C">
            <w:pPr>
              <w:widowControl w:val="0"/>
              <w:autoSpaceDE w:val="0"/>
              <w:autoSpaceDN w:val="0"/>
              <w:adjustRightInd w:val="0"/>
              <w:jc w:val="center"/>
            </w:pPr>
            <w:r w:rsidRPr="00CC0112">
              <w:t xml:space="preserve">Выбыло в </w:t>
            </w:r>
            <w:proofErr w:type="spellStart"/>
            <w:r w:rsidRPr="00CC0112">
              <w:t>межотчетный</w:t>
            </w:r>
            <w:proofErr w:type="spellEnd"/>
            <w:r w:rsidRPr="00CC0112">
              <w:t xml:space="preserve"> период (руб.)</w:t>
            </w:r>
          </w:p>
        </w:tc>
        <w:tc>
          <w:tcPr>
            <w:tcW w:w="1558" w:type="dxa"/>
            <w:shd w:val="clear" w:color="auto" w:fill="auto"/>
          </w:tcPr>
          <w:p w14:paraId="41E7501B" w14:textId="77777777" w:rsidR="0099470C" w:rsidRPr="00CC0112" w:rsidRDefault="0099470C" w:rsidP="0099470C">
            <w:pPr>
              <w:widowControl w:val="0"/>
              <w:autoSpaceDE w:val="0"/>
              <w:autoSpaceDN w:val="0"/>
              <w:adjustRightInd w:val="0"/>
              <w:jc w:val="center"/>
            </w:pPr>
            <w:r w:rsidRPr="00CC0112">
              <w:t>Сальдо на 01.01.2022г.      (руб.)</w:t>
            </w:r>
          </w:p>
        </w:tc>
        <w:tc>
          <w:tcPr>
            <w:tcW w:w="2220" w:type="dxa"/>
            <w:shd w:val="clear" w:color="auto" w:fill="auto"/>
          </w:tcPr>
          <w:p w14:paraId="61F8EFA7" w14:textId="77777777" w:rsidR="0099470C" w:rsidRPr="00CC0112" w:rsidRDefault="0099470C" w:rsidP="0099470C">
            <w:pPr>
              <w:widowControl w:val="0"/>
              <w:autoSpaceDE w:val="0"/>
              <w:autoSpaceDN w:val="0"/>
              <w:adjustRightInd w:val="0"/>
              <w:jc w:val="center"/>
            </w:pPr>
            <w:r w:rsidRPr="00CC0112">
              <w:t>Причины</w:t>
            </w:r>
          </w:p>
        </w:tc>
      </w:tr>
      <w:tr w:rsidR="00327484" w:rsidRPr="00CC0112" w14:paraId="01DBD247" w14:textId="77777777" w:rsidTr="000364DD">
        <w:tc>
          <w:tcPr>
            <w:tcW w:w="1590" w:type="dxa"/>
            <w:shd w:val="clear" w:color="auto" w:fill="auto"/>
          </w:tcPr>
          <w:p w14:paraId="1E81E2F6" w14:textId="77777777" w:rsidR="0099470C" w:rsidRPr="00CC0112" w:rsidRDefault="0099470C" w:rsidP="0099470C">
            <w:pPr>
              <w:widowControl w:val="0"/>
              <w:autoSpaceDE w:val="0"/>
              <w:autoSpaceDN w:val="0"/>
              <w:adjustRightInd w:val="0"/>
              <w:jc w:val="center"/>
            </w:pPr>
            <w:r w:rsidRPr="00CC0112">
              <w:t>1</w:t>
            </w:r>
          </w:p>
        </w:tc>
        <w:tc>
          <w:tcPr>
            <w:tcW w:w="1558" w:type="dxa"/>
            <w:shd w:val="clear" w:color="auto" w:fill="auto"/>
          </w:tcPr>
          <w:p w14:paraId="77ECA79E" w14:textId="77777777" w:rsidR="0099470C" w:rsidRPr="00CC0112" w:rsidRDefault="0099470C" w:rsidP="0099470C">
            <w:pPr>
              <w:widowControl w:val="0"/>
              <w:autoSpaceDE w:val="0"/>
              <w:autoSpaceDN w:val="0"/>
              <w:adjustRightInd w:val="0"/>
              <w:jc w:val="center"/>
            </w:pPr>
            <w:r w:rsidRPr="00CC0112">
              <w:t>2</w:t>
            </w:r>
          </w:p>
        </w:tc>
        <w:tc>
          <w:tcPr>
            <w:tcW w:w="1732" w:type="dxa"/>
            <w:shd w:val="clear" w:color="auto" w:fill="auto"/>
          </w:tcPr>
          <w:p w14:paraId="4CE757B3" w14:textId="77777777" w:rsidR="0099470C" w:rsidRPr="00CC0112" w:rsidRDefault="0099470C" w:rsidP="0099470C">
            <w:pPr>
              <w:widowControl w:val="0"/>
              <w:autoSpaceDE w:val="0"/>
              <w:autoSpaceDN w:val="0"/>
              <w:adjustRightInd w:val="0"/>
              <w:jc w:val="center"/>
            </w:pPr>
            <w:r w:rsidRPr="00CC0112">
              <w:t>3</w:t>
            </w:r>
          </w:p>
        </w:tc>
        <w:tc>
          <w:tcPr>
            <w:tcW w:w="1732" w:type="dxa"/>
            <w:shd w:val="clear" w:color="auto" w:fill="auto"/>
          </w:tcPr>
          <w:p w14:paraId="621C5F3E" w14:textId="77777777" w:rsidR="0099470C" w:rsidRPr="00CC0112" w:rsidRDefault="0099470C" w:rsidP="0099470C">
            <w:pPr>
              <w:widowControl w:val="0"/>
              <w:autoSpaceDE w:val="0"/>
              <w:autoSpaceDN w:val="0"/>
              <w:adjustRightInd w:val="0"/>
              <w:jc w:val="center"/>
            </w:pPr>
            <w:r w:rsidRPr="00CC0112">
              <w:t>4</w:t>
            </w:r>
          </w:p>
        </w:tc>
        <w:tc>
          <w:tcPr>
            <w:tcW w:w="1558" w:type="dxa"/>
            <w:shd w:val="clear" w:color="auto" w:fill="auto"/>
          </w:tcPr>
          <w:p w14:paraId="757EB8F8" w14:textId="77777777" w:rsidR="0099470C" w:rsidRPr="00CC0112" w:rsidRDefault="0099470C" w:rsidP="0099470C">
            <w:pPr>
              <w:widowControl w:val="0"/>
              <w:autoSpaceDE w:val="0"/>
              <w:autoSpaceDN w:val="0"/>
              <w:adjustRightInd w:val="0"/>
              <w:jc w:val="center"/>
            </w:pPr>
            <w:r w:rsidRPr="00CC0112">
              <w:t>5</w:t>
            </w:r>
          </w:p>
        </w:tc>
        <w:tc>
          <w:tcPr>
            <w:tcW w:w="2220" w:type="dxa"/>
            <w:shd w:val="clear" w:color="auto" w:fill="auto"/>
          </w:tcPr>
          <w:p w14:paraId="198AEE11" w14:textId="77777777" w:rsidR="0099470C" w:rsidRPr="00CC0112" w:rsidRDefault="0099470C" w:rsidP="0099470C">
            <w:pPr>
              <w:widowControl w:val="0"/>
              <w:autoSpaceDE w:val="0"/>
              <w:autoSpaceDN w:val="0"/>
              <w:adjustRightInd w:val="0"/>
              <w:jc w:val="center"/>
            </w:pPr>
            <w:r w:rsidRPr="00CC0112">
              <w:t>6</w:t>
            </w:r>
          </w:p>
        </w:tc>
      </w:tr>
      <w:tr w:rsidR="00327484" w:rsidRPr="00CC0112" w14:paraId="54CAEC03" w14:textId="77777777" w:rsidTr="00A33685">
        <w:tc>
          <w:tcPr>
            <w:tcW w:w="1590" w:type="dxa"/>
            <w:shd w:val="clear" w:color="auto" w:fill="auto"/>
          </w:tcPr>
          <w:p w14:paraId="691EA7EF" w14:textId="77777777" w:rsidR="00A33685" w:rsidRPr="00CC0112" w:rsidRDefault="001734EF" w:rsidP="00E355EE">
            <w:pPr>
              <w:jc w:val="center"/>
            </w:pPr>
            <w:r w:rsidRPr="00CC0112">
              <w:t xml:space="preserve">1 </w:t>
            </w:r>
            <w:r w:rsidR="00A33685" w:rsidRPr="00CC0112">
              <w:t>2094400</w:t>
            </w:r>
            <w:r w:rsidR="00E355EE">
              <w:t>7</w:t>
            </w:r>
          </w:p>
        </w:tc>
        <w:tc>
          <w:tcPr>
            <w:tcW w:w="1558" w:type="dxa"/>
            <w:shd w:val="clear" w:color="auto" w:fill="auto"/>
          </w:tcPr>
          <w:p w14:paraId="581D7A3B" w14:textId="77777777" w:rsidR="00A33685" w:rsidRPr="00CC0112" w:rsidRDefault="00A33685" w:rsidP="00A33685">
            <w:pPr>
              <w:jc w:val="center"/>
            </w:pPr>
            <w:r w:rsidRPr="00CC0112">
              <w:t>0,00</w:t>
            </w:r>
          </w:p>
        </w:tc>
        <w:tc>
          <w:tcPr>
            <w:tcW w:w="1732" w:type="dxa"/>
            <w:shd w:val="clear" w:color="auto" w:fill="auto"/>
          </w:tcPr>
          <w:p w14:paraId="7DE70451" w14:textId="77777777" w:rsidR="00A33685" w:rsidRPr="00CC0112" w:rsidRDefault="00A33685" w:rsidP="00A33685">
            <w:pPr>
              <w:jc w:val="center"/>
            </w:pPr>
            <w:r w:rsidRPr="00CC0112">
              <w:t>0,91</w:t>
            </w:r>
          </w:p>
        </w:tc>
        <w:tc>
          <w:tcPr>
            <w:tcW w:w="1732" w:type="dxa"/>
            <w:shd w:val="clear" w:color="auto" w:fill="auto"/>
          </w:tcPr>
          <w:p w14:paraId="229DA44B" w14:textId="77777777" w:rsidR="00A33685" w:rsidRPr="00CC0112" w:rsidRDefault="00A33685" w:rsidP="00A33685">
            <w:pPr>
              <w:jc w:val="center"/>
            </w:pPr>
            <w:r w:rsidRPr="00CC0112">
              <w:t>0,00</w:t>
            </w:r>
          </w:p>
        </w:tc>
        <w:tc>
          <w:tcPr>
            <w:tcW w:w="1558" w:type="dxa"/>
            <w:shd w:val="clear" w:color="auto" w:fill="auto"/>
          </w:tcPr>
          <w:p w14:paraId="14B4974F" w14:textId="77777777" w:rsidR="00A33685" w:rsidRPr="00CC0112" w:rsidRDefault="00A33685" w:rsidP="00A33685">
            <w:pPr>
              <w:jc w:val="center"/>
            </w:pPr>
            <w:r w:rsidRPr="00CC0112">
              <w:t>0,91</w:t>
            </w:r>
          </w:p>
        </w:tc>
        <w:tc>
          <w:tcPr>
            <w:tcW w:w="2220" w:type="dxa"/>
            <w:shd w:val="clear" w:color="auto" w:fill="auto"/>
          </w:tcPr>
          <w:p w14:paraId="6F1D5ECE" w14:textId="77777777" w:rsidR="00A33685" w:rsidRPr="00CC0112" w:rsidRDefault="001734EF" w:rsidP="000364DD">
            <w:r w:rsidRPr="00CC0112">
              <w:t>корректировка начислений по возмещению ущерба</w:t>
            </w:r>
          </w:p>
        </w:tc>
      </w:tr>
    </w:tbl>
    <w:p w14:paraId="07CD0D94" w14:textId="77777777" w:rsidR="0099470C" w:rsidRPr="009A329B" w:rsidRDefault="0099470C" w:rsidP="0099470C">
      <w:pPr>
        <w:autoSpaceDE w:val="0"/>
        <w:autoSpaceDN w:val="0"/>
        <w:ind w:firstLine="709"/>
        <w:jc w:val="both"/>
        <w:rPr>
          <w:bCs/>
          <w:iCs/>
          <w:sz w:val="26"/>
          <w:szCs w:val="26"/>
        </w:rPr>
      </w:pPr>
    </w:p>
    <w:p w14:paraId="608E9C1D" w14:textId="77777777" w:rsidR="002272D7" w:rsidRPr="009A329B" w:rsidRDefault="002272D7" w:rsidP="002272D7">
      <w:pPr>
        <w:suppressAutoHyphens/>
        <w:ind w:firstLine="708"/>
        <w:jc w:val="both"/>
        <w:rPr>
          <w:b/>
          <w:sz w:val="26"/>
          <w:szCs w:val="26"/>
          <w:lang w:eastAsia="ar-SA"/>
        </w:rPr>
      </w:pPr>
      <w:r w:rsidRPr="009A329B">
        <w:rPr>
          <w:b/>
          <w:sz w:val="26"/>
          <w:szCs w:val="26"/>
          <w:lang w:eastAsia="ar-SA"/>
        </w:rPr>
        <w:t>Форма 0503171 «Сведения о финансовых вложениях получателя бюджетных средств, администратора источников финансирования дефицита бюджета»</w:t>
      </w:r>
    </w:p>
    <w:p w14:paraId="5A07EAF6" w14:textId="77777777" w:rsidR="000364DD" w:rsidRPr="009A329B" w:rsidRDefault="001F149E" w:rsidP="00C531ED">
      <w:pPr>
        <w:suppressAutoHyphens/>
        <w:jc w:val="both"/>
        <w:rPr>
          <w:sz w:val="26"/>
          <w:szCs w:val="26"/>
        </w:rPr>
      </w:pPr>
      <w:r w:rsidRPr="001F149E">
        <w:rPr>
          <w:sz w:val="26"/>
          <w:szCs w:val="26"/>
          <w:lang w:eastAsia="ar-SA"/>
        </w:rPr>
        <w:t>По состоянию на 01.01.2023 отражены показатели по счетам бюджетного учета   1 204 31 «Акции», 1 204 32 «Участие в государственных (муниципальных) предприятиях», 1 215 32 «Вложения в государственные (муниципальные) предприятия»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799"/>
        <w:gridCol w:w="2915"/>
        <w:gridCol w:w="1417"/>
        <w:gridCol w:w="2799"/>
      </w:tblGrid>
      <w:tr w:rsidR="000364DD" w:rsidRPr="009A329B" w14:paraId="066BAE03" w14:textId="77777777" w:rsidTr="000364DD">
        <w:tc>
          <w:tcPr>
            <w:tcW w:w="1348" w:type="dxa"/>
          </w:tcPr>
          <w:p w14:paraId="7CCDC4D1" w14:textId="77777777" w:rsidR="000364DD" w:rsidRPr="009A329B" w:rsidRDefault="000364DD" w:rsidP="000364DD">
            <w:pPr>
              <w:tabs>
                <w:tab w:val="left" w:pos="9360"/>
              </w:tabs>
              <w:jc w:val="center"/>
            </w:pPr>
            <w:r w:rsidRPr="009A329B">
              <w:rPr>
                <w:color w:val="000000"/>
              </w:rPr>
              <w:lastRenderedPageBreak/>
              <w:t>Код счета бюджетного учета</w:t>
            </w:r>
          </w:p>
        </w:tc>
        <w:tc>
          <w:tcPr>
            <w:tcW w:w="1799" w:type="dxa"/>
          </w:tcPr>
          <w:p w14:paraId="7D0483E0" w14:textId="77777777" w:rsidR="000364DD" w:rsidRPr="009A329B" w:rsidRDefault="000364DD" w:rsidP="000364DD">
            <w:pPr>
              <w:tabs>
                <w:tab w:val="left" w:pos="9360"/>
              </w:tabs>
              <w:jc w:val="center"/>
              <w:rPr>
                <w:color w:val="000000"/>
              </w:rPr>
            </w:pPr>
            <w:r w:rsidRPr="009A329B">
              <w:rPr>
                <w:color w:val="000000"/>
              </w:rPr>
              <w:t>Сумма, руб.</w:t>
            </w:r>
          </w:p>
        </w:tc>
        <w:tc>
          <w:tcPr>
            <w:tcW w:w="2915" w:type="dxa"/>
          </w:tcPr>
          <w:p w14:paraId="3144359E" w14:textId="77777777" w:rsidR="000364DD" w:rsidRPr="009A329B" w:rsidRDefault="000364DD" w:rsidP="000364DD">
            <w:pPr>
              <w:tabs>
                <w:tab w:val="left" w:pos="9360"/>
              </w:tabs>
              <w:jc w:val="center"/>
              <w:rPr>
                <w:color w:val="000000"/>
              </w:rPr>
            </w:pPr>
            <w:r w:rsidRPr="009A329B">
              <w:rPr>
                <w:color w:val="000000"/>
              </w:rPr>
              <w:t>Вид вложения</w:t>
            </w:r>
          </w:p>
        </w:tc>
        <w:tc>
          <w:tcPr>
            <w:tcW w:w="1417" w:type="dxa"/>
          </w:tcPr>
          <w:p w14:paraId="20C9B103" w14:textId="77777777" w:rsidR="000364DD" w:rsidRPr="009A329B" w:rsidRDefault="000364DD" w:rsidP="000364DD">
            <w:pPr>
              <w:tabs>
                <w:tab w:val="left" w:pos="9360"/>
              </w:tabs>
              <w:jc w:val="center"/>
              <w:rPr>
                <w:color w:val="000000"/>
              </w:rPr>
            </w:pPr>
            <w:r w:rsidRPr="009A329B">
              <w:rPr>
                <w:color w:val="000000"/>
              </w:rPr>
              <w:t>ИНН</w:t>
            </w:r>
          </w:p>
          <w:p w14:paraId="749885EC" w14:textId="77777777" w:rsidR="000364DD" w:rsidRPr="009A329B" w:rsidRDefault="000364DD" w:rsidP="00CC0112">
            <w:pPr>
              <w:tabs>
                <w:tab w:val="left" w:pos="9360"/>
              </w:tabs>
              <w:jc w:val="center"/>
              <w:rPr>
                <w:color w:val="000000"/>
              </w:rPr>
            </w:pPr>
            <w:r w:rsidRPr="009A329B">
              <w:rPr>
                <w:color w:val="000000"/>
              </w:rPr>
              <w:t>эмитента</w:t>
            </w:r>
          </w:p>
        </w:tc>
        <w:tc>
          <w:tcPr>
            <w:tcW w:w="2799" w:type="dxa"/>
          </w:tcPr>
          <w:p w14:paraId="1A5693AA" w14:textId="77777777" w:rsidR="000364DD" w:rsidRPr="009A329B" w:rsidRDefault="000364DD" w:rsidP="000364DD">
            <w:pPr>
              <w:tabs>
                <w:tab w:val="left" w:pos="9360"/>
              </w:tabs>
              <w:jc w:val="center"/>
              <w:rPr>
                <w:color w:val="000000"/>
              </w:rPr>
            </w:pPr>
            <w:r w:rsidRPr="009A329B">
              <w:rPr>
                <w:color w:val="000000"/>
              </w:rPr>
              <w:t>Наименование эмитента</w:t>
            </w:r>
          </w:p>
        </w:tc>
      </w:tr>
      <w:tr w:rsidR="00284AF1" w:rsidRPr="009A329B" w14:paraId="6F1FC770" w14:textId="77777777" w:rsidTr="00284AF1">
        <w:tc>
          <w:tcPr>
            <w:tcW w:w="1348" w:type="dxa"/>
          </w:tcPr>
          <w:p w14:paraId="6BFF66FA" w14:textId="77777777" w:rsidR="00284AF1" w:rsidRPr="009A329B" w:rsidRDefault="00284AF1" w:rsidP="00284AF1">
            <w:pPr>
              <w:tabs>
                <w:tab w:val="left" w:pos="9360"/>
              </w:tabs>
            </w:pPr>
            <w:r w:rsidRPr="009A329B">
              <w:t>120431000</w:t>
            </w:r>
          </w:p>
        </w:tc>
        <w:tc>
          <w:tcPr>
            <w:tcW w:w="1799" w:type="dxa"/>
          </w:tcPr>
          <w:p w14:paraId="401E865F" w14:textId="77777777" w:rsidR="00284AF1" w:rsidRPr="009A329B" w:rsidRDefault="00284AF1" w:rsidP="00284AF1">
            <w:pPr>
              <w:tabs>
                <w:tab w:val="left" w:pos="9360"/>
              </w:tabs>
              <w:jc w:val="center"/>
            </w:pPr>
            <w:r w:rsidRPr="009A329B">
              <w:t>5,00</w:t>
            </w:r>
          </w:p>
        </w:tc>
        <w:tc>
          <w:tcPr>
            <w:tcW w:w="2915" w:type="dxa"/>
          </w:tcPr>
          <w:p w14:paraId="6E15C699" w14:textId="77777777" w:rsidR="00284AF1" w:rsidRPr="009A329B" w:rsidRDefault="00284AF1" w:rsidP="00284AF1">
            <w:pPr>
              <w:tabs>
                <w:tab w:val="left" w:pos="9360"/>
              </w:tabs>
              <w:jc w:val="center"/>
            </w:pPr>
            <w:r w:rsidRPr="009A329B">
              <w:t>акции</w:t>
            </w:r>
          </w:p>
        </w:tc>
        <w:tc>
          <w:tcPr>
            <w:tcW w:w="1417" w:type="dxa"/>
          </w:tcPr>
          <w:p w14:paraId="5470BE7D" w14:textId="77777777" w:rsidR="00284AF1" w:rsidRPr="009A329B" w:rsidRDefault="00284AF1" w:rsidP="00284AF1">
            <w:pPr>
              <w:jc w:val="center"/>
              <w:rPr>
                <w:color w:val="000000"/>
              </w:rPr>
            </w:pPr>
            <w:r w:rsidRPr="009A329B">
              <w:rPr>
                <w:color w:val="000000"/>
              </w:rPr>
              <w:t>3525025360</w:t>
            </w:r>
          </w:p>
        </w:tc>
        <w:tc>
          <w:tcPr>
            <w:tcW w:w="2799" w:type="dxa"/>
          </w:tcPr>
          <w:p w14:paraId="04489243" w14:textId="77777777" w:rsidR="00284AF1" w:rsidRPr="009A329B" w:rsidRDefault="00284AF1" w:rsidP="00284AF1">
            <w:pPr>
              <w:jc w:val="center"/>
              <w:rPr>
                <w:color w:val="000000"/>
              </w:rPr>
            </w:pPr>
            <w:r w:rsidRPr="009A329B">
              <w:rPr>
                <w:color w:val="000000"/>
              </w:rPr>
              <w:t>АО "Газпром газораспределение Вологда"</w:t>
            </w:r>
          </w:p>
        </w:tc>
      </w:tr>
      <w:tr w:rsidR="00284AF1" w:rsidRPr="009A329B" w14:paraId="53157240" w14:textId="77777777" w:rsidTr="00284AF1">
        <w:tc>
          <w:tcPr>
            <w:tcW w:w="1348" w:type="dxa"/>
          </w:tcPr>
          <w:p w14:paraId="31330F3F" w14:textId="77777777" w:rsidR="00284AF1" w:rsidRPr="009A329B" w:rsidRDefault="00284AF1" w:rsidP="00284AF1">
            <w:pPr>
              <w:tabs>
                <w:tab w:val="left" w:pos="9360"/>
              </w:tabs>
            </w:pPr>
            <w:r w:rsidRPr="009A329B">
              <w:t>120432000</w:t>
            </w:r>
          </w:p>
        </w:tc>
        <w:tc>
          <w:tcPr>
            <w:tcW w:w="1799" w:type="dxa"/>
          </w:tcPr>
          <w:p w14:paraId="0EDCAB99" w14:textId="77777777" w:rsidR="00284AF1" w:rsidRPr="009A329B" w:rsidRDefault="00284AF1" w:rsidP="00284AF1">
            <w:pPr>
              <w:jc w:val="center"/>
              <w:rPr>
                <w:color w:val="000000"/>
              </w:rPr>
            </w:pPr>
            <w:r w:rsidRPr="009A329B">
              <w:rPr>
                <w:color w:val="000000"/>
              </w:rPr>
              <w:t>1 000 000,00</w:t>
            </w:r>
          </w:p>
        </w:tc>
        <w:tc>
          <w:tcPr>
            <w:tcW w:w="2915" w:type="dxa"/>
          </w:tcPr>
          <w:p w14:paraId="42AFB98A"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6A6DBC5F" w14:textId="77777777" w:rsidR="00284AF1" w:rsidRPr="009A329B" w:rsidRDefault="00284AF1" w:rsidP="00284AF1">
            <w:pPr>
              <w:jc w:val="center"/>
              <w:rPr>
                <w:color w:val="000000"/>
              </w:rPr>
            </w:pPr>
            <w:r w:rsidRPr="009A329B">
              <w:rPr>
                <w:color w:val="000000"/>
              </w:rPr>
              <w:t>3528061744</w:t>
            </w:r>
          </w:p>
        </w:tc>
        <w:tc>
          <w:tcPr>
            <w:tcW w:w="2799" w:type="dxa"/>
          </w:tcPr>
          <w:p w14:paraId="0EE06F2B" w14:textId="77777777" w:rsidR="00284AF1" w:rsidRPr="009A329B" w:rsidRDefault="00284AF1" w:rsidP="00284AF1">
            <w:pPr>
              <w:jc w:val="center"/>
              <w:rPr>
                <w:color w:val="000000"/>
              </w:rPr>
            </w:pPr>
            <w:r w:rsidRPr="009A329B">
              <w:rPr>
                <w:color w:val="000000"/>
              </w:rPr>
              <w:t>МУП " ЭЛЕКТРОСВЕТ"</w:t>
            </w:r>
          </w:p>
        </w:tc>
      </w:tr>
      <w:tr w:rsidR="00284AF1" w:rsidRPr="009A329B" w14:paraId="0E76D6EC" w14:textId="77777777" w:rsidTr="00284AF1">
        <w:tc>
          <w:tcPr>
            <w:tcW w:w="1348" w:type="dxa"/>
          </w:tcPr>
          <w:p w14:paraId="78CCF2D7" w14:textId="77777777" w:rsidR="00284AF1" w:rsidRPr="009A329B" w:rsidRDefault="00284AF1">
            <w:r w:rsidRPr="009A329B">
              <w:t>120432000</w:t>
            </w:r>
          </w:p>
        </w:tc>
        <w:tc>
          <w:tcPr>
            <w:tcW w:w="1799" w:type="dxa"/>
          </w:tcPr>
          <w:p w14:paraId="698D0A07" w14:textId="77777777" w:rsidR="00284AF1" w:rsidRPr="009A329B" w:rsidRDefault="00284AF1" w:rsidP="00284AF1">
            <w:pPr>
              <w:jc w:val="center"/>
              <w:rPr>
                <w:color w:val="000000"/>
              </w:rPr>
            </w:pPr>
            <w:r w:rsidRPr="009A329B">
              <w:rPr>
                <w:color w:val="000000"/>
              </w:rPr>
              <w:t>20 000 000,00</w:t>
            </w:r>
          </w:p>
        </w:tc>
        <w:tc>
          <w:tcPr>
            <w:tcW w:w="2915" w:type="dxa"/>
          </w:tcPr>
          <w:p w14:paraId="62C6AC59"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7ACEAB32" w14:textId="77777777" w:rsidR="00284AF1" w:rsidRPr="009A329B" w:rsidRDefault="00284AF1" w:rsidP="00284AF1">
            <w:pPr>
              <w:jc w:val="center"/>
              <w:rPr>
                <w:color w:val="000000"/>
              </w:rPr>
            </w:pPr>
            <w:r w:rsidRPr="009A329B">
              <w:rPr>
                <w:color w:val="000000"/>
              </w:rPr>
              <w:t>3528050171</w:t>
            </w:r>
          </w:p>
        </w:tc>
        <w:tc>
          <w:tcPr>
            <w:tcW w:w="2799" w:type="dxa"/>
          </w:tcPr>
          <w:p w14:paraId="658A8756" w14:textId="77777777" w:rsidR="00284AF1" w:rsidRPr="009A329B" w:rsidRDefault="00284AF1" w:rsidP="00284AF1">
            <w:pPr>
              <w:jc w:val="center"/>
              <w:rPr>
                <w:color w:val="000000"/>
              </w:rPr>
            </w:pPr>
            <w:r w:rsidRPr="009A329B">
              <w:rPr>
                <w:color w:val="000000"/>
              </w:rPr>
              <w:t>МУП " ЭЛЕКТРОТРАНС"</w:t>
            </w:r>
          </w:p>
        </w:tc>
      </w:tr>
      <w:tr w:rsidR="00284AF1" w:rsidRPr="009A329B" w14:paraId="2DC2ABE3" w14:textId="77777777" w:rsidTr="00284AF1">
        <w:tc>
          <w:tcPr>
            <w:tcW w:w="1348" w:type="dxa"/>
          </w:tcPr>
          <w:p w14:paraId="001FC5B3" w14:textId="77777777" w:rsidR="00284AF1" w:rsidRPr="009A329B" w:rsidRDefault="00284AF1">
            <w:r w:rsidRPr="009A329B">
              <w:t>120432000</w:t>
            </w:r>
          </w:p>
        </w:tc>
        <w:tc>
          <w:tcPr>
            <w:tcW w:w="1799" w:type="dxa"/>
          </w:tcPr>
          <w:p w14:paraId="5DF00CB6" w14:textId="77777777" w:rsidR="00284AF1" w:rsidRPr="009A329B" w:rsidRDefault="00284AF1" w:rsidP="00284AF1">
            <w:pPr>
              <w:jc w:val="center"/>
              <w:rPr>
                <w:color w:val="000000"/>
              </w:rPr>
            </w:pPr>
            <w:r w:rsidRPr="009A329B">
              <w:rPr>
                <w:color w:val="000000"/>
              </w:rPr>
              <w:t>1 500 000,00</w:t>
            </w:r>
          </w:p>
        </w:tc>
        <w:tc>
          <w:tcPr>
            <w:tcW w:w="2915" w:type="dxa"/>
          </w:tcPr>
          <w:p w14:paraId="5D249428"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5F54BC4A" w14:textId="77777777" w:rsidR="00284AF1" w:rsidRPr="009A329B" w:rsidRDefault="00284AF1" w:rsidP="00284AF1">
            <w:pPr>
              <w:jc w:val="center"/>
              <w:rPr>
                <w:color w:val="000000"/>
              </w:rPr>
            </w:pPr>
            <w:r w:rsidRPr="009A329B">
              <w:rPr>
                <w:color w:val="000000"/>
              </w:rPr>
              <w:t>3528014021</w:t>
            </w:r>
          </w:p>
        </w:tc>
        <w:tc>
          <w:tcPr>
            <w:tcW w:w="2799" w:type="dxa"/>
          </w:tcPr>
          <w:p w14:paraId="50C84317" w14:textId="77777777" w:rsidR="00284AF1" w:rsidRPr="009A329B" w:rsidRDefault="00284AF1" w:rsidP="00284AF1">
            <w:pPr>
              <w:jc w:val="center"/>
              <w:rPr>
                <w:color w:val="000000"/>
              </w:rPr>
            </w:pPr>
            <w:r w:rsidRPr="009A329B">
              <w:rPr>
                <w:color w:val="000000"/>
              </w:rPr>
              <w:t>МУП "БПХ"</w:t>
            </w:r>
          </w:p>
        </w:tc>
      </w:tr>
      <w:tr w:rsidR="00284AF1" w:rsidRPr="009A329B" w14:paraId="2ECEAA32" w14:textId="77777777" w:rsidTr="00284AF1">
        <w:tc>
          <w:tcPr>
            <w:tcW w:w="1348" w:type="dxa"/>
          </w:tcPr>
          <w:p w14:paraId="2048F7D6" w14:textId="77777777" w:rsidR="00284AF1" w:rsidRPr="009A329B" w:rsidRDefault="00284AF1">
            <w:r w:rsidRPr="009A329B">
              <w:t>120432000</w:t>
            </w:r>
          </w:p>
        </w:tc>
        <w:tc>
          <w:tcPr>
            <w:tcW w:w="1799" w:type="dxa"/>
          </w:tcPr>
          <w:p w14:paraId="2A589473" w14:textId="77777777" w:rsidR="00284AF1" w:rsidRPr="009A329B" w:rsidRDefault="00284AF1" w:rsidP="00284AF1">
            <w:pPr>
              <w:jc w:val="center"/>
              <w:rPr>
                <w:color w:val="000000"/>
              </w:rPr>
            </w:pPr>
            <w:r w:rsidRPr="009A329B">
              <w:rPr>
                <w:color w:val="000000"/>
              </w:rPr>
              <w:t>24 127 129,00</w:t>
            </w:r>
          </w:p>
        </w:tc>
        <w:tc>
          <w:tcPr>
            <w:tcW w:w="2915" w:type="dxa"/>
          </w:tcPr>
          <w:p w14:paraId="2343D31A"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7C063F51" w14:textId="77777777" w:rsidR="00284AF1" w:rsidRPr="009A329B" w:rsidRDefault="00284AF1" w:rsidP="00284AF1">
            <w:pPr>
              <w:jc w:val="center"/>
              <w:rPr>
                <w:color w:val="000000"/>
              </w:rPr>
            </w:pPr>
            <w:r w:rsidRPr="009A329B">
              <w:rPr>
                <w:color w:val="000000"/>
              </w:rPr>
              <w:t>3528006856</w:t>
            </w:r>
          </w:p>
        </w:tc>
        <w:tc>
          <w:tcPr>
            <w:tcW w:w="2799" w:type="dxa"/>
          </w:tcPr>
          <w:p w14:paraId="16B81372" w14:textId="77777777" w:rsidR="00284AF1" w:rsidRPr="009A329B" w:rsidRDefault="00284AF1" w:rsidP="00284AF1">
            <w:pPr>
              <w:jc w:val="center"/>
              <w:rPr>
                <w:color w:val="000000"/>
              </w:rPr>
            </w:pPr>
            <w:r w:rsidRPr="009A329B">
              <w:rPr>
                <w:color w:val="000000"/>
              </w:rPr>
              <w:t>МУП "АВТОКОЛОННА № 1456"</w:t>
            </w:r>
          </w:p>
        </w:tc>
      </w:tr>
      <w:tr w:rsidR="00284AF1" w:rsidRPr="009A329B" w14:paraId="343669C6" w14:textId="77777777" w:rsidTr="00284AF1">
        <w:tc>
          <w:tcPr>
            <w:tcW w:w="1348" w:type="dxa"/>
          </w:tcPr>
          <w:p w14:paraId="49641954" w14:textId="77777777" w:rsidR="00284AF1" w:rsidRPr="009A329B" w:rsidRDefault="00284AF1">
            <w:r w:rsidRPr="009A329B">
              <w:t>120432000</w:t>
            </w:r>
          </w:p>
        </w:tc>
        <w:tc>
          <w:tcPr>
            <w:tcW w:w="1799" w:type="dxa"/>
          </w:tcPr>
          <w:p w14:paraId="202C8B34" w14:textId="77777777" w:rsidR="00284AF1" w:rsidRPr="009A329B" w:rsidRDefault="00284AF1" w:rsidP="00284AF1">
            <w:pPr>
              <w:jc w:val="center"/>
              <w:rPr>
                <w:color w:val="000000"/>
              </w:rPr>
            </w:pPr>
            <w:r w:rsidRPr="009A329B">
              <w:rPr>
                <w:color w:val="000000"/>
              </w:rPr>
              <w:t>1 372 566,20</w:t>
            </w:r>
          </w:p>
        </w:tc>
        <w:tc>
          <w:tcPr>
            <w:tcW w:w="2915" w:type="dxa"/>
          </w:tcPr>
          <w:p w14:paraId="67E4FBA4"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5696B3CB" w14:textId="77777777" w:rsidR="00284AF1" w:rsidRPr="009A329B" w:rsidRDefault="00284AF1" w:rsidP="00284AF1">
            <w:pPr>
              <w:jc w:val="center"/>
              <w:rPr>
                <w:color w:val="000000"/>
              </w:rPr>
            </w:pPr>
            <w:r w:rsidRPr="009A329B">
              <w:rPr>
                <w:color w:val="000000"/>
              </w:rPr>
              <w:t>3528203759</w:t>
            </w:r>
          </w:p>
        </w:tc>
        <w:tc>
          <w:tcPr>
            <w:tcW w:w="2799" w:type="dxa"/>
          </w:tcPr>
          <w:p w14:paraId="6E7C5E31" w14:textId="77777777" w:rsidR="00284AF1" w:rsidRPr="009A329B" w:rsidRDefault="00284AF1" w:rsidP="00284AF1">
            <w:pPr>
              <w:jc w:val="center"/>
              <w:rPr>
                <w:color w:val="000000"/>
              </w:rPr>
            </w:pPr>
            <w:r w:rsidRPr="009A329B">
              <w:rPr>
                <w:color w:val="000000"/>
              </w:rPr>
              <w:t>МУП "АКВАПАРК РАДУЖНЫЙ"</w:t>
            </w:r>
          </w:p>
        </w:tc>
      </w:tr>
      <w:tr w:rsidR="00284AF1" w:rsidRPr="009A329B" w14:paraId="468EBF8C" w14:textId="77777777" w:rsidTr="00284AF1">
        <w:tc>
          <w:tcPr>
            <w:tcW w:w="1348" w:type="dxa"/>
          </w:tcPr>
          <w:p w14:paraId="2684A108" w14:textId="77777777" w:rsidR="00284AF1" w:rsidRPr="009A329B" w:rsidRDefault="00284AF1">
            <w:r w:rsidRPr="009A329B">
              <w:t>120432000</w:t>
            </w:r>
          </w:p>
        </w:tc>
        <w:tc>
          <w:tcPr>
            <w:tcW w:w="1799" w:type="dxa"/>
          </w:tcPr>
          <w:p w14:paraId="49226A0D" w14:textId="77777777" w:rsidR="00284AF1" w:rsidRPr="009A329B" w:rsidRDefault="00284AF1" w:rsidP="00284AF1">
            <w:pPr>
              <w:jc w:val="center"/>
              <w:rPr>
                <w:color w:val="000000"/>
              </w:rPr>
            </w:pPr>
            <w:r w:rsidRPr="009A329B">
              <w:rPr>
                <w:color w:val="000000"/>
              </w:rPr>
              <w:t>23 765 304,84</w:t>
            </w:r>
          </w:p>
        </w:tc>
        <w:tc>
          <w:tcPr>
            <w:tcW w:w="2915" w:type="dxa"/>
          </w:tcPr>
          <w:p w14:paraId="484B4CC3"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0BCCBF17" w14:textId="77777777" w:rsidR="00284AF1" w:rsidRPr="009A329B" w:rsidRDefault="00284AF1" w:rsidP="00284AF1">
            <w:pPr>
              <w:jc w:val="center"/>
              <w:rPr>
                <w:color w:val="000000"/>
              </w:rPr>
            </w:pPr>
            <w:r w:rsidRPr="009A329B">
              <w:rPr>
                <w:color w:val="000000"/>
              </w:rPr>
              <w:t>3528048493</w:t>
            </w:r>
          </w:p>
        </w:tc>
        <w:tc>
          <w:tcPr>
            <w:tcW w:w="2799" w:type="dxa"/>
          </w:tcPr>
          <w:p w14:paraId="48CB9E8F" w14:textId="77777777" w:rsidR="00284AF1" w:rsidRPr="009A329B" w:rsidRDefault="00284AF1" w:rsidP="00284AF1">
            <w:pPr>
              <w:jc w:val="center"/>
              <w:rPr>
                <w:color w:val="000000"/>
              </w:rPr>
            </w:pPr>
            <w:r w:rsidRPr="009A329B">
              <w:rPr>
                <w:color w:val="000000"/>
              </w:rPr>
              <w:t>МУП "САНАТОРИЙ "АДОНИС"</w:t>
            </w:r>
          </w:p>
        </w:tc>
      </w:tr>
      <w:tr w:rsidR="00284AF1" w:rsidRPr="009A329B" w14:paraId="37BC65BA" w14:textId="77777777" w:rsidTr="00284AF1">
        <w:tc>
          <w:tcPr>
            <w:tcW w:w="1348" w:type="dxa"/>
          </w:tcPr>
          <w:p w14:paraId="6D573167" w14:textId="77777777" w:rsidR="00284AF1" w:rsidRPr="009A329B" w:rsidRDefault="00284AF1">
            <w:r w:rsidRPr="009A329B">
              <w:t>120432000</w:t>
            </w:r>
          </w:p>
        </w:tc>
        <w:tc>
          <w:tcPr>
            <w:tcW w:w="1799" w:type="dxa"/>
          </w:tcPr>
          <w:p w14:paraId="450F2A90" w14:textId="77777777" w:rsidR="00284AF1" w:rsidRPr="009A329B" w:rsidRDefault="00284AF1" w:rsidP="00284AF1">
            <w:pPr>
              <w:jc w:val="center"/>
              <w:rPr>
                <w:color w:val="000000"/>
              </w:rPr>
            </w:pPr>
            <w:r w:rsidRPr="009A329B">
              <w:rPr>
                <w:color w:val="000000"/>
              </w:rPr>
              <w:t>100 085 357,01</w:t>
            </w:r>
          </w:p>
        </w:tc>
        <w:tc>
          <w:tcPr>
            <w:tcW w:w="2915" w:type="dxa"/>
          </w:tcPr>
          <w:p w14:paraId="71E0B0C0"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53E998CE" w14:textId="77777777" w:rsidR="00284AF1" w:rsidRPr="009A329B" w:rsidRDefault="00284AF1" w:rsidP="00284AF1">
            <w:pPr>
              <w:jc w:val="center"/>
              <w:rPr>
                <w:color w:val="000000"/>
              </w:rPr>
            </w:pPr>
            <w:r w:rsidRPr="009A329B">
              <w:rPr>
                <w:color w:val="000000"/>
              </w:rPr>
              <w:t>3528000967</w:t>
            </w:r>
          </w:p>
        </w:tc>
        <w:tc>
          <w:tcPr>
            <w:tcW w:w="2799" w:type="dxa"/>
          </w:tcPr>
          <w:p w14:paraId="4397F5C5" w14:textId="77777777" w:rsidR="00284AF1" w:rsidRPr="009A329B" w:rsidRDefault="00284AF1" w:rsidP="00284AF1">
            <w:pPr>
              <w:jc w:val="center"/>
              <w:rPr>
                <w:color w:val="000000"/>
              </w:rPr>
            </w:pPr>
            <w:r w:rsidRPr="009A329B">
              <w:rPr>
                <w:color w:val="000000"/>
              </w:rPr>
              <w:t>МУП "ВОДОКАНАЛ"</w:t>
            </w:r>
          </w:p>
        </w:tc>
      </w:tr>
      <w:tr w:rsidR="00284AF1" w:rsidRPr="009A329B" w14:paraId="44563D5E" w14:textId="77777777" w:rsidTr="00284AF1">
        <w:tc>
          <w:tcPr>
            <w:tcW w:w="1348" w:type="dxa"/>
          </w:tcPr>
          <w:p w14:paraId="51975E45" w14:textId="77777777" w:rsidR="00284AF1" w:rsidRPr="009A329B" w:rsidRDefault="00284AF1">
            <w:r w:rsidRPr="009A329B">
              <w:t>120432000</w:t>
            </w:r>
          </w:p>
        </w:tc>
        <w:tc>
          <w:tcPr>
            <w:tcW w:w="1799" w:type="dxa"/>
          </w:tcPr>
          <w:p w14:paraId="370864C5" w14:textId="77777777" w:rsidR="00284AF1" w:rsidRPr="009A329B" w:rsidRDefault="00284AF1" w:rsidP="00284AF1">
            <w:pPr>
              <w:jc w:val="center"/>
              <w:rPr>
                <w:color w:val="000000"/>
              </w:rPr>
            </w:pPr>
            <w:r w:rsidRPr="009A329B">
              <w:rPr>
                <w:color w:val="000000"/>
              </w:rPr>
              <w:t>1 000 000,00</w:t>
            </w:r>
          </w:p>
        </w:tc>
        <w:tc>
          <w:tcPr>
            <w:tcW w:w="2915" w:type="dxa"/>
          </w:tcPr>
          <w:p w14:paraId="580E9C07"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438496CE" w14:textId="77777777" w:rsidR="00284AF1" w:rsidRPr="009A329B" w:rsidRDefault="00284AF1" w:rsidP="00284AF1">
            <w:pPr>
              <w:jc w:val="center"/>
              <w:rPr>
                <w:color w:val="000000"/>
              </w:rPr>
            </w:pPr>
            <w:r w:rsidRPr="009A329B">
              <w:rPr>
                <w:color w:val="000000"/>
              </w:rPr>
              <w:t>3528010718</w:t>
            </w:r>
          </w:p>
        </w:tc>
        <w:tc>
          <w:tcPr>
            <w:tcW w:w="2799" w:type="dxa"/>
          </w:tcPr>
          <w:p w14:paraId="509A23A4" w14:textId="77777777" w:rsidR="00284AF1" w:rsidRPr="009A329B" w:rsidRDefault="00284AF1" w:rsidP="00284AF1">
            <w:pPr>
              <w:jc w:val="center"/>
              <w:rPr>
                <w:color w:val="000000"/>
              </w:rPr>
            </w:pPr>
            <w:r w:rsidRPr="009A329B">
              <w:rPr>
                <w:color w:val="000000"/>
              </w:rPr>
              <w:t>МУП "СПЕЦИАЛИЗИРОВАННАЯ РИТУАЛЬНАЯ СЛУЖБА"</w:t>
            </w:r>
          </w:p>
        </w:tc>
      </w:tr>
      <w:tr w:rsidR="00284AF1" w:rsidRPr="009A329B" w14:paraId="1F687A35" w14:textId="77777777" w:rsidTr="00284AF1">
        <w:tc>
          <w:tcPr>
            <w:tcW w:w="1348" w:type="dxa"/>
          </w:tcPr>
          <w:p w14:paraId="3B7D237A" w14:textId="77777777" w:rsidR="00284AF1" w:rsidRPr="009A329B" w:rsidRDefault="00284AF1">
            <w:r w:rsidRPr="009A329B">
              <w:t>120432000</w:t>
            </w:r>
          </w:p>
        </w:tc>
        <w:tc>
          <w:tcPr>
            <w:tcW w:w="1799" w:type="dxa"/>
          </w:tcPr>
          <w:p w14:paraId="4AC6E17A" w14:textId="77777777" w:rsidR="00284AF1" w:rsidRPr="009A329B" w:rsidRDefault="00284AF1" w:rsidP="00284AF1">
            <w:pPr>
              <w:jc w:val="center"/>
              <w:rPr>
                <w:color w:val="000000"/>
              </w:rPr>
            </w:pPr>
            <w:r w:rsidRPr="009A329B">
              <w:rPr>
                <w:color w:val="000000"/>
              </w:rPr>
              <w:t>5 974 179,75</w:t>
            </w:r>
          </w:p>
        </w:tc>
        <w:tc>
          <w:tcPr>
            <w:tcW w:w="2915" w:type="dxa"/>
          </w:tcPr>
          <w:p w14:paraId="4AC4DD36"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7D673CED" w14:textId="77777777" w:rsidR="00284AF1" w:rsidRPr="009A329B" w:rsidRDefault="00284AF1" w:rsidP="00284AF1">
            <w:pPr>
              <w:jc w:val="center"/>
              <w:rPr>
                <w:color w:val="000000"/>
              </w:rPr>
            </w:pPr>
            <w:r w:rsidRPr="009A329B">
              <w:rPr>
                <w:color w:val="000000"/>
              </w:rPr>
              <w:t>3528055532</w:t>
            </w:r>
          </w:p>
        </w:tc>
        <w:tc>
          <w:tcPr>
            <w:tcW w:w="2799" w:type="dxa"/>
          </w:tcPr>
          <w:p w14:paraId="7C9947E8" w14:textId="77777777" w:rsidR="00284AF1" w:rsidRPr="009A329B" w:rsidRDefault="00284AF1" w:rsidP="00284AF1">
            <w:pPr>
              <w:jc w:val="center"/>
              <w:rPr>
                <w:color w:val="000000"/>
              </w:rPr>
            </w:pPr>
            <w:r w:rsidRPr="009A329B">
              <w:rPr>
                <w:color w:val="000000"/>
              </w:rPr>
              <w:t>ЭЛЕКТРОСЕТЬ МУП</w:t>
            </w:r>
          </w:p>
        </w:tc>
      </w:tr>
      <w:tr w:rsidR="00284AF1" w:rsidRPr="009A329B" w14:paraId="4A6AE265" w14:textId="77777777" w:rsidTr="00284AF1">
        <w:tc>
          <w:tcPr>
            <w:tcW w:w="1348" w:type="dxa"/>
          </w:tcPr>
          <w:p w14:paraId="0624FE87" w14:textId="77777777" w:rsidR="00284AF1" w:rsidRPr="009A329B" w:rsidRDefault="00284AF1">
            <w:r w:rsidRPr="009A329B">
              <w:t>120432000</w:t>
            </w:r>
          </w:p>
        </w:tc>
        <w:tc>
          <w:tcPr>
            <w:tcW w:w="1799" w:type="dxa"/>
          </w:tcPr>
          <w:p w14:paraId="54452828" w14:textId="77777777" w:rsidR="00284AF1" w:rsidRPr="009A329B" w:rsidRDefault="00284AF1" w:rsidP="00284AF1">
            <w:pPr>
              <w:jc w:val="center"/>
              <w:rPr>
                <w:color w:val="000000"/>
              </w:rPr>
            </w:pPr>
            <w:r w:rsidRPr="009A329B">
              <w:rPr>
                <w:color w:val="000000"/>
              </w:rPr>
              <w:t>274 193 000,00</w:t>
            </w:r>
          </w:p>
        </w:tc>
        <w:tc>
          <w:tcPr>
            <w:tcW w:w="2915" w:type="dxa"/>
          </w:tcPr>
          <w:p w14:paraId="7C225953"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4CC9BA57" w14:textId="77777777" w:rsidR="00284AF1" w:rsidRPr="009A329B" w:rsidRDefault="00284AF1" w:rsidP="00284AF1">
            <w:pPr>
              <w:jc w:val="center"/>
              <w:rPr>
                <w:color w:val="000000"/>
              </w:rPr>
            </w:pPr>
            <w:r w:rsidRPr="009A329B">
              <w:rPr>
                <w:color w:val="000000"/>
              </w:rPr>
              <w:t>3528005355</w:t>
            </w:r>
          </w:p>
        </w:tc>
        <w:tc>
          <w:tcPr>
            <w:tcW w:w="2799" w:type="dxa"/>
          </w:tcPr>
          <w:p w14:paraId="71FE78BD" w14:textId="77777777" w:rsidR="00284AF1" w:rsidRPr="009A329B" w:rsidRDefault="00284AF1" w:rsidP="00284AF1">
            <w:pPr>
              <w:jc w:val="center"/>
              <w:rPr>
                <w:color w:val="000000"/>
              </w:rPr>
            </w:pPr>
            <w:r w:rsidRPr="009A329B">
              <w:rPr>
                <w:color w:val="000000"/>
              </w:rPr>
              <w:t>ТЕПЛОЭНЕРГИЯ МУП</w:t>
            </w:r>
          </w:p>
        </w:tc>
      </w:tr>
      <w:tr w:rsidR="00284AF1" w:rsidRPr="009A329B" w14:paraId="4BC4BA68" w14:textId="77777777" w:rsidTr="00284AF1">
        <w:tc>
          <w:tcPr>
            <w:tcW w:w="1348" w:type="dxa"/>
          </w:tcPr>
          <w:p w14:paraId="017C20BA" w14:textId="77777777" w:rsidR="00284AF1" w:rsidRPr="009A329B" w:rsidRDefault="00284AF1" w:rsidP="00284AF1">
            <w:pPr>
              <w:tabs>
                <w:tab w:val="left" w:pos="9360"/>
              </w:tabs>
            </w:pPr>
            <w:r w:rsidRPr="009A329B">
              <w:t>121532000</w:t>
            </w:r>
          </w:p>
        </w:tc>
        <w:tc>
          <w:tcPr>
            <w:tcW w:w="1799" w:type="dxa"/>
          </w:tcPr>
          <w:p w14:paraId="12001F7E" w14:textId="77777777" w:rsidR="00284AF1" w:rsidRPr="009A329B" w:rsidRDefault="00284AF1" w:rsidP="00284AF1">
            <w:pPr>
              <w:jc w:val="center"/>
              <w:rPr>
                <w:color w:val="000000"/>
              </w:rPr>
            </w:pPr>
            <w:r w:rsidRPr="009A329B">
              <w:rPr>
                <w:color w:val="000000"/>
              </w:rPr>
              <w:t>486 523 334,02</w:t>
            </w:r>
          </w:p>
        </w:tc>
        <w:tc>
          <w:tcPr>
            <w:tcW w:w="2915" w:type="dxa"/>
          </w:tcPr>
          <w:p w14:paraId="29C4E6CA" w14:textId="77777777" w:rsidR="00284AF1" w:rsidRPr="009A329B" w:rsidRDefault="00284AF1" w:rsidP="00284AF1">
            <w:pPr>
              <w:jc w:val="center"/>
              <w:rPr>
                <w:color w:val="000000"/>
              </w:rPr>
            </w:pPr>
            <w:r w:rsidRPr="009A329B">
              <w:rPr>
                <w:color w:val="000000"/>
              </w:rPr>
              <w:t>уставной фонд государственных (муниципальных) предприятий</w:t>
            </w:r>
          </w:p>
        </w:tc>
        <w:tc>
          <w:tcPr>
            <w:tcW w:w="1417" w:type="dxa"/>
          </w:tcPr>
          <w:p w14:paraId="01D69357" w14:textId="77777777" w:rsidR="00284AF1" w:rsidRPr="009A329B" w:rsidRDefault="00284AF1" w:rsidP="00284AF1">
            <w:pPr>
              <w:jc w:val="center"/>
              <w:rPr>
                <w:color w:val="000000"/>
              </w:rPr>
            </w:pPr>
            <w:r w:rsidRPr="009A329B">
              <w:rPr>
                <w:color w:val="000000"/>
              </w:rPr>
              <w:t>3528000967</w:t>
            </w:r>
          </w:p>
        </w:tc>
        <w:tc>
          <w:tcPr>
            <w:tcW w:w="2799" w:type="dxa"/>
          </w:tcPr>
          <w:p w14:paraId="1FDF1210" w14:textId="77777777" w:rsidR="00284AF1" w:rsidRPr="009A329B" w:rsidRDefault="00284AF1" w:rsidP="00284AF1">
            <w:pPr>
              <w:jc w:val="center"/>
              <w:rPr>
                <w:color w:val="000000"/>
              </w:rPr>
            </w:pPr>
            <w:r w:rsidRPr="009A329B">
              <w:rPr>
                <w:color w:val="000000"/>
              </w:rPr>
              <w:t>МУП "ВОДОКАНАЛ"</w:t>
            </w:r>
          </w:p>
        </w:tc>
      </w:tr>
    </w:tbl>
    <w:p w14:paraId="552FFEA9" w14:textId="77777777" w:rsidR="001F149E" w:rsidRDefault="001F149E" w:rsidP="002272D7">
      <w:pPr>
        <w:widowControl w:val="0"/>
        <w:suppressAutoHyphens/>
        <w:autoSpaceDE w:val="0"/>
        <w:autoSpaceDN w:val="0"/>
        <w:adjustRightInd w:val="0"/>
        <w:ind w:firstLine="708"/>
        <w:jc w:val="both"/>
        <w:rPr>
          <w:bCs/>
          <w:sz w:val="26"/>
          <w:szCs w:val="26"/>
          <w:lang w:eastAsia="ar-SA"/>
        </w:rPr>
      </w:pPr>
    </w:p>
    <w:p w14:paraId="2D497782" w14:textId="77777777" w:rsidR="002272D7" w:rsidRPr="001F149E" w:rsidRDefault="001F149E" w:rsidP="002272D7">
      <w:pPr>
        <w:widowControl w:val="0"/>
        <w:suppressAutoHyphens/>
        <w:autoSpaceDE w:val="0"/>
        <w:autoSpaceDN w:val="0"/>
        <w:adjustRightInd w:val="0"/>
        <w:ind w:firstLine="708"/>
        <w:jc w:val="both"/>
        <w:rPr>
          <w:bCs/>
          <w:sz w:val="26"/>
          <w:szCs w:val="26"/>
          <w:lang w:eastAsia="ar-SA"/>
        </w:rPr>
      </w:pPr>
      <w:r w:rsidRPr="001F149E">
        <w:rPr>
          <w:bCs/>
          <w:sz w:val="26"/>
          <w:szCs w:val="26"/>
          <w:lang w:eastAsia="ar-SA"/>
        </w:rPr>
        <w:t xml:space="preserve">На отчетный период остаток по счету 1 215 32 «Вложения в государственные </w:t>
      </w:r>
      <w:r w:rsidRPr="001F149E">
        <w:rPr>
          <w:bCs/>
          <w:sz w:val="26"/>
          <w:szCs w:val="26"/>
          <w:lang w:eastAsia="ar-SA"/>
        </w:rPr>
        <w:lastRenderedPageBreak/>
        <w:t>(муниципальные) предприятия» обусловлен не отражением увеличения уставного фонда МУП «Водоканал» на сумму 486 523 334,020 руб. принятых вложений от Департамента жилищно-коммунального хозяйства по распоряжению комитета по управлению имуществом от 06.09.2022 № 799-р по причине того, что муниципальным унитарным предприятием «Водоканал» получен отказ налогового органа в регистрации изменений в учредительные документы в связи с тем, что сумма изменений уставного фонда в представленных в налоговый орган учредительных документах указана в тысячах рублей, а в ЕГРЮЛ – в рублях, копейках.</w:t>
      </w:r>
    </w:p>
    <w:p w14:paraId="767A6F18" w14:textId="77777777" w:rsidR="001F149E" w:rsidRPr="009A329B" w:rsidRDefault="001F149E" w:rsidP="002272D7">
      <w:pPr>
        <w:widowControl w:val="0"/>
        <w:suppressAutoHyphens/>
        <w:autoSpaceDE w:val="0"/>
        <w:autoSpaceDN w:val="0"/>
        <w:adjustRightInd w:val="0"/>
        <w:ind w:firstLine="708"/>
        <w:jc w:val="both"/>
        <w:rPr>
          <w:b/>
          <w:bCs/>
          <w:sz w:val="26"/>
          <w:szCs w:val="26"/>
          <w:lang w:eastAsia="ar-SA"/>
        </w:rPr>
      </w:pPr>
    </w:p>
    <w:p w14:paraId="5204E6C0" w14:textId="77777777" w:rsidR="002272D7" w:rsidRPr="009A329B" w:rsidRDefault="002272D7" w:rsidP="002272D7">
      <w:pPr>
        <w:widowControl w:val="0"/>
        <w:suppressAutoHyphens/>
        <w:autoSpaceDE w:val="0"/>
        <w:autoSpaceDN w:val="0"/>
        <w:adjustRightInd w:val="0"/>
        <w:ind w:firstLine="708"/>
        <w:jc w:val="both"/>
        <w:rPr>
          <w:b/>
          <w:bCs/>
          <w:sz w:val="26"/>
          <w:szCs w:val="26"/>
          <w:lang w:eastAsia="ar-SA"/>
        </w:rPr>
      </w:pPr>
      <w:r w:rsidRPr="009A329B">
        <w:rPr>
          <w:b/>
          <w:bCs/>
          <w:sz w:val="26"/>
          <w:szCs w:val="26"/>
          <w:lang w:eastAsia="ar-SA"/>
        </w:rPr>
        <w:t>Форма 0503173 «Сведения об изменении остатков валюты баланса»</w:t>
      </w:r>
    </w:p>
    <w:p w14:paraId="2115377B" w14:textId="77777777" w:rsidR="002272D7" w:rsidRPr="009A329B" w:rsidRDefault="005E139B" w:rsidP="002272D7">
      <w:pPr>
        <w:widowControl w:val="0"/>
        <w:autoSpaceDE w:val="0"/>
        <w:autoSpaceDN w:val="0"/>
        <w:adjustRightInd w:val="0"/>
        <w:ind w:firstLine="708"/>
        <w:jc w:val="both"/>
        <w:rPr>
          <w:color w:val="000000"/>
          <w:sz w:val="26"/>
          <w:szCs w:val="26"/>
        </w:rPr>
      </w:pPr>
      <w:r w:rsidRPr="009A329B">
        <w:rPr>
          <w:color w:val="000000"/>
          <w:sz w:val="26"/>
          <w:szCs w:val="26"/>
        </w:rPr>
        <w:t>В данной форме отражены сведения об изменении остатков валюты баланса на 01.01.2022 в части бюджетной деятельности в связи исправлением ошибок прошлых лет, в том числе:</w:t>
      </w:r>
      <w:r w:rsidR="00546459" w:rsidRPr="009A329B">
        <w:rPr>
          <w:color w:val="000000"/>
          <w:sz w:val="26"/>
          <w:szCs w:val="26"/>
        </w:rPr>
        <w:t xml:space="preserve"> </w:t>
      </w:r>
    </w:p>
    <w:p w14:paraId="45FE3A75" w14:textId="77777777" w:rsidR="00546459" w:rsidRPr="009A329B" w:rsidRDefault="00546459" w:rsidP="00546459">
      <w:pPr>
        <w:tabs>
          <w:tab w:val="left" w:pos="9360"/>
        </w:tabs>
        <w:ind w:firstLine="567"/>
        <w:jc w:val="both"/>
        <w:rPr>
          <w:sz w:val="26"/>
          <w:szCs w:val="26"/>
        </w:rPr>
      </w:pPr>
      <w:r w:rsidRPr="009A329B">
        <w:rPr>
          <w:sz w:val="26"/>
          <w:szCs w:val="26"/>
        </w:rPr>
        <w:t xml:space="preserve"> по непроизведенны</w:t>
      </w:r>
      <w:r w:rsidR="00DF450D" w:rsidRPr="009A329B">
        <w:rPr>
          <w:sz w:val="26"/>
          <w:szCs w:val="26"/>
        </w:rPr>
        <w:t>м</w:t>
      </w:r>
      <w:r w:rsidRPr="009A329B">
        <w:rPr>
          <w:sz w:val="26"/>
          <w:szCs w:val="26"/>
        </w:rPr>
        <w:t xml:space="preserve"> актив</w:t>
      </w:r>
      <w:r w:rsidR="00DF450D" w:rsidRPr="009A329B">
        <w:rPr>
          <w:sz w:val="26"/>
          <w:szCs w:val="26"/>
        </w:rPr>
        <w:t>ам</w:t>
      </w:r>
      <w:r w:rsidRPr="009A329B">
        <w:rPr>
          <w:sz w:val="26"/>
          <w:szCs w:val="26"/>
        </w:rPr>
        <w:t xml:space="preserve"> (010300000) </w:t>
      </w:r>
      <w:r w:rsidRPr="009A329B">
        <w:rPr>
          <w:spacing w:val="-3"/>
          <w:sz w:val="26"/>
          <w:szCs w:val="26"/>
        </w:rPr>
        <w:t xml:space="preserve">«-» </w:t>
      </w:r>
      <w:r w:rsidRPr="009A329B">
        <w:rPr>
          <w:sz w:val="26"/>
          <w:szCs w:val="26"/>
        </w:rPr>
        <w:t xml:space="preserve">357 676 815,65 руб. - корректировка кадастровой стоимости земельных участков, государственная собственность на которые не разграничена, снятие с учета и постановка на учет земельных участков государственная собственность на которые не разграничена, договоры аренды и </w:t>
      </w:r>
      <w:proofErr w:type="gramStart"/>
      <w:r w:rsidRPr="009A329B">
        <w:rPr>
          <w:sz w:val="26"/>
          <w:szCs w:val="26"/>
        </w:rPr>
        <w:t>договоры безвозмездного пользования</w:t>
      </w:r>
      <w:proofErr w:type="gramEnd"/>
      <w:r w:rsidRPr="009A329B">
        <w:rPr>
          <w:sz w:val="26"/>
          <w:szCs w:val="26"/>
        </w:rPr>
        <w:t xml:space="preserve"> по которым были заключены и расторгнуты </w:t>
      </w:r>
      <w:r w:rsidR="00DF450D" w:rsidRPr="009A329B">
        <w:rPr>
          <w:sz w:val="26"/>
          <w:szCs w:val="26"/>
        </w:rPr>
        <w:t>ранее 2022</w:t>
      </w:r>
      <w:r w:rsidRPr="009A329B">
        <w:rPr>
          <w:sz w:val="26"/>
          <w:szCs w:val="26"/>
        </w:rPr>
        <w:t xml:space="preserve"> год</w:t>
      </w:r>
      <w:r w:rsidR="00DF450D" w:rsidRPr="009A329B">
        <w:rPr>
          <w:sz w:val="26"/>
          <w:szCs w:val="26"/>
        </w:rPr>
        <w:t>а</w:t>
      </w:r>
      <w:r w:rsidRPr="009A329B">
        <w:rPr>
          <w:sz w:val="26"/>
          <w:szCs w:val="26"/>
        </w:rPr>
        <w:t>.</w:t>
      </w:r>
      <w:r w:rsidRPr="009A329B">
        <w:rPr>
          <w:iCs/>
          <w:sz w:val="26"/>
          <w:szCs w:val="26"/>
        </w:rPr>
        <w:t xml:space="preserve"> </w:t>
      </w:r>
    </w:p>
    <w:p w14:paraId="45156D00" w14:textId="77777777" w:rsidR="00546459" w:rsidRPr="009A329B" w:rsidRDefault="00DF450D" w:rsidP="00546459">
      <w:pPr>
        <w:ind w:firstLine="567"/>
        <w:jc w:val="both"/>
        <w:rPr>
          <w:sz w:val="26"/>
          <w:szCs w:val="26"/>
        </w:rPr>
      </w:pPr>
      <w:r w:rsidRPr="009A329B">
        <w:rPr>
          <w:sz w:val="26"/>
          <w:szCs w:val="26"/>
        </w:rPr>
        <w:t>по</w:t>
      </w:r>
      <w:r w:rsidR="00546459" w:rsidRPr="009A329B">
        <w:rPr>
          <w:sz w:val="26"/>
          <w:szCs w:val="26"/>
        </w:rPr>
        <w:t xml:space="preserve"> </w:t>
      </w:r>
      <w:r w:rsidRPr="009A329B">
        <w:rPr>
          <w:sz w:val="26"/>
          <w:szCs w:val="26"/>
        </w:rPr>
        <w:t>н</w:t>
      </w:r>
      <w:r w:rsidR="00546459" w:rsidRPr="009A329B">
        <w:rPr>
          <w:sz w:val="26"/>
          <w:szCs w:val="26"/>
        </w:rPr>
        <w:t>ефинансовы</w:t>
      </w:r>
      <w:r w:rsidRPr="009A329B">
        <w:rPr>
          <w:sz w:val="26"/>
          <w:szCs w:val="26"/>
        </w:rPr>
        <w:t>м</w:t>
      </w:r>
      <w:r w:rsidR="00546459" w:rsidRPr="009A329B">
        <w:rPr>
          <w:sz w:val="26"/>
          <w:szCs w:val="26"/>
        </w:rPr>
        <w:t xml:space="preserve"> актив</w:t>
      </w:r>
      <w:r w:rsidRPr="009A329B">
        <w:rPr>
          <w:sz w:val="26"/>
          <w:szCs w:val="26"/>
        </w:rPr>
        <w:t>ам</w:t>
      </w:r>
      <w:r w:rsidR="00546459" w:rsidRPr="009A329B">
        <w:rPr>
          <w:sz w:val="26"/>
          <w:szCs w:val="26"/>
        </w:rPr>
        <w:t xml:space="preserve"> имущества казны (010800000</w:t>
      </w:r>
      <w:r w:rsidRPr="009A329B">
        <w:rPr>
          <w:sz w:val="26"/>
          <w:szCs w:val="26"/>
        </w:rPr>
        <w:t xml:space="preserve">0) </w:t>
      </w:r>
      <w:r w:rsidRPr="009A329B">
        <w:rPr>
          <w:spacing w:val="-3"/>
          <w:sz w:val="26"/>
          <w:szCs w:val="26"/>
        </w:rPr>
        <w:t>«-»</w:t>
      </w:r>
      <w:r w:rsidR="00546459" w:rsidRPr="009A329B">
        <w:rPr>
          <w:sz w:val="26"/>
          <w:szCs w:val="26"/>
        </w:rPr>
        <w:t xml:space="preserve"> </w:t>
      </w:r>
      <w:r w:rsidRPr="009A329B">
        <w:rPr>
          <w:sz w:val="26"/>
          <w:szCs w:val="26"/>
        </w:rPr>
        <w:t>157 242 869,27</w:t>
      </w:r>
      <w:r w:rsidR="00546459" w:rsidRPr="009A329B">
        <w:rPr>
          <w:sz w:val="26"/>
          <w:szCs w:val="26"/>
        </w:rPr>
        <w:t xml:space="preserve"> руб. - отражение начисленной амортизации, не отраженной при принятии объектов к учету в 2021 году, начисление амортизации за 2020,2021 годы по объектам, переданным в концессию (в соответствии с СГС «Концессионные соглашения», договором КС от 02.02.2018), изменение остаточной стоимости объекта имущества казны, передача объектов с учетом начисленной амортизации, </w:t>
      </w:r>
      <w:proofErr w:type="spellStart"/>
      <w:r w:rsidR="00546459" w:rsidRPr="009A329B">
        <w:rPr>
          <w:sz w:val="26"/>
          <w:szCs w:val="26"/>
        </w:rPr>
        <w:t>сторно</w:t>
      </w:r>
      <w:proofErr w:type="spellEnd"/>
      <w:r w:rsidR="00546459" w:rsidRPr="009A329B">
        <w:rPr>
          <w:sz w:val="26"/>
          <w:szCs w:val="26"/>
        </w:rPr>
        <w:t xml:space="preserve"> операций по поступлению объектов имущества казны, принятых к учету в 2021 году без начисленной амортизации и передача этих объектов с учетом начисленной амортизации, изменение кадастровой (балансовой) стоимости земельных участков, ранее принятых к учету, снятие с учета земельных участков, снятых с кадастрового учета в 2021 году, постановка на учет земельных участков, не принятых к балансовому учету в 2021 году, списание объекта недвижимого имущества на забалансовый счет до момента демонтажа и снятия с кадастрового учета, переоценка объекта недвижимого имущества в связи с отчуждением не в пользу организаций бюджетной сферы.</w:t>
      </w:r>
    </w:p>
    <w:p w14:paraId="62037250" w14:textId="77777777" w:rsidR="001F149E" w:rsidRDefault="001F149E" w:rsidP="00546459">
      <w:pPr>
        <w:ind w:firstLine="567"/>
        <w:jc w:val="both"/>
        <w:rPr>
          <w:sz w:val="26"/>
          <w:szCs w:val="26"/>
        </w:rPr>
      </w:pPr>
      <w:r>
        <w:rPr>
          <w:sz w:val="26"/>
          <w:szCs w:val="26"/>
        </w:rPr>
        <w:t>корректировка</w:t>
      </w:r>
      <w:r w:rsidR="00EB125B" w:rsidRPr="009A329B">
        <w:rPr>
          <w:sz w:val="26"/>
          <w:szCs w:val="26"/>
        </w:rPr>
        <w:t xml:space="preserve"> дебиторской задолженности</w:t>
      </w:r>
      <w:r>
        <w:rPr>
          <w:sz w:val="26"/>
          <w:szCs w:val="26"/>
        </w:rPr>
        <w:t xml:space="preserve"> на сумму 255 273,00 руб., в том числе</w:t>
      </w:r>
      <w:r w:rsidR="00EB125B" w:rsidRPr="009A329B">
        <w:rPr>
          <w:sz w:val="26"/>
          <w:szCs w:val="26"/>
        </w:rPr>
        <w:t xml:space="preserve"> </w:t>
      </w:r>
      <w:r w:rsidR="00DF450D" w:rsidRPr="009A329B">
        <w:rPr>
          <w:sz w:val="26"/>
          <w:szCs w:val="26"/>
        </w:rPr>
        <w:t xml:space="preserve"> </w:t>
      </w:r>
      <w:r w:rsidR="00EB125B" w:rsidRPr="009A329B">
        <w:rPr>
          <w:sz w:val="26"/>
          <w:szCs w:val="26"/>
        </w:rPr>
        <w:t xml:space="preserve">в сумме </w:t>
      </w:r>
      <w:r w:rsidR="00DF450D" w:rsidRPr="009A329B">
        <w:rPr>
          <w:sz w:val="26"/>
          <w:szCs w:val="26"/>
        </w:rPr>
        <w:t>255 2</w:t>
      </w:r>
      <w:r w:rsidR="00EB125B" w:rsidRPr="009A329B">
        <w:rPr>
          <w:sz w:val="26"/>
          <w:szCs w:val="26"/>
        </w:rPr>
        <w:t>72</w:t>
      </w:r>
      <w:r w:rsidR="00DF450D" w:rsidRPr="009A329B">
        <w:rPr>
          <w:sz w:val="26"/>
          <w:szCs w:val="26"/>
        </w:rPr>
        <w:t>,0</w:t>
      </w:r>
      <w:r w:rsidR="00EB125B" w:rsidRPr="009A329B">
        <w:rPr>
          <w:sz w:val="26"/>
          <w:szCs w:val="26"/>
        </w:rPr>
        <w:t>9</w:t>
      </w:r>
      <w:r>
        <w:rPr>
          <w:sz w:val="26"/>
          <w:szCs w:val="26"/>
        </w:rPr>
        <w:t xml:space="preserve"> руб.</w:t>
      </w:r>
      <w:r w:rsidR="00DF450D" w:rsidRPr="009A329B">
        <w:rPr>
          <w:sz w:val="26"/>
          <w:szCs w:val="26"/>
        </w:rPr>
        <w:t xml:space="preserve"> отражение начисления </w:t>
      </w:r>
      <w:r>
        <w:rPr>
          <w:sz w:val="26"/>
          <w:szCs w:val="26"/>
        </w:rPr>
        <w:t xml:space="preserve">возмещения </w:t>
      </w:r>
      <w:r w:rsidR="00DF450D" w:rsidRPr="009A329B">
        <w:rPr>
          <w:sz w:val="26"/>
          <w:szCs w:val="26"/>
        </w:rPr>
        <w:t>расходов по суду за демонтаж рекламных конструкций</w:t>
      </w:r>
      <w:r>
        <w:rPr>
          <w:sz w:val="26"/>
          <w:szCs w:val="26"/>
        </w:rPr>
        <w:t>;</w:t>
      </w:r>
      <w:r w:rsidR="00391252" w:rsidRPr="009A329B">
        <w:rPr>
          <w:sz w:val="26"/>
          <w:szCs w:val="26"/>
        </w:rPr>
        <w:t xml:space="preserve"> </w:t>
      </w:r>
      <w:r w:rsidR="00EB125B" w:rsidRPr="009A329B">
        <w:rPr>
          <w:sz w:val="26"/>
          <w:szCs w:val="26"/>
        </w:rPr>
        <w:t xml:space="preserve"> в сумме 0,91 руб.</w:t>
      </w:r>
      <w:r w:rsidR="00391252" w:rsidRPr="009A329B">
        <w:rPr>
          <w:sz w:val="26"/>
          <w:szCs w:val="26"/>
        </w:rPr>
        <w:t xml:space="preserve">  </w:t>
      </w:r>
      <w:r w:rsidR="001734EF">
        <w:rPr>
          <w:sz w:val="26"/>
          <w:szCs w:val="26"/>
        </w:rPr>
        <w:t>корректировка</w:t>
      </w:r>
      <w:r>
        <w:rPr>
          <w:sz w:val="26"/>
          <w:szCs w:val="26"/>
        </w:rPr>
        <w:t xml:space="preserve"> начисления по ущербу 2021г.; </w:t>
      </w:r>
    </w:p>
    <w:p w14:paraId="394554AF" w14:textId="77777777" w:rsidR="00DF450D" w:rsidRPr="009A329B" w:rsidRDefault="00EB125B" w:rsidP="00546459">
      <w:pPr>
        <w:ind w:firstLine="567"/>
        <w:jc w:val="both"/>
        <w:rPr>
          <w:sz w:val="26"/>
          <w:szCs w:val="26"/>
        </w:rPr>
      </w:pPr>
      <w:r w:rsidRPr="009A329B">
        <w:rPr>
          <w:sz w:val="26"/>
          <w:szCs w:val="26"/>
        </w:rPr>
        <w:t xml:space="preserve">увеличение </w:t>
      </w:r>
      <w:r w:rsidR="00391252" w:rsidRPr="009A329B">
        <w:rPr>
          <w:sz w:val="26"/>
          <w:szCs w:val="26"/>
        </w:rPr>
        <w:t>кредиторской</w:t>
      </w:r>
      <w:r w:rsidRPr="009A329B">
        <w:rPr>
          <w:sz w:val="26"/>
          <w:szCs w:val="26"/>
        </w:rPr>
        <w:t xml:space="preserve"> задолженности в сумме 0,91 руб. </w:t>
      </w:r>
      <w:r w:rsidR="00391252" w:rsidRPr="009A329B">
        <w:rPr>
          <w:sz w:val="26"/>
          <w:szCs w:val="26"/>
        </w:rPr>
        <w:t>так же при корректировке начисления по ущербу 2021г.,</w:t>
      </w:r>
    </w:p>
    <w:p w14:paraId="33CE8D73" w14:textId="77777777" w:rsidR="00546459" w:rsidRPr="009A329B" w:rsidRDefault="00546459" w:rsidP="00546459">
      <w:pPr>
        <w:ind w:firstLine="567"/>
        <w:jc w:val="both"/>
        <w:rPr>
          <w:sz w:val="26"/>
          <w:szCs w:val="26"/>
        </w:rPr>
      </w:pPr>
      <w:r w:rsidRPr="009A329B">
        <w:rPr>
          <w:sz w:val="26"/>
          <w:szCs w:val="26"/>
        </w:rPr>
        <w:t xml:space="preserve">Изменение финансового результата субъекта учета составило </w:t>
      </w:r>
      <w:r w:rsidR="00391252" w:rsidRPr="009A329B">
        <w:rPr>
          <w:spacing w:val="-3"/>
          <w:sz w:val="26"/>
          <w:szCs w:val="26"/>
        </w:rPr>
        <w:t xml:space="preserve">«-» </w:t>
      </w:r>
      <w:r w:rsidR="00391252" w:rsidRPr="009A329B">
        <w:rPr>
          <w:sz w:val="26"/>
          <w:szCs w:val="26"/>
        </w:rPr>
        <w:t>514 664 412,83</w:t>
      </w:r>
      <w:r w:rsidRPr="009A329B">
        <w:rPr>
          <w:sz w:val="26"/>
          <w:szCs w:val="26"/>
        </w:rPr>
        <w:t xml:space="preserve"> руб.</w:t>
      </w:r>
    </w:p>
    <w:p w14:paraId="16154062" w14:textId="77777777" w:rsidR="00391252" w:rsidRPr="009A329B" w:rsidRDefault="00391252" w:rsidP="00546459">
      <w:pPr>
        <w:ind w:firstLine="567"/>
        <w:jc w:val="both"/>
        <w:rPr>
          <w:color w:val="000000"/>
          <w:sz w:val="26"/>
          <w:szCs w:val="26"/>
        </w:rPr>
      </w:pPr>
      <w:r w:rsidRPr="009A329B">
        <w:rPr>
          <w:bCs/>
          <w:sz w:val="26"/>
          <w:szCs w:val="26"/>
        </w:rPr>
        <w:t xml:space="preserve">Изменение по забалансовым счетам </w:t>
      </w:r>
      <w:r w:rsidRPr="009A329B">
        <w:rPr>
          <w:color w:val="000000"/>
          <w:sz w:val="26"/>
          <w:szCs w:val="26"/>
        </w:rPr>
        <w:t>произошло в связи с исправлением ошибок прошлых лет:</w:t>
      </w:r>
    </w:p>
    <w:p w14:paraId="4853ADA4" w14:textId="77777777" w:rsidR="00546459" w:rsidRPr="009A329B" w:rsidRDefault="00391252" w:rsidP="00546459">
      <w:pPr>
        <w:ind w:firstLine="567"/>
        <w:jc w:val="both"/>
        <w:rPr>
          <w:sz w:val="26"/>
          <w:szCs w:val="26"/>
        </w:rPr>
      </w:pPr>
      <w:r w:rsidRPr="009A329B">
        <w:rPr>
          <w:color w:val="000000"/>
          <w:sz w:val="26"/>
          <w:szCs w:val="26"/>
        </w:rPr>
        <w:t xml:space="preserve"> по счету 02 </w:t>
      </w:r>
      <w:r w:rsidR="00546459" w:rsidRPr="009A329B">
        <w:rPr>
          <w:sz w:val="26"/>
          <w:szCs w:val="26"/>
        </w:rPr>
        <w:t>«Материальные ценности на хранении» 1,0 руб. – отражение на счете объекта недвижимого имущества, признанного аварийным, до момента демонтажа и снятия с кадастрового учета.</w:t>
      </w:r>
    </w:p>
    <w:p w14:paraId="4D3955B4" w14:textId="77777777" w:rsidR="00546459" w:rsidRPr="009A329B" w:rsidRDefault="00391252" w:rsidP="00546459">
      <w:pPr>
        <w:ind w:firstLine="567"/>
        <w:jc w:val="both"/>
        <w:rPr>
          <w:sz w:val="26"/>
          <w:szCs w:val="26"/>
        </w:rPr>
      </w:pPr>
      <w:r w:rsidRPr="009A329B">
        <w:rPr>
          <w:sz w:val="26"/>
          <w:szCs w:val="26"/>
        </w:rPr>
        <w:t xml:space="preserve"> по счету 25</w:t>
      </w:r>
      <w:r w:rsidR="00546459" w:rsidRPr="009A329B">
        <w:rPr>
          <w:sz w:val="26"/>
          <w:szCs w:val="26"/>
        </w:rPr>
        <w:t xml:space="preserve"> «Имущество, переданное в возмездное пользование (аренду)»       </w:t>
      </w:r>
      <w:r w:rsidRPr="009A329B">
        <w:rPr>
          <w:spacing w:val="-3"/>
          <w:sz w:val="26"/>
          <w:szCs w:val="26"/>
        </w:rPr>
        <w:t xml:space="preserve">«-»  570 652 169,45 </w:t>
      </w:r>
      <w:r w:rsidR="00546459" w:rsidRPr="009A329B">
        <w:rPr>
          <w:sz w:val="26"/>
          <w:szCs w:val="26"/>
        </w:rPr>
        <w:t xml:space="preserve">руб. - корректировка кадастровой стоимости земельных участков, государственная собственность на которые не разграничена, постановка на учет и снятие с учета земельных участков государственная собственность на который не разграничена, договора аренды по которым были заключены и расторгнуты </w:t>
      </w:r>
      <w:r w:rsidR="00EB125B" w:rsidRPr="009A329B">
        <w:rPr>
          <w:sz w:val="26"/>
          <w:szCs w:val="26"/>
        </w:rPr>
        <w:t>ранее 2022г.</w:t>
      </w:r>
      <w:r w:rsidR="00546459" w:rsidRPr="009A329B">
        <w:rPr>
          <w:sz w:val="26"/>
          <w:szCs w:val="26"/>
        </w:rPr>
        <w:t xml:space="preserve">, увеличение </w:t>
      </w:r>
      <w:r w:rsidR="00546459" w:rsidRPr="009A329B">
        <w:rPr>
          <w:sz w:val="26"/>
          <w:szCs w:val="26"/>
        </w:rPr>
        <w:lastRenderedPageBreak/>
        <w:t>кадастровой стоимости земельного участка муниципальной казны, прекращение договоров аренды земельных участков и передача в аренду земельных участков муниципальной собственности.</w:t>
      </w:r>
    </w:p>
    <w:p w14:paraId="2B99AE29" w14:textId="77777777" w:rsidR="00546459" w:rsidRPr="009A329B" w:rsidRDefault="00257F57" w:rsidP="00546459">
      <w:pPr>
        <w:ind w:firstLine="567"/>
        <w:jc w:val="both"/>
        <w:rPr>
          <w:sz w:val="26"/>
          <w:szCs w:val="26"/>
        </w:rPr>
      </w:pPr>
      <w:r w:rsidRPr="009A329B">
        <w:rPr>
          <w:sz w:val="26"/>
          <w:szCs w:val="26"/>
        </w:rPr>
        <w:t xml:space="preserve">по счету 26 </w:t>
      </w:r>
      <w:r w:rsidR="00546459" w:rsidRPr="009A329B">
        <w:rPr>
          <w:sz w:val="26"/>
          <w:szCs w:val="26"/>
        </w:rPr>
        <w:t xml:space="preserve">«Имущество, переданное в безвозмездное </w:t>
      </w:r>
      <w:proofErr w:type="gramStart"/>
      <w:r w:rsidR="00546459" w:rsidRPr="009A329B">
        <w:rPr>
          <w:sz w:val="26"/>
          <w:szCs w:val="26"/>
        </w:rPr>
        <w:t xml:space="preserve">пользование»   </w:t>
      </w:r>
      <w:proofErr w:type="gramEnd"/>
      <w:r w:rsidR="00546459" w:rsidRPr="009A329B">
        <w:rPr>
          <w:sz w:val="26"/>
          <w:szCs w:val="26"/>
        </w:rPr>
        <w:t xml:space="preserve">              </w:t>
      </w:r>
      <w:r w:rsidRPr="009A329B">
        <w:rPr>
          <w:sz w:val="26"/>
          <w:szCs w:val="26"/>
        </w:rPr>
        <w:t>82 158 954,26</w:t>
      </w:r>
      <w:r w:rsidR="00546459" w:rsidRPr="009A329B">
        <w:rPr>
          <w:sz w:val="26"/>
          <w:szCs w:val="26"/>
        </w:rPr>
        <w:t xml:space="preserve"> руб. – постановка на учет и списание с учета земельных участков право собственности на которые не разграничено, отражение на забалансовом счете земельных участков право собственности на которые не разграничено, при прекращении права постоянного (бессрочного) пользования земельными участками. Передача земельного участка муниципальной казны в постоянное бессрочное пользование и прекращение договора безвозмездного пользования объектами движимого имущества муниципальной казны, прекращение договора безвозмездного пользования движимого имущества и материальных запасов муниципальной казны.</w:t>
      </w:r>
    </w:p>
    <w:p w14:paraId="41BB3795" w14:textId="77777777" w:rsidR="00257F57" w:rsidRDefault="00257F57" w:rsidP="00546459">
      <w:pPr>
        <w:ind w:firstLine="567"/>
        <w:jc w:val="both"/>
        <w:rPr>
          <w:color w:val="000000"/>
          <w:sz w:val="26"/>
          <w:szCs w:val="26"/>
        </w:rPr>
      </w:pPr>
      <w:r w:rsidRPr="009A329B">
        <w:rPr>
          <w:color w:val="000000"/>
          <w:sz w:val="26"/>
          <w:szCs w:val="26"/>
        </w:rPr>
        <w:t>Исправлением ошибок прошлых лет обусловлены поздним предоставлением первичных учетных документов</w:t>
      </w:r>
      <w:r w:rsidR="009E6505">
        <w:rPr>
          <w:color w:val="000000"/>
          <w:sz w:val="26"/>
          <w:szCs w:val="26"/>
        </w:rPr>
        <w:t>.</w:t>
      </w:r>
    </w:p>
    <w:p w14:paraId="46501D0E" w14:textId="77777777" w:rsidR="009E6505" w:rsidRPr="00FA137D" w:rsidRDefault="009E6505" w:rsidP="009E6505">
      <w:pPr>
        <w:ind w:firstLine="708"/>
        <w:jc w:val="both"/>
        <w:outlineLvl w:val="0"/>
        <w:rPr>
          <w:sz w:val="26"/>
          <w:szCs w:val="26"/>
        </w:rPr>
      </w:pPr>
      <w:r w:rsidRPr="00FA137D">
        <w:rPr>
          <w:sz w:val="26"/>
          <w:szCs w:val="26"/>
        </w:rPr>
        <w:t>Информация об изменениях показателей на начало отчетного периода вступительного баланса, указанная в графе 6 раздела 1</w:t>
      </w:r>
      <w:r>
        <w:rPr>
          <w:sz w:val="26"/>
          <w:szCs w:val="26"/>
        </w:rPr>
        <w:t xml:space="preserve"> Сведений об изменении остатков валюты баланса (ф. 0503173)</w:t>
      </w:r>
    </w:p>
    <w:tbl>
      <w:tblPr>
        <w:tblStyle w:val="ad"/>
        <w:tblW w:w="5000" w:type="pct"/>
        <w:tblLayout w:type="fixed"/>
        <w:tblLook w:val="04A0" w:firstRow="1" w:lastRow="0" w:firstColumn="1" w:lastColumn="0" w:noHBand="0" w:noVBand="1"/>
      </w:tblPr>
      <w:tblGrid>
        <w:gridCol w:w="1494"/>
        <w:gridCol w:w="1664"/>
        <w:gridCol w:w="1660"/>
        <w:gridCol w:w="1389"/>
        <w:gridCol w:w="1250"/>
        <w:gridCol w:w="1115"/>
        <w:gridCol w:w="1623"/>
      </w:tblGrid>
      <w:tr w:rsidR="009E6505" w:rsidRPr="00FA137D" w14:paraId="055BC580" w14:textId="77777777" w:rsidTr="00D304A6">
        <w:trPr>
          <w:trHeight w:val="415"/>
        </w:trPr>
        <w:tc>
          <w:tcPr>
            <w:tcW w:w="733" w:type="pct"/>
            <w:vMerge w:val="restart"/>
            <w:hideMark/>
          </w:tcPr>
          <w:p w14:paraId="0A777855" w14:textId="77777777" w:rsidR="009E6505" w:rsidRPr="002249D9" w:rsidRDefault="009E6505" w:rsidP="00D304A6">
            <w:pPr>
              <w:outlineLvl w:val="0"/>
              <w:rPr>
                <w:b/>
                <w:bCs/>
              </w:rPr>
            </w:pPr>
            <w:r w:rsidRPr="002249D9">
              <w:rPr>
                <w:b/>
                <w:bCs/>
              </w:rPr>
              <w:t>Код счета бюджетного учета</w:t>
            </w:r>
          </w:p>
        </w:tc>
        <w:tc>
          <w:tcPr>
            <w:tcW w:w="816" w:type="pct"/>
            <w:vMerge w:val="restart"/>
            <w:hideMark/>
          </w:tcPr>
          <w:p w14:paraId="24500AFB" w14:textId="77777777" w:rsidR="009E6505" w:rsidRPr="002249D9" w:rsidRDefault="009E6505" w:rsidP="00D304A6">
            <w:pPr>
              <w:outlineLvl w:val="0"/>
              <w:rPr>
                <w:b/>
                <w:bCs/>
              </w:rPr>
            </w:pPr>
            <w:r w:rsidRPr="002249D9">
              <w:rPr>
                <w:b/>
                <w:bCs/>
              </w:rPr>
              <w:t>Сумма изменений, руб.</w:t>
            </w:r>
          </w:p>
        </w:tc>
        <w:tc>
          <w:tcPr>
            <w:tcW w:w="3451" w:type="pct"/>
            <w:gridSpan w:val="5"/>
            <w:hideMark/>
          </w:tcPr>
          <w:p w14:paraId="2DC1F835" w14:textId="77777777" w:rsidR="009E6505" w:rsidRPr="002249D9" w:rsidRDefault="009E6505" w:rsidP="00D304A6">
            <w:pPr>
              <w:outlineLvl w:val="0"/>
              <w:rPr>
                <w:b/>
                <w:bCs/>
              </w:rPr>
            </w:pPr>
            <w:r w:rsidRPr="002249D9">
              <w:rPr>
                <w:b/>
                <w:bCs/>
              </w:rPr>
              <w:t>в том числе по коду причины (руб.)</w:t>
            </w:r>
          </w:p>
        </w:tc>
      </w:tr>
      <w:tr w:rsidR="009E6505" w:rsidRPr="00FA137D" w14:paraId="06B8AE45" w14:textId="77777777" w:rsidTr="00D304A6">
        <w:trPr>
          <w:trHeight w:val="255"/>
        </w:trPr>
        <w:tc>
          <w:tcPr>
            <w:tcW w:w="733" w:type="pct"/>
            <w:vMerge/>
          </w:tcPr>
          <w:p w14:paraId="2CB4747A" w14:textId="77777777" w:rsidR="009E6505" w:rsidRPr="002249D9" w:rsidRDefault="009E6505" w:rsidP="00D304A6">
            <w:pPr>
              <w:outlineLvl w:val="0"/>
              <w:rPr>
                <w:b/>
                <w:bCs/>
              </w:rPr>
            </w:pPr>
          </w:p>
        </w:tc>
        <w:tc>
          <w:tcPr>
            <w:tcW w:w="816" w:type="pct"/>
            <w:vMerge/>
            <w:hideMark/>
          </w:tcPr>
          <w:p w14:paraId="21E52FE8" w14:textId="77777777" w:rsidR="009E6505" w:rsidRPr="002249D9" w:rsidRDefault="009E6505" w:rsidP="00D304A6">
            <w:pPr>
              <w:outlineLvl w:val="0"/>
              <w:rPr>
                <w:b/>
                <w:bCs/>
              </w:rPr>
            </w:pPr>
          </w:p>
        </w:tc>
        <w:tc>
          <w:tcPr>
            <w:tcW w:w="814" w:type="pct"/>
            <w:hideMark/>
          </w:tcPr>
          <w:p w14:paraId="706BAAF9" w14:textId="77777777" w:rsidR="009E6505" w:rsidRPr="002249D9" w:rsidRDefault="009E6505" w:rsidP="00D304A6">
            <w:pPr>
              <w:jc w:val="center"/>
              <w:outlineLvl w:val="0"/>
              <w:rPr>
                <w:b/>
                <w:bCs/>
              </w:rPr>
            </w:pPr>
            <w:r w:rsidRPr="002249D9">
              <w:rPr>
                <w:b/>
                <w:bCs/>
              </w:rPr>
              <w:t>03.1</w:t>
            </w:r>
            <w:r>
              <w:rPr>
                <w:b/>
                <w:bCs/>
              </w:rPr>
              <w:t xml:space="preserve"> – несвоевременное поступление первичных учетных документов</w:t>
            </w:r>
          </w:p>
        </w:tc>
        <w:tc>
          <w:tcPr>
            <w:tcW w:w="681" w:type="pct"/>
            <w:hideMark/>
          </w:tcPr>
          <w:p w14:paraId="6D8B0E89" w14:textId="77777777" w:rsidR="009E6505" w:rsidRPr="002249D9" w:rsidRDefault="009E6505" w:rsidP="00D304A6">
            <w:pPr>
              <w:jc w:val="center"/>
              <w:outlineLvl w:val="0"/>
              <w:rPr>
                <w:b/>
                <w:bCs/>
              </w:rPr>
            </w:pPr>
            <w:r w:rsidRPr="002249D9">
              <w:rPr>
                <w:b/>
                <w:bCs/>
              </w:rPr>
              <w:t>03.2</w:t>
            </w:r>
            <w:r>
              <w:rPr>
                <w:b/>
                <w:bCs/>
              </w:rPr>
              <w:t xml:space="preserve"> – несвоевременное отражение фактов хозяйственной жизни в регистрах бухгалтерского учета</w:t>
            </w:r>
          </w:p>
        </w:tc>
        <w:tc>
          <w:tcPr>
            <w:tcW w:w="613" w:type="pct"/>
            <w:hideMark/>
          </w:tcPr>
          <w:p w14:paraId="0AB9962F" w14:textId="77777777" w:rsidR="009E6505" w:rsidRPr="002249D9" w:rsidRDefault="009E6505" w:rsidP="00D304A6">
            <w:pPr>
              <w:jc w:val="center"/>
              <w:outlineLvl w:val="0"/>
              <w:rPr>
                <w:b/>
                <w:bCs/>
              </w:rPr>
            </w:pPr>
            <w:r w:rsidRPr="002249D9">
              <w:rPr>
                <w:b/>
                <w:bCs/>
              </w:rPr>
              <w:t>03.3</w:t>
            </w:r>
            <w:r>
              <w:rPr>
                <w:b/>
                <w:bCs/>
              </w:rPr>
              <w:t xml:space="preserve"> – ошибки в применении счетов бухгалтерского учета</w:t>
            </w:r>
          </w:p>
        </w:tc>
        <w:tc>
          <w:tcPr>
            <w:tcW w:w="547" w:type="pct"/>
            <w:hideMark/>
          </w:tcPr>
          <w:p w14:paraId="0CC338A8" w14:textId="77777777" w:rsidR="009E6505" w:rsidRPr="002249D9" w:rsidRDefault="009E6505" w:rsidP="00D304A6">
            <w:pPr>
              <w:jc w:val="center"/>
              <w:outlineLvl w:val="0"/>
              <w:rPr>
                <w:b/>
                <w:bCs/>
              </w:rPr>
            </w:pPr>
            <w:r w:rsidRPr="002249D9">
              <w:rPr>
                <w:b/>
                <w:bCs/>
              </w:rPr>
              <w:t>03.4</w:t>
            </w:r>
            <w:r>
              <w:rPr>
                <w:b/>
                <w:bCs/>
              </w:rPr>
              <w:t xml:space="preserve">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 </w:t>
            </w:r>
          </w:p>
        </w:tc>
        <w:tc>
          <w:tcPr>
            <w:tcW w:w="796" w:type="pct"/>
            <w:hideMark/>
          </w:tcPr>
          <w:p w14:paraId="3861459F" w14:textId="77777777" w:rsidR="009E6505" w:rsidRPr="002249D9" w:rsidRDefault="009E6505" w:rsidP="00D304A6">
            <w:pPr>
              <w:jc w:val="center"/>
              <w:outlineLvl w:val="0"/>
              <w:rPr>
                <w:b/>
                <w:bCs/>
              </w:rPr>
            </w:pPr>
            <w:r w:rsidRPr="002249D9">
              <w:rPr>
                <w:b/>
                <w:bCs/>
              </w:rPr>
              <w:t>03.5</w:t>
            </w:r>
            <w:r>
              <w:rPr>
                <w:b/>
                <w:bCs/>
              </w:rPr>
              <w:t xml:space="preserve"> – иные причины</w:t>
            </w:r>
          </w:p>
        </w:tc>
      </w:tr>
      <w:tr w:rsidR="009E6505" w:rsidRPr="00FA137D" w14:paraId="7BE12641" w14:textId="77777777" w:rsidTr="00D304A6">
        <w:trPr>
          <w:trHeight w:val="255"/>
        </w:trPr>
        <w:tc>
          <w:tcPr>
            <w:tcW w:w="733" w:type="pct"/>
            <w:hideMark/>
          </w:tcPr>
          <w:p w14:paraId="760247CF" w14:textId="77777777" w:rsidR="009E6505" w:rsidRPr="002249D9" w:rsidRDefault="009E6505" w:rsidP="00D304A6">
            <w:pPr>
              <w:jc w:val="center"/>
              <w:outlineLvl w:val="0"/>
              <w:rPr>
                <w:b/>
                <w:bCs/>
              </w:rPr>
            </w:pPr>
            <w:r w:rsidRPr="002249D9">
              <w:rPr>
                <w:b/>
                <w:bCs/>
              </w:rPr>
              <w:t>1</w:t>
            </w:r>
          </w:p>
        </w:tc>
        <w:tc>
          <w:tcPr>
            <w:tcW w:w="816" w:type="pct"/>
            <w:hideMark/>
          </w:tcPr>
          <w:p w14:paraId="5089B99F" w14:textId="77777777" w:rsidR="009E6505" w:rsidRPr="002249D9" w:rsidRDefault="009E6505" w:rsidP="00D304A6">
            <w:pPr>
              <w:jc w:val="center"/>
              <w:outlineLvl w:val="0"/>
              <w:rPr>
                <w:b/>
                <w:bCs/>
              </w:rPr>
            </w:pPr>
            <w:r w:rsidRPr="002249D9">
              <w:rPr>
                <w:b/>
                <w:bCs/>
              </w:rPr>
              <w:t>2</w:t>
            </w:r>
          </w:p>
        </w:tc>
        <w:tc>
          <w:tcPr>
            <w:tcW w:w="814" w:type="pct"/>
            <w:hideMark/>
          </w:tcPr>
          <w:p w14:paraId="4EA2F87B" w14:textId="77777777" w:rsidR="009E6505" w:rsidRPr="002249D9" w:rsidRDefault="009E6505" w:rsidP="00D304A6">
            <w:pPr>
              <w:jc w:val="center"/>
              <w:outlineLvl w:val="0"/>
              <w:rPr>
                <w:b/>
                <w:bCs/>
              </w:rPr>
            </w:pPr>
            <w:r w:rsidRPr="002249D9">
              <w:rPr>
                <w:b/>
                <w:bCs/>
              </w:rPr>
              <w:t>3</w:t>
            </w:r>
          </w:p>
        </w:tc>
        <w:tc>
          <w:tcPr>
            <w:tcW w:w="681" w:type="pct"/>
            <w:hideMark/>
          </w:tcPr>
          <w:p w14:paraId="5D2359DA" w14:textId="77777777" w:rsidR="009E6505" w:rsidRPr="002249D9" w:rsidRDefault="009E6505" w:rsidP="00D304A6">
            <w:pPr>
              <w:jc w:val="center"/>
              <w:outlineLvl w:val="0"/>
              <w:rPr>
                <w:b/>
                <w:bCs/>
              </w:rPr>
            </w:pPr>
            <w:r w:rsidRPr="002249D9">
              <w:rPr>
                <w:b/>
                <w:bCs/>
              </w:rPr>
              <w:t>4</w:t>
            </w:r>
          </w:p>
        </w:tc>
        <w:tc>
          <w:tcPr>
            <w:tcW w:w="613" w:type="pct"/>
            <w:hideMark/>
          </w:tcPr>
          <w:p w14:paraId="303AF1DD" w14:textId="77777777" w:rsidR="009E6505" w:rsidRPr="002249D9" w:rsidRDefault="009E6505" w:rsidP="00D304A6">
            <w:pPr>
              <w:jc w:val="center"/>
              <w:outlineLvl w:val="0"/>
              <w:rPr>
                <w:b/>
                <w:bCs/>
              </w:rPr>
            </w:pPr>
            <w:r w:rsidRPr="002249D9">
              <w:rPr>
                <w:b/>
                <w:bCs/>
              </w:rPr>
              <w:t>5</w:t>
            </w:r>
          </w:p>
        </w:tc>
        <w:tc>
          <w:tcPr>
            <w:tcW w:w="547" w:type="pct"/>
            <w:hideMark/>
          </w:tcPr>
          <w:p w14:paraId="605D73D0" w14:textId="77777777" w:rsidR="009E6505" w:rsidRPr="002249D9" w:rsidRDefault="009E6505" w:rsidP="00D304A6">
            <w:pPr>
              <w:jc w:val="center"/>
              <w:outlineLvl w:val="0"/>
              <w:rPr>
                <w:b/>
                <w:bCs/>
              </w:rPr>
            </w:pPr>
            <w:r w:rsidRPr="002249D9">
              <w:rPr>
                <w:b/>
                <w:bCs/>
              </w:rPr>
              <w:t>6</w:t>
            </w:r>
          </w:p>
        </w:tc>
        <w:tc>
          <w:tcPr>
            <w:tcW w:w="796" w:type="pct"/>
            <w:hideMark/>
          </w:tcPr>
          <w:p w14:paraId="7C30EC2B" w14:textId="77777777" w:rsidR="009E6505" w:rsidRPr="002249D9" w:rsidRDefault="009E6505" w:rsidP="00D304A6">
            <w:pPr>
              <w:jc w:val="center"/>
              <w:outlineLvl w:val="0"/>
              <w:rPr>
                <w:b/>
                <w:bCs/>
              </w:rPr>
            </w:pPr>
            <w:r w:rsidRPr="002249D9">
              <w:rPr>
                <w:b/>
                <w:bCs/>
              </w:rPr>
              <w:t>7</w:t>
            </w:r>
          </w:p>
        </w:tc>
      </w:tr>
      <w:tr w:rsidR="009E6505" w:rsidRPr="00FA137D" w14:paraId="05A9C936" w14:textId="77777777" w:rsidTr="00D304A6">
        <w:trPr>
          <w:trHeight w:val="255"/>
        </w:trPr>
        <w:tc>
          <w:tcPr>
            <w:tcW w:w="733" w:type="pct"/>
            <w:tcBorders>
              <w:bottom w:val="single" w:sz="4" w:space="0" w:color="auto"/>
            </w:tcBorders>
            <w:noWrap/>
            <w:hideMark/>
          </w:tcPr>
          <w:p w14:paraId="0785768A" w14:textId="77777777" w:rsidR="009E6505" w:rsidRPr="002249D9" w:rsidRDefault="009E6505" w:rsidP="00D304A6">
            <w:pPr>
              <w:outlineLvl w:val="0"/>
            </w:pPr>
            <w:r w:rsidRPr="002249D9">
              <w:t xml:space="preserve">Счета актива </w:t>
            </w:r>
            <w:r w:rsidRPr="002249D9">
              <w:lastRenderedPageBreak/>
              <w:t>баланса, итого</w:t>
            </w:r>
          </w:p>
          <w:p w14:paraId="26214767" w14:textId="77777777" w:rsidR="009E6505" w:rsidRPr="002249D9" w:rsidRDefault="009E6505" w:rsidP="00D304A6">
            <w:pPr>
              <w:outlineLvl w:val="0"/>
            </w:pPr>
            <w:r w:rsidRPr="002249D9">
              <w:t>в том числе:</w:t>
            </w:r>
          </w:p>
        </w:tc>
        <w:tc>
          <w:tcPr>
            <w:tcW w:w="816" w:type="pct"/>
            <w:noWrap/>
          </w:tcPr>
          <w:p w14:paraId="65BD07E4" w14:textId="77777777" w:rsidR="009E6505" w:rsidRPr="002249D9" w:rsidRDefault="009E6505" w:rsidP="0052335D">
            <w:pPr>
              <w:jc w:val="center"/>
              <w:outlineLvl w:val="0"/>
            </w:pPr>
            <w:r>
              <w:lastRenderedPageBreak/>
              <w:t>-</w:t>
            </w:r>
            <w:r w:rsidR="0052335D">
              <w:t>514664411,92</w:t>
            </w:r>
          </w:p>
        </w:tc>
        <w:tc>
          <w:tcPr>
            <w:tcW w:w="814" w:type="pct"/>
            <w:noWrap/>
          </w:tcPr>
          <w:p w14:paraId="1FE4AEFD" w14:textId="77777777" w:rsidR="009E6505" w:rsidRPr="00AD15EF" w:rsidRDefault="009E6505" w:rsidP="0052335D">
            <w:pPr>
              <w:jc w:val="center"/>
            </w:pPr>
            <w:r>
              <w:t>-</w:t>
            </w:r>
            <w:r w:rsidR="0052335D">
              <w:t>451813606,37</w:t>
            </w:r>
          </w:p>
        </w:tc>
        <w:tc>
          <w:tcPr>
            <w:tcW w:w="681" w:type="pct"/>
            <w:noWrap/>
          </w:tcPr>
          <w:p w14:paraId="2319EEBD" w14:textId="77777777" w:rsidR="009E6505" w:rsidRPr="00C13ADA" w:rsidRDefault="009B0A1E" w:rsidP="00D304A6">
            <w:pPr>
              <w:jc w:val="center"/>
            </w:pPr>
            <w:r w:rsidRPr="009B0A1E">
              <w:t>-62850805,5</w:t>
            </w:r>
            <w:r w:rsidRPr="009B0A1E">
              <w:lastRenderedPageBreak/>
              <w:t>5</w:t>
            </w:r>
          </w:p>
        </w:tc>
        <w:tc>
          <w:tcPr>
            <w:tcW w:w="613" w:type="pct"/>
            <w:noWrap/>
          </w:tcPr>
          <w:p w14:paraId="34E87F6F" w14:textId="77777777" w:rsidR="009E6505" w:rsidRPr="002249D9" w:rsidRDefault="009E6505" w:rsidP="00D304A6">
            <w:pPr>
              <w:jc w:val="center"/>
              <w:outlineLvl w:val="0"/>
            </w:pPr>
          </w:p>
        </w:tc>
        <w:tc>
          <w:tcPr>
            <w:tcW w:w="547" w:type="pct"/>
            <w:noWrap/>
          </w:tcPr>
          <w:p w14:paraId="566D96B2" w14:textId="77777777" w:rsidR="009E6505" w:rsidRPr="005C5CD1" w:rsidRDefault="009E6505" w:rsidP="00D304A6">
            <w:pPr>
              <w:jc w:val="center"/>
            </w:pPr>
          </w:p>
        </w:tc>
        <w:tc>
          <w:tcPr>
            <w:tcW w:w="796" w:type="pct"/>
            <w:noWrap/>
          </w:tcPr>
          <w:p w14:paraId="453B0E8B" w14:textId="77777777" w:rsidR="009E6505" w:rsidRPr="00C33E2C" w:rsidRDefault="009E6505" w:rsidP="00D304A6">
            <w:pPr>
              <w:jc w:val="center"/>
            </w:pPr>
          </w:p>
        </w:tc>
      </w:tr>
      <w:tr w:rsidR="009E6505" w:rsidRPr="00FA137D" w14:paraId="1A697F9D"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hideMark/>
          </w:tcPr>
          <w:p w14:paraId="5D98C082" w14:textId="77777777" w:rsidR="009E6505" w:rsidRPr="002249D9" w:rsidRDefault="009E6505" w:rsidP="00D304A6">
            <w:pPr>
              <w:jc w:val="center"/>
              <w:outlineLvl w:val="0"/>
            </w:pPr>
            <w:r w:rsidRPr="002249D9">
              <w:t>1 10</w:t>
            </w:r>
            <w:r>
              <w:t>313</w:t>
            </w:r>
            <w:r w:rsidRPr="002249D9">
              <w:t>000</w:t>
            </w:r>
          </w:p>
        </w:tc>
        <w:tc>
          <w:tcPr>
            <w:tcW w:w="816" w:type="pct"/>
            <w:tcBorders>
              <w:left w:val="single" w:sz="4" w:space="0" w:color="auto"/>
            </w:tcBorders>
            <w:noWrap/>
          </w:tcPr>
          <w:p w14:paraId="481E154A" w14:textId="77777777" w:rsidR="009E6505" w:rsidRPr="002249D9" w:rsidRDefault="009E6505" w:rsidP="00D304A6">
            <w:pPr>
              <w:jc w:val="center"/>
              <w:outlineLvl w:val="0"/>
            </w:pPr>
            <w:r>
              <w:t>-357676815,65</w:t>
            </w:r>
          </w:p>
        </w:tc>
        <w:tc>
          <w:tcPr>
            <w:tcW w:w="814" w:type="pct"/>
            <w:noWrap/>
          </w:tcPr>
          <w:p w14:paraId="45239E76" w14:textId="77777777" w:rsidR="009E6505" w:rsidRPr="00AD15EF" w:rsidRDefault="009E6505" w:rsidP="00D304A6">
            <w:pPr>
              <w:jc w:val="center"/>
            </w:pPr>
            <w:r>
              <w:t>-357676</w:t>
            </w:r>
            <w:r w:rsidRPr="00AD15EF">
              <w:t>815,65</w:t>
            </w:r>
          </w:p>
        </w:tc>
        <w:tc>
          <w:tcPr>
            <w:tcW w:w="681" w:type="pct"/>
            <w:noWrap/>
          </w:tcPr>
          <w:p w14:paraId="0282E1E6" w14:textId="77777777" w:rsidR="009E6505" w:rsidRPr="00C13ADA" w:rsidRDefault="009E6505" w:rsidP="00D304A6">
            <w:pPr>
              <w:jc w:val="center"/>
            </w:pPr>
          </w:p>
        </w:tc>
        <w:tc>
          <w:tcPr>
            <w:tcW w:w="613" w:type="pct"/>
            <w:noWrap/>
          </w:tcPr>
          <w:p w14:paraId="7220DD8A" w14:textId="77777777" w:rsidR="009E6505" w:rsidRPr="002249D9" w:rsidRDefault="009E6505" w:rsidP="00D304A6">
            <w:pPr>
              <w:jc w:val="center"/>
              <w:outlineLvl w:val="0"/>
            </w:pPr>
          </w:p>
        </w:tc>
        <w:tc>
          <w:tcPr>
            <w:tcW w:w="547" w:type="pct"/>
            <w:noWrap/>
          </w:tcPr>
          <w:p w14:paraId="71DFDEAF" w14:textId="77777777" w:rsidR="009E6505" w:rsidRPr="005C5CD1" w:rsidRDefault="009E6505" w:rsidP="00D304A6">
            <w:pPr>
              <w:jc w:val="center"/>
            </w:pPr>
          </w:p>
        </w:tc>
        <w:tc>
          <w:tcPr>
            <w:tcW w:w="796" w:type="pct"/>
            <w:noWrap/>
          </w:tcPr>
          <w:p w14:paraId="346ED18B" w14:textId="77777777" w:rsidR="009E6505" w:rsidRPr="00C33E2C" w:rsidRDefault="009E6505" w:rsidP="00D304A6">
            <w:pPr>
              <w:jc w:val="center"/>
            </w:pPr>
          </w:p>
        </w:tc>
      </w:tr>
      <w:tr w:rsidR="009E6505" w:rsidRPr="00FA137D" w14:paraId="5A27E450"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hideMark/>
          </w:tcPr>
          <w:p w14:paraId="5C5173C3" w14:textId="77777777" w:rsidR="009E6505" w:rsidRPr="002249D9" w:rsidRDefault="009E6505" w:rsidP="00D304A6">
            <w:pPr>
              <w:jc w:val="center"/>
              <w:outlineLvl w:val="0"/>
            </w:pPr>
            <w:r w:rsidRPr="002249D9">
              <w:t>1 10</w:t>
            </w:r>
            <w:r>
              <w:t>451</w:t>
            </w:r>
            <w:r w:rsidRPr="002249D9">
              <w:t>000</w:t>
            </w:r>
          </w:p>
        </w:tc>
        <w:tc>
          <w:tcPr>
            <w:tcW w:w="816" w:type="pct"/>
            <w:tcBorders>
              <w:left w:val="single" w:sz="4" w:space="0" w:color="auto"/>
            </w:tcBorders>
            <w:noWrap/>
          </w:tcPr>
          <w:p w14:paraId="3BD2F5DA" w14:textId="77777777" w:rsidR="009E6505" w:rsidRPr="002249D9" w:rsidRDefault="009E6505" w:rsidP="00D304A6">
            <w:pPr>
              <w:jc w:val="center"/>
              <w:outlineLvl w:val="0"/>
            </w:pPr>
            <w:r>
              <w:t>14630,90</w:t>
            </w:r>
          </w:p>
        </w:tc>
        <w:tc>
          <w:tcPr>
            <w:tcW w:w="814" w:type="pct"/>
            <w:noWrap/>
          </w:tcPr>
          <w:p w14:paraId="272E8942" w14:textId="77777777" w:rsidR="009E6505" w:rsidRPr="00AD15EF" w:rsidRDefault="009E6505" w:rsidP="00D304A6">
            <w:pPr>
              <w:jc w:val="center"/>
            </w:pPr>
            <w:r w:rsidRPr="00AD15EF">
              <w:t>14 630,90</w:t>
            </w:r>
          </w:p>
        </w:tc>
        <w:tc>
          <w:tcPr>
            <w:tcW w:w="681" w:type="pct"/>
            <w:noWrap/>
          </w:tcPr>
          <w:p w14:paraId="3F547361" w14:textId="77777777" w:rsidR="009E6505" w:rsidRPr="00C13ADA" w:rsidRDefault="009E6505" w:rsidP="00D304A6">
            <w:pPr>
              <w:jc w:val="center"/>
            </w:pPr>
          </w:p>
        </w:tc>
        <w:tc>
          <w:tcPr>
            <w:tcW w:w="613" w:type="pct"/>
            <w:noWrap/>
          </w:tcPr>
          <w:p w14:paraId="25DB383E" w14:textId="77777777" w:rsidR="009E6505" w:rsidRPr="002249D9" w:rsidRDefault="009E6505" w:rsidP="00D304A6">
            <w:pPr>
              <w:jc w:val="center"/>
              <w:outlineLvl w:val="0"/>
            </w:pPr>
          </w:p>
        </w:tc>
        <w:tc>
          <w:tcPr>
            <w:tcW w:w="547" w:type="pct"/>
            <w:noWrap/>
          </w:tcPr>
          <w:p w14:paraId="66095A7E" w14:textId="77777777" w:rsidR="009E6505" w:rsidRPr="005C5CD1" w:rsidRDefault="009E6505" w:rsidP="00D304A6">
            <w:pPr>
              <w:jc w:val="center"/>
            </w:pPr>
          </w:p>
        </w:tc>
        <w:tc>
          <w:tcPr>
            <w:tcW w:w="796" w:type="pct"/>
            <w:noWrap/>
          </w:tcPr>
          <w:p w14:paraId="0FE187EA" w14:textId="77777777" w:rsidR="009E6505" w:rsidRPr="00C33E2C" w:rsidRDefault="009E6505" w:rsidP="00D304A6">
            <w:pPr>
              <w:jc w:val="center"/>
            </w:pPr>
          </w:p>
        </w:tc>
      </w:tr>
      <w:tr w:rsidR="009E6505" w:rsidRPr="00FA137D" w14:paraId="60641BF1"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hideMark/>
          </w:tcPr>
          <w:p w14:paraId="476EB5C4" w14:textId="77777777" w:rsidR="009E6505" w:rsidRPr="002249D9" w:rsidRDefault="009E6505" w:rsidP="00D304A6">
            <w:pPr>
              <w:jc w:val="center"/>
              <w:outlineLvl w:val="0"/>
            </w:pPr>
            <w:r w:rsidRPr="002249D9">
              <w:t>1 10</w:t>
            </w:r>
            <w:r>
              <w:t>452</w:t>
            </w:r>
            <w:r w:rsidRPr="002249D9">
              <w:t>000</w:t>
            </w:r>
          </w:p>
        </w:tc>
        <w:tc>
          <w:tcPr>
            <w:tcW w:w="816" w:type="pct"/>
            <w:tcBorders>
              <w:left w:val="single" w:sz="4" w:space="0" w:color="auto"/>
            </w:tcBorders>
            <w:noWrap/>
          </w:tcPr>
          <w:p w14:paraId="7D3FFED6" w14:textId="77777777" w:rsidR="009E6505" w:rsidRPr="002249D9" w:rsidRDefault="009E6505" w:rsidP="00D304A6">
            <w:pPr>
              <w:jc w:val="center"/>
              <w:outlineLvl w:val="0"/>
            </w:pPr>
            <w:r>
              <w:t>7068711,08</w:t>
            </w:r>
          </w:p>
        </w:tc>
        <w:tc>
          <w:tcPr>
            <w:tcW w:w="814" w:type="pct"/>
            <w:noWrap/>
          </w:tcPr>
          <w:p w14:paraId="1B204165" w14:textId="77777777" w:rsidR="009E6505" w:rsidRPr="00AD15EF" w:rsidRDefault="009E6505" w:rsidP="00D304A6">
            <w:pPr>
              <w:jc w:val="center"/>
            </w:pPr>
            <w:r>
              <w:t>7068</w:t>
            </w:r>
            <w:r w:rsidRPr="00AD15EF">
              <w:t>711,08</w:t>
            </w:r>
          </w:p>
        </w:tc>
        <w:tc>
          <w:tcPr>
            <w:tcW w:w="681" w:type="pct"/>
            <w:noWrap/>
          </w:tcPr>
          <w:p w14:paraId="3F7977AA" w14:textId="77777777" w:rsidR="009E6505" w:rsidRPr="00C13ADA" w:rsidRDefault="009E6505" w:rsidP="00D304A6">
            <w:pPr>
              <w:jc w:val="center"/>
            </w:pPr>
          </w:p>
        </w:tc>
        <w:tc>
          <w:tcPr>
            <w:tcW w:w="613" w:type="pct"/>
            <w:noWrap/>
          </w:tcPr>
          <w:p w14:paraId="31F08289" w14:textId="77777777" w:rsidR="009E6505" w:rsidRPr="002249D9" w:rsidRDefault="009E6505" w:rsidP="00D304A6">
            <w:pPr>
              <w:jc w:val="center"/>
              <w:outlineLvl w:val="0"/>
            </w:pPr>
          </w:p>
        </w:tc>
        <w:tc>
          <w:tcPr>
            <w:tcW w:w="547" w:type="pct"/>
            <w:noWrap/>
          </w:tcPr>
          <w:p w14:paraId="72CC8A13" w14:textId="77777777" w:rsidR="009E6505" w:rsidRPr="005C5CD1" w:rsidRDefault="009E6505" w:rsidP="00D304A6">
            <w:pPr>
              <w:jc w:val="center"/>
            </w:pPr>
          </w:p>
        </w:tc>
        <w:tc>
          <w:tcPr>
            <w:tcW w:w="796" w:type="pct"/>
            <w:noWrap/>
          </w:tcPr>
          <w:p w14:paraId="2BD9DF9C" w14:textId="77777777" w:rsidR="009E6505" w:rsidRPr="00C33E2C" w:rsidRDefault="009E6505" w:rsidP="00D304A6">
            <w:pPr>
              <w:jc w:val="center"/>
            </w:pPr>
          </w:p>
        </w:tc>
      </w:tr>
      <w:tr w:rsidR="009E6505" w:rsidRPr="00FA137D" w14:paraId="0CFBF0D0"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tcPr>
          <w:p w14:paraId="7B90D632" w14:textId="77777777" w:rsidR="009E6505" w:rsidRPr="002249D9" w:rsidRDefault="009E6505" w:rsidP="00D304A6">
            <w:pPr>
              <w:jc w:val="center"/>
              <w:outlineLvl w:val="0"/>
            </w:pPr>
            <w:r>
              <w:t>1 10459000</w:t>
            </w:r>
          </w:p>
        </w:tc>
        <w:tc>
          <w:tcPr>
            <w:tcW w:w="816" w:type="pct"/>
            <w:tcBorders>
              <w:left w:val="single" w:sz="4" w:space="0" w:color="auto"/>
            </w:tcBorders>
            <w:noWrap/>
          </w:tcPr>
          <w:p w14:paraId="7E7640B5" w14:textId="77777777" w:rsidR="009E6505" w:rsidRPr="002249D9" w:rsidRDefault="009E6505" w:rsidP="00D304A6">
            <w:pPr>
              <w:jc w:val="center"/>
              <w:outlineLvl w:val="0"/>
            </w:pPr>
            <w:r>
              <w:t>62850806,46</w:t>
            </w:r>
          </w:p>
        </w:tc>
        <w:tc>
          <w:tcPr>
            <w:tcW w:w="814" w:type="pct"/>
            <w:noWrap/>
          </w:tcPr>
          <w:p w14:paraId="199D6C66" w14:textId="77777777" w:rsidR="009E6505" w:rsidRPr="00AD15EF" w:rsidRDefault="009E6505" w:rsidP="00D304A6">
            <w:pPr>
              <w:jc w:val="center"/>
            </w:pPr>
          </w:p>
        </w:tc>
        <w:tc>
          <w:tcPr>
            <w:tcW w:w="681" w:type="pct"/>
            <w:noWrap/>
          </w:tcPr>
          <w:p w14:paraId="47543648" w14:textId="77777777" w:rsidR="009E6505" w:rsidRPr="00C13ADA" w:rsidRDefault="009B0A1E" w:rsidP="00D304A6">
            <w:pPr>
              <w:jc w:val="center"/>
            </w:pPr>
            <w:r w:rsidRPr="009B0A1E">
              <w:t>62850806,46</w:t>
            </w:r>
          </w:p>
        </w:tc>
        <w:tc>
          <w:tcPr>
            <w:tcW w:w="613" w:type="pct"/>
            <w:noWrap/>
          </w:tcPr>
          <w:p w14:paraId="04B34EF6" w14:textId="77777777" w:rsidR="009E6505" w:rsidRPr="002249D9" w:rsidRDefault="009E6505" w:rsidP="00D304A6">
            <w:pPr>
              <w:jc w:val="center"/>
              <w:outlineLvl w:val="0"/>
            </w:pPr>
          </w:p>
        </w:tc>
        <w:tc>
          <w:tcPr>
            <w:tcW w:w="547" w:type="pct"/>
            <w:noWrap/>
          </w:tcPr>
          <w:p w14:paraId="6DE8EEEF" w14:textId="77777777" w:rsidR="009E6505" w:rsidRPr="005C5CD1" w:rsidRDefault="009E6505" w:rsidP="00D304A6">
            <w:pPr>
              <w:jc w:val="center"/>
            </w:pPr>
          </w:p>
        </w:tc>
        <w:tc>
          <w:tcPr>
            <w:tcW w:w="796" w:type="pct"/>
            <w:noWrap/>
          </w:tcPr>
          <w:p w14:paraId="1C23302D" w14:textId="77777777" w:rsidR="009E6505" w:rsidRPr="00C33E2C" w:rsidRDefault="009E6505" w:rsidP="00D304A6">
            <w:pPr>
              <w:jc w:val="center"/>
            </w:pPr>
          </w:p>
        </w:tc>
      </w:tr>
      <w:tr w:rsidR="009E6505" w:rsidRPr="00FA137D" w14:paraId="3A3E69A2"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hideMark/>
          </w:tcPr>
          <w:p w14:paraId="38521376" w14:textId="77777777" w:rsidR="009E6505" w:rsidRPr="002249D9" w:rsidRDefault="009E6505" w:rsidP="00D304A6">
            <w:pPr>
              <w:jc w:val="center"/>
              <w:outlineLvl w:val="0"/>
            </w:pPr>
            <w:r w:rsidRPr="002249D9">
              <w:t xml:space="preserve">1 </w:t>
            </w:r>
            <w:r>
              <w:t>10851</w:t>
            </w:r>
            <w:r w:rsidRPr="002249D9">
              <w:t>000</w:t>
            </w:r>
          </w:p>
        </w:tc>
        <w:tc>
          <w:tcPr>
            <w:tcW w:w="816" w:type="pct"/>
            <w:tcBorders>
              <w:left w:val="single" w:sz="4" w:space="0" w:color="auto"/>
            </w:tcBorders>
            <w:noWrap/>
          </w:tcPr>
          <w:p w14:paraId="3FC15CAD" w14:textId="77777777" w:rsidR="009E6505" w:rsidRPr="00DB2357" w:rsidRDefault="009E6505" w:rsidP="00D304A6">
            <w:pPr>
              <w:jc w:val="center"/>
            </w:pPr>
            <w:r>
              <w:t>1300</w:t>
            </w:r>
            <w:r w:rsidRPr="00DB2357">
              <w:t>020,86</w:t>
            </w:r>
          </w:p>
        </w:tc>
        <w:tc>
          <w:tcPr>
            <w:tcW w:w="814" w:type="pct"/>
            <w:noWrap/>
          </w:tcPr>
          <w:p w14:paraId="780D2545" w14:textId="77777777" w:rsidR="009E6505" w:rsidRPr="00AD15EF" w:rsidRDefault="009E6505" w:rsidP="00D304A6">
            <w:pPr>
              <w:jc w:val="center"/>
            </w:pPr>
            <w:r>
              <w:t>1300</w:t>
            </w:r>
            <w:r w:rsidRPr="00AD15EF">
              <w:t>020,86</w:t>
            </w:r>
          </w:p>
        </w:tc>
        <w:tc>
          <w:tcPr>
            <w:tcW w:w="681" w:type="pct"/>
            <w:noWrap/>
          </w:tcPr>
          <w:p w14:paraId="2B5BD2C3" w14:textId="77777777" w:rsidR="009E6505" w:rsidRPr="002249D9" w:rsidRDefault="009E6505" w:rsidP="00D304A6">
            <w:pPr>
              <w:jc w:val="center"/>
              <w:outlineLvl w:val="0"/>
            </w:pPr>
          </w:p>
        </w:tc>
        <w:tc>
          <w:tcPr>
            <w:tcW w:w="613" w:type="pct"/>
            <w:noWrap/>
          </w:tcPr>
          <w:p w14:paraId="7CB13EB4" w14:textId="77777777" w:rsidR="009E6505" w:rsidRPr="002249D9" w:rsidRDefault="009E6505" w:rsidP="00D304A6">
            <w:pPr>
              <w:jc w:val="center"/>
              <w:outlineLvl w:val="0"/>
            </w:pPr>
          </w:p>
        </w:tc>
        <w:tc>
          <w:tcPr>
            <w:tcW w:w="547" w:type="pct"/>
            <w:noWrap/>
          </w:tcPr>
          <w:p w14:paraId="36BF849D" w14:textId="77777777" w:rsidR="009E6505" w:rsidRPr="002249D9" w:rsidRDefault="009E6505" w:rsidP="00D304A6">
            <w:pPr>
              <w:jc w:val="center"/>
              <w:outlineLvl w:val="0"/>
            </w:pPr>
          </w:p>
        </w:tc>
        <w:tc>
          <w:tcPr>
            <w:tcW w:w="796" w:type="pct"/>
            <w:noWrap/>
          </w:tcPr>
          <w:p w14:paraId="6C4F5360" w14:textId="77777777" w:rsidR="009E6505" w:rsidRPr="00C33E2C" w:rsidRDefault="009E6505" w:rsidP="00D304A6">
            <w:pPr>
              <w:jc w:val="center"/>
            </w:pPr>
          </w:p>
        </w:tc>
      </w:tr>
      <w:tr w:rsidR="009E6505" w:rsidRPr="00FA137D" w14:paraId="21D32664"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hideMark/>
          </w:tcPr>
          <w:p w14:paraId="07674B17" w14:textId="77777777" w:rsidR="009E6505" w:rsidRPr="002249D9" w:rsidRDefault="009E6505" w:rsidP="00D304A6">
            <w:pPr>
              <w:jc w:val="center"/>
              <w:outlineLvl w:val="0"/>
            </w:pPr>
            <w:r w:rsidRPr="002249D9">
              <w:t xml:space="preserve">1 </w:t>
            </w:r>
            <w:r>
              <w:t>10852</w:t>
            </w:r>
            <w:r w:rsidRPr="002249D9">
              <w:t>000</w:t>
            </w:r>
          </w:p>
        </w:tc>
        <w:tc>
          <w:tcPr>
            <w:tcW w:w="816" w:type="pct"/>
            <w:tcBorders>
              <w:left w:val="single" w:sz="4" w:space="0" w:color="auto"/>
            </w:tcBorders>
            <w:noWrap/>
          </w:tcPr>
          <w:p w14:paraId="20B85FAA" w14:textId="77777777" w:rsidR="009E6505" w:rsidRPr="00DB2357" w:rsidRDefault="009E6505" w:rsidP="00D304A6">
            <w:pPr>
              <w:jc w:val="center"/>
            </w:pPr>
            <w:r w:rsidRPr="00DB2357">
              <w:t>-436 666,70</w:t>
            </w:r>
          </w:p>
        </w:tc>
        <w:tc>
          <w:tcPr>
            <w:tcW w:w="814" w:type="pct"/>
            <w:noWrap/>
          </w:tcPr>
          <w:p w14:paraId="5C3AB9F9" w14:textId="77777777" w:rsidR="009E6505" w:rsidRPr="00AD15EF" w:rsidRDefault="009E6505" w:rsidP="00D304A6">
            <w:pPr>
              <w:jc w:val="center"/>
            </w:pPr>
            <w:r>
              <w:t>-436</w:t>
            </w:r>
            <w:r w:rsidRPr="00AD15EF">
              <w:t>666,70</w:t>
            </w:r>
          </w:p>
        </w:tc>
        <w:tc>
          <w:tcPr>
            <w:tcW w:w="681" w:type="pct"/>
            <w:noWrap/>
          </w:tcPr>
          <w:p w14:paraId="53FD6EA8" w14:textId="77777777" w:rsidR="009E6505" w:rsidRPr="002249D9" w:rsidRDefault="009E6505" w:rsidP="00D304A6">
            <w:pPr>
              <w:jc w:val="center"/>
              <w:outlineLvl w:val="0"/>
            </w:pPr>
          </w:p>
        </w:tc>
        <w:tc>
          <w:tcPr>
            <w:tcW w:w="613" w:type="pct"/>
            <w:noWrap/>
          </w:tcPr>
          <w:p w14:paraId="3C8AFDC5" w14:textId="77777777" w:rsidR="009E6505" w:rsidRPr="002249D9" w:rsidRDefault="009E6505" w:rsidP="00D304A6">
            <w:pPr>
              <w:jc w:val="center"/>
              <w:outlineLvl w:val="0"/>
            </w:pPr>
          </w:p>
        </w:tc>
        <w:tc>
          <w:tcPr>
            <w:tcW w:w="547" w:type="pct"/>
            <w:noWrap/>
          </w:tcPr>
          <w:p w14:paraId="3B364722" w14:textId="77777777" w:rsidR="009E6505" w:rsidRPr="002249D9" w:rsidRDefault="009E6505" w:rsidP="00D304A6">
            <w:pPr>
              <w:jc w:val="center"/>
              <w:outlineLvl w:val="0"/>
            </w:pPr>
          </w:p>
        </w:tc>
        <w:tc>
          <w:tcPr>
            <w:tcW w:w="796" w:type="pct"/>
            <w:noWrap/>
          </w:tcPr>
          <w:p w14:paraId="2C53B1A7" w14:textId="77777777" w:rsidR="009E6505" w:rsidRPr="00C33E2C" w:rsidRDefault="009E6505" w:rsidP="00D304A6">
            <w:pPr>
              <w:jc w:val="center"/>
            </w:pPr>
          </w:p>
        </w:tc>
      </w:tr>
      <w:tr w:rsidR="009E6505" w:rsidRPr="00FA137D" w14:paraId="67F8CC63"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hideMark/>
          </w:tcPr>
          <w:p w14:paraId="3C74922F" w14:textId="77777777" w:rsidR="009E6505" w:rsidRPr="002249D9" w:rsidRDefault="009E6505" w:rsidP="00D304A6">
            <w:pPr>
              <w:jc w:val="center"/>
              <w:outlineLvl w:val="0"/>
            </w:pPr>
            <w:r w:rsidRPr="002249D9">
              <w:t xml:space="preserve">1 </w:t>
            </w:r>
            <w:r>
              <w:t>108550</w:t>
            </w:r>
            <w:r w:rsidRPr="002249D9">
              <w:t>00</w:t>
            </w:r>
          </w:p>
        </w:tc>
        <w:tc>
          <w:tcPr>
            <w:tcW w:w="816" w:type="pct"/>
            <w:tcBorders>
              <w:left w:val="single" w:sz="4" w:space="0" w:color="auto"/>
            </w:tcBorders>
            <w:noWrap/>
          </w:tcPr>
          <w:p w14:paraId="5F18F654" w14:textId="77777777" w:rsidR="009E6505" w:rsidRPr="00DB2357" w:rsidRDefault="009E6505" w:rsidP="00D304A6">
            <w:pPr>
              <w:jc w:val="center"/>
            </w:pPr>
            <w:r>
              <w:t>-88172</w:t>
            </w:r>
            <w:r w:rsidRPr="00DB2357">
              <w:t>074,99</w:t>
            </w:r>
          </w:p>
        </w:tc>
        <w:tc>
          <w:tcPr>
            <w:tcW w:w="814" w:type="pct"/>
            <w:noWrap/>
          </w:tcPr>
          <w:p w14:paraId="5BAEEBE0" w14:textId="77777777" w:rsidR="009E6505" w:rsidRPr="00AD15EF" w:rsidRDefault="009E6505" w:rsidP="00D304A6">
            <w:pPr>
              <w:jc w:val="center"/>
            </w:pPr>
            <w:r>
              <w:t>-88172</w:t>
            </w:r>
            <w:r w:rsidRPr="00AD15EF">
              <w:t>074,99</w:t>
            </w:r>
          </w:p>
        </w:tc>
        <w:tc>
          <w:tcPr>
            <w:tcW w:w="681" w:type="pct"/>
            <w:noWrap/>
          </w:tcPr>
          <w:p w14:paraId="609BD7C6" w14:textId="77777777" w:rsidR="009E6505" w:rsidRPr="002249D9" w:rsidRDefault="009E6505" w:rsidP="00D304A6">
            <w:pPr>
              <w:jc w:val="center"/>
              <w:outlineLvl w:val="0"/>
            </w:pPr>
          </w:p>
        </w:tc>
        <w:tc>
          <w:tcPr>
            <w:tcW w:w="613" w:type="pct"/>
            <w:noWrap/>
          </w:tcPr>
          <w:p w14:paraId="55B1BA3E" w14:textId="77777777" w:rsidR="009E6505" w:rsidRPr="002249D9" w:rsidRDefault="009E6505" w:rsidP="00D304A6">
            <w:pPr>
              <w:jc w:val="center"/>
              <w:outlineLvl w:val="0"/>
            </w:pPr>
          </w:p>
        </w:tc>
        <w:tc>
          <w:tcPr>
            <w:tcW w:w="547" w:type="pct"/>
            <w:noWrap/>
          </w:tcPr>
          <w:p w14:paraId="1E42CB45" w14:textId="77777777" w:rsidR="009E6505" w:rsidRPr="002249D9" w:rsidRDefault="009E6505" w:rsidP="00D304A6">
            <w:pPr>
              <w:jc w:val="center"/>
              <w:outlineLvl w:val="0"/>
            </w:pPr>
          </w:p>
        </w:tc>
        <w:tc>
          <w:tcPr>
            <w:tcW w:w="796" w:type="pct"/>
            <w:noWrap/>
          </w:tcPr>
          <w:p w14:paraId="037CDB61" w14:textId="77777777" w:rsidR="009E6505" w:rsidRPr="00C33E2C" w:rsidRDefault="009E6505" w:rsidP="00D304A6">
            <w:pPr>
              <w:jc w:val="center"/>
            </w:pPr>
          </w:p>
        </w:tc>
      </w:tr>
      <w:tr w:rsidR="009E6505" w:rsidRPr="00FA137D" w14:paraId="14485EC6"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tcPr>
          <w:p w14:paraId="4EC5DBFD" w14:textId="77777777" w:rsidR="009E6505" w:rsidRDefault="009E6505" w:rsidP="00D304A6">
            <w:pPr>
              <w:jc w:val="center"/>
              <w:outlineLvl w:val="0"/>
            </w:pPr>
            <w:r>
              <w:t>1 20545000</w:t>
            </w:r>
          </w:p>
        </w:tc>
        <w:tc>
          <w:tcPr>
            <w:tcW w:w="816" w:type="pct"/>
            <w:tcBorders>
              <w:left w:val="single" w:sz="4" w:space="0" w:color="auto"/>
            </w:tcBorders>
            <w:noWrap/>
          </w:tcPr>
          <w:p w14:paraId="17955394" w14:textId="77777777" w:rsidR="009E6505" w:rsidRPr="00DB2357" w:rsidRDefault="009E6505" w:rsidP="00D304A6">
            <w:pPr>
              <w:jc w:val="center"/>
            </w:pPr>
            <w:r>
              <w:t>255</w:t>
            </w:r>
            <w:r w:rsidRPr="00DB2357">
              <w:t>272,09</w:t>
            </w:r>
          </w:p>
        </w:tc>
        <w:tc>
          <w:tcPr>
            <w:tcW w:w="814" w:type="pct"/>
            <w:noWrap/>
          </w:tcPr>
          <w:p w14:paraId="56B40000" w14:textId="77777777" w:rsidR="009E6505" w:rsidRPr="00AD15EF" w:rsidRDefault="009E6505" w:rsidP="009E6505">
            <w:pPr>
              <w:jc w:val="center"/>
            </w:pPr>
            <w:r w:rsidRPr="009E6505">
              <w:t>255272,09</w:t>
            </w:r>
          </w:p>
        </w:tc>
        <w:tc>
          <w:tcPr>
            <w:tcW w:w="681" w:type="pct"/>
            <w:noWrap/>
          </w:tcPr>
          <w:p w14:paraId="5270D26C" w14:textId="77777777" w:rsidR="009E6505" w:rsidRPr="002249D9" w:rsidRDefault="009E6505" w:rsidP="00D304A6">
            <w:pPr>
              <w:jc w:val="center"/>
              <w:outlineLvl w:val="0"/>
            </w:pPr>
          </w:p>
        </w:tc>
        <w:tc>
          <w:tcPr>
            <w:tcW w:w="613" w:type="pct"/>
            <w:noWrap/>
          </w:tcPr>
          <w:p w14:paraId="4D454B95" w14:textId="77777777" w:rsidR="009E6505" w:rsidRPr="002249D9" w:rsidRDefault="009E6505" w:rsidP="00D304A6">
            <w:pPr>
              <w:jc w:val="center"/>
              <w:outlineLvl w:val="0"/>
            </w:pPr>
          </w:p>
        </w:tc>
        <w:tc>
          <w:tcPr>
            <w:tcW w:w="547" w:type="pct"/>
            <w:noWrap/>
          </w:tcPr>
          <w:p w14:paraId="76715E81" w14:textId="77777777" w:rsidR="009E6505" w:rsidRPr="002249D9" w:rsidRDefault="009E6505" w:rsidP="00D304A6">
            <w:pPr>
              <w:jc w:val="center"/>
              <w:outlineLvl w:val="0"/>
            </w:pPr>
          </w:p>
        </w:tc>
        <w:tc>
          <w:tcPr>
            <w:tcW w:w="796" w:type="pct"/>
            <w:noWrap/>
          </w:tcPr>
          <w:p w14:paraId="764370B9" w14:textId="77777777" w:rsidR="009E6505" w:rsidRPr="00C33E2C" w:rsidRDefault="009E6505" w:rsidP="00D304A6">
            <w:pPr>
              <w:jc w:val="center"/>
            </w:pPr>
          </w:p>
        </w:tc>
      </w:tr>
      <w:tr w:rsidR="009E6505" w:rsidRPr="00FA137D" w14:paraId="6C8EDD2A" w14:textId="77777777" w:rsidTr="00D304A6">
        <w:trPr>
          <w:trHeight w:val="255"/>
        </w:trPr>
        <w:tc>
          <w:tcPr>
            <w:tcW w:w="733" w:type="pct"/>
            <w:tcBorders>
              <w:top w:val="single" w:sz="4" w:space="0" w:color="auto"/>
              <w:left w:val="single" w:sz="4" w:space="0" w:color="auto"/>
              <w:bottom w:val="single" w:sz="4" w:space="0" w:color="auto"/>
              <w:right w:val="single" w:sz="4" w:space="0" w:color="auto"/>
            </w:tcBorders>
            <w:noWrap/>
          </w:tcPr>
          <w:p w14:paraId="37688542" w14:textId="77777777" w:rsidR="009E6505" w:rsidRDefault="009E6505" w:rsidP="00D304A6">
            <w:pPr>
              <w:jc w:val="center"/>
              <w:outlineLvl w:val="0"/>
            </w:pPr>
            <w:r>
              <w:t>1 20944000</w:t>
            </w:r>
          </w:p>
        </w:tc>
        <w:tc>
          <w:tcPr>
            <w:tcW w:w="816" w:type="pct"/>
            <w:tcBorders>
              <w:left w:val="single" w:sz="4" w:space="0" w:color="auto"/>
            </w:tcBorders>
            <w:noWrap/>
          </w:tcPr>
          <w:p w14:paraId="3FCCF8B6" w14:textId="77777777" w:rsidR="009E6505" w:rsidRDefault="009E6505" w:rsidP="00D304A6">
            <w:pPr>
              <w:jc w:val="center"/>
            </w:pPr>
            <w:r w:rsidRPr="00DB2357">
              <w:t>0,91</w:t>
            </w:r>
          </w:p>
        </w:tc>
        <w:tc>
          <w:tcPr>
            <w:tcW w:w="814" w:type="pct"/>
            <w:noWrap/>
          </w:tcPr>
          <w:p w14:paraId="356E3FC0" w14:textId="77777777" w:rsidR="009E6505" w:rsidRPr="002249D9" w:rsidRDefault="009E6505" w:rsidP="00D304A6">
            <w:pPr>
              <w:jc w:val="center"/>
              <w:outlineLvl w:val="0"/>
            </w:pPr>
          </w:p>
        </w:tc>
        <w:tc>
          <w:tcPr>
            <w:tcW w:w="681" w:type="pct"/>
            <w:noWrap/>
          </w:tcPr>
          <w:p w14:paraId="61907639" w14:textId="77777777" w:rsidR="009E6505" w:rsidRPr="002249D9" w:rsidRDefault="009E6505" w:rsidP="00D304A6">
            <w:pPr>
              <w:jc w:val="center"/>
              <w:outlineLvl w:val="0"/>
            </w:pPr>
          </w:p>
        </w:tc>
        <w:tc>
          <w:tcPr>
            <w:tcW w:w="613" w:type="pct"/>
            <w:noWrap/>
          </w:tcPr>
          <w:p w14:paraId="7E1461DD" w14:textId="77777777" w:rsidR="009E6505" w:rsidRPr="002249D9" w:rsidRDefault="009E6505" w:rsidP="00D304A6">
            <w:pPr>
              <w:jc w:val="center"/>
              <w:outlineLvl w:val="0"/>
            </w:pPr>
          </w:p>
        </w:tc>
        <w:tc>
          <w:tcPr>
            <w:tcW w:w="547" w:type="pct"/>
            <w:noWrap/>
          </w:tcPr>
          <w:p w14:paraId="6EFB5078" w14:textId="77777777" w:rsidR="009E6505" w:rsidRPr="002249D9" w:rsidRDefault="009E6505" w:rsidP="00D304A6">
            <w:pPr>
              <w:jc w:val="center"/>
              <w:outlineLvl w:val="0"/>
            </w:pPr>
          </w:p>
        </w:tc>
        <w:tc>
          <w:tcPr>
            <w:tcW w:w="796" w:type="pct"/>
            <w:noWrap/>
          </w:tcPr>
          <w:p w14:paraId="3A4B0F18" w14:textId="77777777" w:rsidR="009E6505" w:rsidRDefault="009E6505" w:rsidP="00D304A6">
            <w:pPr>
              <w:jc w:val="center"/>
            </w:pPr>
            <w:r w:rsidRPr="00C33E2C">
              <w:t>0,91</w:t>
            </w:r>
          </w:p>
        </w:tc>
      </w:tr>
      <w:tr w:rsidR="009E6505" w:rsidRPr="00FA137D" w14:paraId="3BD2A1FE" w14:textId="77777777" w:rsidTr="00D304A6">
        <w:trPr>
          <w:trHeight w:val="255"/>
        </w:trPr>
        <w:tc>
          <w:tcPr>
            <w:tcW w:w="733" w:type="pct"/>
            <w:noWrap/>
            <w:hideMark/>
          </w:tcPr>
          <w:p w14:paraId="3FC77F1B" w14:textId="77777777" w:rsidR="009E6505" w:rsidRPr="002249D9" w:rsidRDefault="009E6505" w:rsidP="00D304A6">
            <w:pPr>
              <w:outlineLvl w:val="0"/>
            </w:pPr>
            <w:r w:rsidRPr="002249D9">
              <w:t> Счета пассива баланса, итого</w:t>
            </w:r>
          </w:p>
          <w:p w14:paraId="6364098B" w14:textId="77777777" w:rsidR="009E6505" w:rsidRPr="002249D9" w:rsidRDefault="009E6505" w:rsidP="00D304A6">
            <w:pPr>
              <w:outlineLvl w:val="0"/>
            </w:pPr>
            <w:r w:rsidRPr="002249D9">
              <w:t>в том числе:</w:t>
            </w:r>
          </w:p>
        </w:tc>
        <w:tc>
          <w:tcPr>
            <w:tcW w:w="816" w:type="pct"/>
            <w:noWrap/>
          </w:tcPr>
          <w:p w14:paraId="0FCF186E" w14:textId="77777777" w:rsidR="009E6505" w:rsidRPr="00871D39" w:rsidRDefault="009E6505" w:rsidP="0052335D">
            <w:r>
              <w:t>-</w:t>
            </w:r>
            <w:r w:rsidR="0052335D">
              <w:t>514664411,92</w:t>
            </w:r>
          </w:p>
        </w:tc>
        <w:tc>
          <w:tcPr>
            <w:tcW w:w="814" w:type="pct"/>
            <w:noWrap/>
          </w:tcPr>
          <w:p w14:paraId="16E8DBE7" w14:textId="77777777" w:rsidR="009E6505" w:rsidRPr="00871D39" w:rsidRDefault="009E6505" w:rsidP="0052335D">
            <w:r>
              <w:t>-</w:t>
            </w:r>
            <w:r w:rsidR="0052335D">
              <w:t>451813606,37</w:t>
            </w:r>
          </w:p>
        </w:tc>
        <w:tc>
          <w:tcPr>
            <w:tcW w:w="681" w:type="pct"/>
            <w:noWrap/>
          </w:tcPr>
          <w:p w14:paraId="7E48D946" w14:textId="77777777" w:rsidR="009E6505" w:rsidRPr="00871D39" w:rsidRDefault="009B0A1E" w:rsidP="00D304A6">
            <w:r w:rsidRPr="009B0A1E">
              <w:t>-62850805,55</w:t>
            </w:r>
          </w:p>
        </w:tc>
        <w:tc>
          <w:tcPr>
            <w:tcW w:w="613" w:type="pct"/>
            <w:noWrap/>
          </w:tcPr>
          <w:p w14:paraId="4BC440A6" w14:textId="77777777" w:rsidR="009E6505" w:rsidRPr="00871D39" w:rsidRDefault="009E6505" w:rsidP="00D304A6"/>
        </w:tc>
        <w:tc>
          <w:tcPr>
            <w:tcW w:w="547" w:type="pct"/>
            <w:noWrap/>
          </w:tcPr>
          <w:p w14:paraId="42F101A3" w14:textId="77777777" w:rsidR="009E6505" w:rsidRPr="00871D39" w:rsidRDefault="009E6505" w:rsidP="00D304A6"/>
        </w:tc>
        <w:tc>
          <w:tcPr>
            <w:tcW w:w="796" w:type="pct"/>
            <w:noWrap/>
          </w:tcPr>
          <w:p w14:paraId="32D8A22F" w14:textId="77777777" w:rsidR="009E6505" w:rsidRPr="00871D39" w:rsidRDefault="009E6505" w:rsidP="00D304A6"/>
        </w:tc>
      </w:tr>
      <w:tr w:rsidR="009E6505" w:rsidRPr="00FA137D" w14:paraId="7813FEC1" w14:textId="77777777" w:rsidTr="00D304A6">
        <w:trPr>
          <w:trHeight w:val="255"/>
        </w:trPr>
        <w:tc>
          <w:tcPr>
            <w:tcW w:w="733" w:type="pct"/>
            <w:noWrap/>
            <w:hideMark/>
          </w:tcPr>
          <w:p w14:paraId="1A9D5A9A" w14:textId="77777777" w:rsidR="009E6505" w:rsidRPr="002249D9" w:rsidRDefault="009E6505" w:rsidP="00D304A6">
            <w:pPr>
              <w:outlineLvl w:val="0"/>
            </w:pPr>
            <w:r w:rsidRPr="002249D9">
              <w:t xml:space="preserve">1 </w:t>
            </w:r>
            <w:r>
              <w:t>20944</w:t>
            </w:r>
            <w:r w:rsidRPr="002249D9">
              <w:t>000</w:t>
            </w:r>
          </w:p>
        </w:tc>
        <w:tc>
          <w:tcPr>
            <w:tcW w:w="816" w:type="pct"/>
            <w:noWrap/>
          </w:tcPr>
          <w:p w14:paraId="21A98ACE" w14:textId="77777777" w:rsidR="009E6505" w:rsidRPr="00871D39" w:rsidRDefault="009E6505" w:rsidP="00D304A6">
            <w:r w:rsidRPr="00871D39">
              <w:t>0,91</w:t>
            </w:r>
          </w:p>
        </w:tc>
        <w:tc>
          <w:tcPr>
            <w:tcW w:w="814" w:type="pct"/>
            <w:noWrap/>
          </w:tcPr>
          <w:p w14:paraId="003ED7E8" w14:textId="77777777" w:rsidR="009E6505" w:rsidRPr="00871D39" w:rsidRDefault="009E6505" w:rsidP="00D304A6"/>
        </w:tc>
        <w:tc>
          <w:tcPr>
            <w:tcW w:w="681" w:type="pct"/>
            <w:noWrap/>
          </w:tcPr>
          <w:p w14:paraId="05ED954F" w14:textId="77777777" w:rsidR="009E6505" w:rsidRPr="00871D39" w:rsidRDefault="009E6505" w:rsidP="00D304A6"/>
        </w:tc>
        <w:tc>
          <w:tcPr>
            <w:tcW w:w="613" w:type="pct"/>
            <w:noWrap/>
          </w:tcPr>
          <w:p w14:paraId="0685A9C2" w14:textId="77777777" w:rsidR="009E6505" w:rsidRPr="00871D39" w:rsidRDefault="009E6505" w:rsidP="00D304A6"/>
        </w:tc>
        <w:tc>
          <w:tcPr>
            <w:tcW w:w="547" w:type="pct"/>
            <w:noWrap/>
          </w:tcPr>
          <w:p w14:paraId="50CE1FD9" w14:textId="77777777" w:rsidR="009E6505" w:rsidRPr="00871D39" w:rsidRDefault="009E6505" w:rsidP="00D304A6"/>
        </w:tc>
        <w:tc>
          <w:tcPr>
            <w:tcW w:w="796" w:type="pct"/>
            <w:noWrap/>
          </w:tcPr>
          <w:p w14:paraId="0EA8AD7B" w14:textId="77777777" w:rsidR="009E6505" w:rsidRPr="00871D39" w:rsidRDefault="009E6505" w:rsidP="00D304A6">
            <w:r w:rsidRPr="00871D39">
              <w:t>0,91</w:t>
            </w:r>
          </w:p>
        </w:tc>
      </w:tr>
      <w:tr w:rsidR="009E6505" w:rsidRPr="00FA137D" w14:paraId="1E5EC7C3" w14:textId="77777777" w:rsidTr="00D304A6">
        <w:trPr>
          <w:trHeight w:val="255"/>
        </w:trPr>
        <w:tc>
          <w:tcPr>
            <w:tcW w:w="733" w:type="pct"/>
            <w:noWrap/>
            <w:hideMark/>
          </w:tcPr>
          <w:p w14:paraId="32211F5C" w14:textId="77777777" w:rsidR="009E6505" w:rsidRPr="002249D9" w:rsidRDefault="009E6505" w:rsidP="00D304A6">
            <w:pPr>
              <w:outlineLvl w:val="0"/>
            </w:pPr>
            <w:r w:rsidRPr="002249D9">
              <w:t>1 40130000</w:t>
            </w:r>
          </w:p>
        </w:tc>
        <w:tc>
          <w:tcPr>
            <w:tcW w:w="816" w:type="pct"/>
            <w:noWrap/>
          </w:tcPr>
          <w:p w14:paraId="3BBCDFF8" w14:textId="77777777" w:rsidR="009E6505" w:rsidRPr="00871D39" w:rsidRDefault="009E6505" w:rsidP="0052335D">
            <w:r>
              <w:t>-</w:t>
            </w:r>
            <w:r w:rsidR="0052335D">
              <w:t>514664412,83</w:t>
            </w:r>
          </w:p>
        </w:tc>
        <w:tc>
          <w:tcPr>
            <w:tcW w:w="814" w:type="pct"/>
            <w:noWrap/>
          </w:tcPr>
          <w:p w14:paraId="57E8F4E0" w14:textId="77777777" w:rsidR="009E6505" w:rsidRPr="00871D39" w:rsidRDefault="009E6505" w:rsidP="0052335D">
            <w:r>
              <w:t>-</w:t>
            </w:r>
            <w:r w:rsidR="0052335D">
              <w:t>451813606,37</w:t>
            </w:r>
          </w:p>
        </w:tc>
        <w:tc>
          <w:tcPr>
            <w:tcW w:w="681" w:type="pct"/>
            <w:noWrap/>
          </w:tcPr>
          <w:p w14:paraId="1F070FAA" w14:textId="77777777" w:rsidR="009E6505" w:rsidRPr="00871D39" w:rsidRDefault="009B0A1E" w:rsidP="00D304A6">
            <w:r w:rsidRPr="009B0A1E">
              <w:t>-62850806,46</w:t>
            </w:r>
          </w:p>
        </w:tc>
        <w:tc>
          <w:tcPr>
            <w:tcW w:w="613" w:type="pct"/>
            <w:noWrap/>
          </w:tcPr>
          <w:p w14:paraId="6CF0C1E0" w14:textId="77777777" w:rsidR="009E6505" w:rsidRPr="00871D39" w:rsidRDefault="009E6505" w:rsidP="00D304A6"/>
        </w:tc>
        <w:tc>
          <w:tcPr>
            <w:tcW w:w="547" w:type="pct"/>
            <w:noWrap/>
          </w:tcPr>
          <w:p w14:paraId="6B4A9566" w14:textId="77777777" w:rsidR="009E6505" w:rsidRPr="00871D39" w:rsidRDefault="009E6505" w:rsidP="00D304A6"/>
        </w:tc>
        <w:tc>
          <w:tcPr>
            <w:tcW w:w="796" w:type="pct"/>
            <w:noWrap/>
          </w:tcPr>
          <w:p w14:paraId="275260F8" w14:textId="77777777" w:rsidR="009E6505" w:rsidRPr="00871D39" w:rsidRDefault="009E6505" w:rsidP="00D304A6"/>
        </w:tc>
      </w:tr>
    </w:tbl>
    <w:p w14:paraId="35224A20" w14:textId="77777777" w:rsidR="009E6505" w:rsidRDefault="009E6505" w:rsidP="009E6505">
      <w:pPr>
        <w:outlineLvl w:val="0"/>
        <w:rPr>
          <w:sz w:val="26"/>
          <w:szCs w:val="26"/>
        </w:rPr>
      </w:pPr>
      <w:r w:rsidRPr="00526C23">
        <w:rPr>
          <w:sz w:val="26"/>
          <w:szCs w:val="26"/>
        </w:rPr>
        <w:t>03.5 иная причина:</w:t>
      </w:r>
    </w:p>
    <w:p w14:paraId="7F826FA2" w14:textId="77777777" w:rsidR="009E6505" w:rsidRDefault="009E6505" w:rsidP="009E6505">
      <w:pPr>
        <w:tabs>
          <w:tab w:val="left" w:pos="9360"/>
        </w:tabs>
        <w:ind w:firstLine="567"/>
        <w:jc w:val="both"/>
        <w:rPr>
          <w:bCs/>
          <w:sz w:val="26"/>
          <w:szCs w:val="26"/>
        </w:rPr>
      </w:pPr>
      <w:r w:rsidRPr="00587233">
        <w:rPr>
          <w:bCs/>
          <w:sz w:val="26"/>
          <w:szCs w:val="26"/>
        </w:rPr>
        <w:t>корректировка дебиторской</w:t>
      </w:r>
      <w:r>
        <w:rPr>
          <w:bCs/>
          <w:sz w:val="26"/>
          <w:szCs w:val="26"/>
        </w:rPr>
        <w:t xml:space="preserve">, кредиторской </w:t>
      </w:r>
      <w:r w:rsidRPr="00587233">
        <w:rPr>
          <w:bCs/>
          <w:sz w:val="26"/>
          <w:szCs w:val="26"/>
        </w:rPr>
        <w:t xml:space="preserve">задолженности </w:t>
      </w:r>
      <w:r>
        <w:rPr>
          <w:bCs/>
          <w:sz w:val="26"/>
          <w:szCs w:val="26"/>
        </w:rPr>
        <w:t>по доходам</w:t>
      </w:r>
      <w:r w:rsidRPr="00587233">
        <w:rPr>
          <w:bCs/>
          <w:sz w:val="26"/>
          <w:szCs w:val="26"/>
        </w:rPr>
        <w:t xml:space="preserve"> </w:t>
      </w:r>
      <w:r>
        <w:rPr>
          <w:bCs/>
          <w:sz w:val="26"/>
          <w:szCs w:val="26"/>
        </w:rPr>
        <w:t>на сумму</w:t>
      </w:r>
      <w:r w:rsidRPr="00587233">
        <w:rPr>
          <w:bCs/>
          <w:sz w:val="26"/>
          <w:szCs w:val="26"/>
        </w:rPr>
        <w:t xml:space="preserve"> 0,91 руб. - скорректированы начисления по ущербу 2021г., начисленного на неустановленных лиц</w:t>
      </w:r>
      <w:r>
        <w:rPr>
          <w:bCs/>
          <w:sz w:val="26"/>
          <w:szCs w:val="26"/>
        </w:rPr>
        <w:t>.</w:t>
      </w:r>
    </w:p>
    <w:p w14:paraId="4A019B07" w14:textId="77777777" w:rsidR="00546459" w:rsidRPr="009A329B" w:rsidRDefault="00546459" w:rsidP="002272D7">
      <w:pPr>
        <w:widowControl w:val="0"/>
        <w:autoSpaceDE w:val="0"/>
        <w:autoSpaceDN w:val="0"/>
        <w:adjustRightInd w:val="0"/>
        <w:ind w:firstLine="708"/>
        <w:jc w:val="both"/>
        <w:rPr>
          <w:color w:val="000000"/>
          <w:sz w:val="26"/>
          <w:szCs w:val="26"/>
        </w:rPr>
      </w:pPr>
    </w:p>
    <w:p w14:paraId="3AA53B14" w14:textId="77777777" w:rsidR="002272D7" w:rsidRPr="009A329B" w:rsidRDefault="002272D7" w:rsidP="00917055">
      <w:pPr>
        <w:widowControl w:val="0"/>
        <w:suppressAutoHyphens/>
        <w:autoSpaceDE w:val="0"/>
        <w:autoSpaceDN w:val="0"/>
        <w:adjustRightInd w:val="0"/>
        <w:ind w:firstLine="567"/>
        <w:jc w:val="both"/>
        <w:rPr>
          <w:b/>
          <w:bCs/>
          <w:color w:val="000000"/>
          <w:sz w:val="26"/>
          <w:szCs w:val="26"/>
          <w:lang w:eastAsia="ar-SA"/>
        </w:rPr>
      </w:pPr>
      <w:r w:rsidRPr="009A329B">
        <w:rPr>
          <w:b/>
          <w:bCs/>
          <w:color w:val="000000"/>
          <w:sz w:val="26"/>
          <w:szCs w:val="26"/>
          <w:lang w:eastAsia="ar-SA"/>
        </w:rPr>
        <w:t>Форма 0503175 «Сведения о принятых и неисполненных обязательствах получателя бюджетных средств»</w:t>
      </w:r>
    </w:p>
    <w:p w14:paraId="6FD83871" w14:textId="77777777" w:rsidR="002272D7" w:rsidRPr="009A329B" w:rsidRDefault="002272D7" w:rsidP="002272D7">
      <w:pPr>
        <w:widowControl w:val="0"/>
        <w:suppressAutoHyphens/>
        <w:autoSpaceDE w:val="0"/>
        <w:autoSpaceDN w:val="0"/>
        <w:adjustRightInd w:val="0"/>
        <w:ind w:firstLine="708"/>
        <w:jc w:val="both"/>
        <w:rPr>
          <w:bCs/>
          <w:color w:val="000000"/>
          <w:sz w:val="26"/>
          <w:szCs w:val="26"/>
          <w:lang w:eastAsia="ar-SA"/>
        </w:rPr>
      </w:pPr>
    </w:p>
    <w:p w14:paraId="54FA4082" w14:textId="77777777" w:rsidR="00AD6A0C" w:rsidRPr="009A329B" w:rsidRDefault="00AD6A0C" w:rsidP="00AD6A0C">
      <w:pPr>
        <w:suppressAutoHyphens/>
        <w:ind w:firstLine="708"/>
        <w:jc w:val="both"/>
        <w:rPr>
          <w:bCs/>
          <w:color w:val="000000"/>
          <w:sz w:val="26"/>
          <w:szCs w:val="26"/>
          <w:lang w:eastAsia="ar-SA"/>
        </w:rPr>
      </w:pPr>
      <w:r w:rsidRPr="009A329B">
        <w:rPr>
          <w:bCs/>
          <w:color w:val="000000"/>
          <w:sz w:val="26"/>
          <w:szCs w:val="26"/>
          <w:lang w:eastAsia="ar-SA"/>
        </w:rPr>
        <w:t xml:space="preserve">В 2022 году </w:t>
      </w:r>
      <w:r w:rsidR="003156F0">
        <w:rPr>
          <w:bCs/>
          <w:color w:val="000000"/>
          <w:sz w:val="26"/>
          <w:szCs w:val="26"/>
          <w:lang w:eastAsia="ar-SA"/>
        </w:rPr>
        <w:t>К</w:t>
      </w:r>
      <w:r w:rsidR="00BA6A51" w:rsidRPr="009A329B">
        <w:rPr>
          <w:bCs/>
          <w:color w:val="000000"/>
          <w:sz w:val="26"/>
          <w:szCs w:val="26"/>
          <w:lang w:eastAsia="ar-SA"/>
        </w:rPr>
        <w:t>омитет</w:t>
      </w:r>
      <w:r w:rsidRPr="009A329B">
        <w:rPr>
          <w:bCs/>
          <w:color w:val="000000"/>
          <w:sz w:val="26"/>
          <w:szCs w:val="26"/>
          <w:lang w:eastAsia="ar-SA"/>
        </w:rPr>
        <w:t xml:space="preserve"> не принимал бюджетные и денежные обязательства сверх утвержденных бюджетных назначений.</w:t>
      </w:r>
    </w:p>
    <w:p w14:paraId="1F89A600" w14:textId="77777777" w:rsidR="002272D7" w:rsidRPr="009A329B" w:rsidRDefault="00C275A3" w:rsidP="002272D7">
      <w:pPr>
        <w:widowControl w:val="0"/>
        <w:suppressAutoHyphens/>
        <w:autoSpaceDE w:val="0"/>
        <w:autoSpaceDN w:val="0"/>
        <w:adjustRightInd w:val="0"/>
        <w:ind w:firstLine="708"/>
        <w:jc w:val="both"/>
        <w:rPr>
          <w:bCs/>
          <w:color w:val="000000"/>
          <w:sz w:val="26"/>
          <w:szCs w:val="26"/>
          <w:lang w:eastAsia="ar-SA"/>
        </w:rPr>
      </w:pPr>
      <w:r w:rsidRPr="009A329B">
        <w:rPr>
          <w:bCs/>
          <w:color w:val="000000"/>
          <w:sz w:val="26"/>
          <w:szCs w:val="26"/>
          <w:lang w:eastAsia="ar-SA"/>
        </w:rPr>
        <w:t>На 01.01.2023</w:t>
      </w:r>
      <w:r w:rsidR="002272D7" w:rsidRPr="009A329B">
        <w:rPr>
          <w:bCs/>
          <w:color w:val="000000"/>
          <w:sz w:val="26"/>
          <w:szCs w:val="26"/>
          <w:lang w:eastAsia="ar-SA"/>
        </w:rPr>
        <w:t xml:space="preserve"> принятые и не исполненные бюджетные обязательства составляют </w:t>
      </w:r>
      <w:r w:rsidR="003D65EC" w:rsidRPr="009A329B">
        <w:rPr>
          <w:bCs/>
          <w:color w:val="000000"/>
          <w:sz w:val="26"/>
          <w:szCs w:val="26"/>
          <w:lang w:eastAsia="ar-SA"/>
        </w:rPr>
        <w:t>4 192,79</w:t>
      </w:r>
      <w:r w:rsidR="002272D7" w:rsidRPr="009A329B">
        <w:rPr>
          <w:bCs/>
          <w:color w:val="000000"/>
          <w:sz w:val="26"/>
          <w:szCs w:val="26"/>
          <w:lang w:eastAsia="ar-SA"/>
        </w:rPr>
        <w:t xml:space="preserve"> руб. </w:t>
      </w:r>
      <w:r w:rsidR="002272D7" w:rsidRPr="009A329B">
        <w:rPr>
          <w:sz w:val="26"/>
          <w:szCs w:val="26"/>
        </w:rPr>
        <w:t xml:space="preserve">Причины неисполнения отражены в графе 8 </w:t>
      </w:r>
      <w:r w:rsidR="00AD6A0C" w:rsidRPr="009A329B">
        <w:rPr>
          <w:sz w:val="26"/>
          <w:szCs w:val="26"/>
        </w:rPr>
        <w:t xml:space="preserve">раздела 1 </w:t>
      </w:r>
      <w:r w:rsidR="002272D7" w:rsidRPr="009A329B">
        <w:rPr>
          <w:sz w:val="26"/>
          <w:szCs w:val="26"/>
        </w:rPr>
        <w:t>формы 0503175 «Сведения о принятых и неисполненных обязательствах получателя бюджетных средств».</w:t>
      </w:r>
    </w:p>
    <w:p w14:paraId="7EB2219E" w14:textId="77777777" w:rsidR="00381907" w:rsidRPr="009A329B" w:rsidRDefault="00381907" w:rsidP="00381907">
      <w:pPr>
        <w:jc w:val="both"/>
        <w:rPr>
          <w:b/>
          <w:sz w:val="26"/>
          <w:szCs w:val="26"/>
          <w:lang w:eastAsia="zh-CN"/>
        </w:rPr>
      </w:pPr>
    </w:p>
    <w:p w14:paraId="12C09F84" w14:textId="77777777" w:rsidR="002272D7" w:rsidRPr="009A329B" w:rsidRDefault="002272D7" w:rsidP="00D17D85">
      <w:pPr>
        <w:suppressAutoHyphens/>
        <w:ind w:firstLine="720"/>
        <w:rPr>
          <w:b/>
          <w:sz w:val="26"/>
          <w:szCs w:val="26"/>
        </w:rPr>
      </w:pPr>
      <w:r w:rsidRPr="009A329B">
        <w:rPr>
          <w:b/>
          <w:sz w:val="26"/>
          <w:szCs w:val="26"/>
        </w:rPr>
        <w:t>Форма 0503178 «Сведения об остатках денежных средств на счетах получателя бюджетных средств»</w:t>
      </w:r>
    </w:p>
    <w:p w14:paraId="02B43AD6" w14:textId="77777777" w:rsidR="00422252" w:rsidRDefault="001734EF" w:rsidP="00273848">
      <w:pPr>
        <w:suppressAutoHyphens/>
        <w:ind w:firstLine="708"/>
        <w:jc w:val="both"/>
        <w:rPr>
          <w:iCs/>
          <w:sz w:val="26"/>
          <w:szCs w:val="26"/>
        </w:rPr>
      </w:pPr>
      <w:r w:rsidRPr="00CC0112">
        <w:rPr>
          <w:iCs/>
          <w:sz w:val="26"/>
          <w:szCs w:val="26"/>
        </w:rPr>
        <w:t xml:space="preserve">По средствам во временном распоряжении, полученным в обеспечение муниципальных контрактов и задатков для участия в аукционах по состоянию на 01.01.2023 числится остаток денежных средств в сумме </w:t>
      </w:r>
      <w:r w:rsidR="0040498D" w:rsidRPr="00CC0112">
        <w:rPr>
          <w:sz w:val="26"/>
          <w:szCs w:val="26"/>
        </w:rPr>
        <w:t>313 896,81 руб.</w:t>
      </w:r>
      <w:r w:rsidR="00C275A3" w:rsidRPr="00CC0112">
        <w:rPr>
          <w:sz w:val="26"/>
          <w:szCs w:val="26"/>
        </w:rPr>
        <w:t xml:space="preserve"> </w:t>
      </w:r>
      <w:r w:rsidRPr="00CC0112">
        <w:rPr>
          <w:iCs/>
          <w:sz w:val="26"/>
          <w:szCs w:val="26"/>
        </w:rPr>
        <w:t>Наличие остатка денежных средств во временном распоряжении обусловлено продолжением исполнения обязательств по контрактам</w:t>
      </w:r>
      <w:r w:rsidR="00044F9C" w:rsidRPr="00CC0112">
        <w:rPr>
          <w:iCs/>
          <w:sz w:val="26"/>
          <w:szCs w:val="26"/>
        </w:rPr>
        <w:t xml:space="preserve"> и проведением аукционов в 2023г.</w:t>
      </w:r>
    </w:p>
    <w:p w14:paraId="5741D9D7" w14:textId="77777777" w:rsidR="00044F9C" w:rsidRDefault="00422252" w:rsidP="00273848">
      <w:pPr>
        <w:suppressAutoHyphens/>
        <w:rPr>
          <w:iCs/>
          <w:color w:val="FF0000"/>
          <w:sz w:val="26"/>
          <w:szCs w:val="26"/>
        </w:rPr>
      </w:pPr>
      <w:r w:rsidRPr="00422252">
        <w:rPr>
          <w:b/>
          <w:bCs/>
          <w:color w:val="000000"/>
          <w:sz w:val="26"/>
          <w:szCs w:val="26"/>
          <w:lang w:eastAsia="ar-SA"/>
        </w:rPr>
        <w:t xml:space="preserve"> </w:t>
      </w:r>
    </w:p>
    <w:p w14:paraId="144EEC7F" w14:textId="77777777" w:rsidR="00917055" w:rsidRPr="00917055" w:rsidRDefault="00917055" w:rsidP="00917055">
      <w:pPr>
        <w:ind w:firstLine="709"/>
        <w:jc w:val="both"/>
        <w:rPr>
          <w:iCs/>
          <w:sz w:val="26"/>
          <w:szCs w:val="26"/>
        </w:rPr>
      </w:pPr>
      <w:r w:rsidRPr="00917055">
        <w:rPr>
          <w:iCs/>
          <w:sz w:val="26"/>
          <w:szCs w:val="26"/>
        </w:rPr>
        <w:t xml:space="preserve">В соответствии с приказом Департамента имущественных отношений от 23.11.2022 № 102-н утверждена новая кадастровая стоимость земельных участков. Акт об утверждении результатов определения кадастровой стоимости принят уполномоченным органом в отчетном году, но вступает в силу и устанавливает кадастровую стоимость только с 1 января года, следующего за отчетным. В отношении участков, находящих в </w:t>
      </w:r>
      <w:r w:rsidRPr="00917055">
        <w:rPr>
          <w:iCs/>
          <w:sz w:val="26"/>
          <w:szCs w:val="26"/>
        </w:rPr>
        <w:lastRenderedPageBreak/>
        <w:t>муниципальной собственности и земельных участков собственность на которые не разграничена, принято решение об отражении факта изменения их кадастровой стоимости с 1 января 2023 года в качестве события после отчетной даты. Данное событие будет отражено в бюджетном учете в следующем отчетном периоде, указывающего на условия деятельности учреждения. Вместе с тем, исходя из норм действующего законодательства, информация о нем представлена в составе бюджетной отчетности за отчетный период.</w:t>
      </w:r>
    </w:p>
    <w:p w14:paraId="32D37105" w14:textId="77777777" w:rsidR="00CB1568" w:rsidRPr="00917055" w:rsidRDefault="00917055" w:rsidP="00917055">
      <w:pPr>
        <w:ind w:firstLine="709"/>
        <w:jc w:val="both"/>
        <w:rPr>
          <w:iCs/>
          <w:sz w:val="26"/>
          <w:szCs w:val="26"/>
        </w:rPr>
      </w:pPr>
      <w:r w:rsidRPr="00917055">
        <w:rPr>
          <w:iCs/>
          <w:sz w:val="26"/>
          <w:szCs w:val="26"/>
        </w:rPr>
        <w:t>В результате отражения такого события в следующем отчетном периоде произойдет корректировка балансовой стоимости земельных участков в сторону уменьшения. В бюджетном учете будет оформлена бухгалтерская запись по дебету счета 1 401 10 176 и кредиту 1 103 13 330 счета на сум</w:t>
      </w:r>
      <w:r w:rsidR="009B0A1E">
        <w:rPr>
          <w:iCs/>
          <w:sz w:val="26"/>
          <w:szCs w:val="26"/>
        </w:rPr>
        <w:t>му 374 553 066,54 руб. и по дебе</w:t>
      </w:r>
      <w:r w:rsidRPr="00917055">
        <w:rPr>
          <w:iCs/>
          <w:sz w:val="26"/>
          <w:szCs w:val="26"/>
        </w:rPr>
        <w:t xml:space="preserve">ту счета 1 401 10 </w:t>
      </w:r>
      <w:proofErr w:type="gramStart"/>
      <w:r w:rsidRPr="00917055">
        <w:rPr>
          <w:iCs/>
          <w:sz w:val="26"/>
          <w:szCs w:val="26"/>
        </w:rPr>
        <w:t>176  и</w:t>
      </w:r>
      <w:proofErr w:type="gramEnd"/>
      <w:r w:rsidRPr="00917055">
        <w:rPr>
          <w:iCs/>
          <w:sz w:val="26"/>
          <w:szCs w:val="26"/>
        </w:rPr>
        <w:t xml:space="preserve"> кредиту счета 1 108 55 330 на сумму 240 024 485,58</w:t>
      </w:r>
      <w:r w:rsidR="009B0A1E">
        <w:rPr>
          <w:iCs/>
          <w:sz w:val="26"/>
          <w:szCs w:val="26"/>
        </w:rPr>
        <w:t xml:space="preserve"> руб.</w:t>
      </w:r>
      <w:r w:rsidRPr="00917055">
        <w:rPr>
          <w:iCs/>
          <w:sz w:val="26"/>
          <w:szCs w:val="26"/>
        </w:rPr>
        <w:t>.</w:t>
      </w:r>
    </w:p>
    <w:p w14:paraId="74A39F16" w14:textId="77777777" w:rsidR="00917055" w:rsidRPr="00917055" w:rsidRDefault="00917055" w:rsidP="00917055">
      <w:pPr>
        <w:ind w:firstLine="709"/>
        <w:jc w:val="both"/>
        <w:rPr>
          <w:iCs/>
          <w:sz w:val="26"/>
          <w:szCs w:val="26"/>
        </w:rPr>
      </w:pPr>
    </w:p>
    <w:p w14:paraId="441AF9C4" w14:textId="77777777" w:rsidR="00917055" w:rsidRPr="00917055" w:rsidRDefault="003156F0" w:rsidP="00273848">
      <w:pPr>
        <w:ind w:firstLine="708"/>
        <w:jc w:val="both"/>
        <w:rPr>
          <w:sz w:val="26"/>
          <w:szCs w:val="26"/>
        </w:rPr>
      </w:pPr>
      <w:r>
        <w:rPr>
          <w:sz w:val="26"/>
          <w:szCs w:val="26"/>
        </w:rPr>
        <w:t>По состоянию на 01.01.2023 К</w:t>
      </w:r>
      <w:r w:rsidR="00917055" w:rsidRPr="00917055">
        <w:rPr>
          <w:sz w:val="26"/>
          <w:szCs w:val="26"/>
        </w:rPr>
        <w:t>омитетом заключены концессионные соглашения:</w:t>
      </w:r>
    </w:p>
    <w:p w14:paraId="59ECA7E6" w14:textId="77777777" w:rsidR="00917055" w:rsidRPr="00917055" w:rsidRDefault="00917055" w:rsidP="00917055">
      <w:pPr>
        <w:ind w:firstLine="708"/>
        <w:jc w:val="both"/>
        <w:rPr>
          <w:sz w:val="26"/>
          <w:szCs w:val="26"/>
        </w:rPr>
      </w:pPr>
      <w:r w:rsidRPr="00917055">
        <w:rPr>
          <w:sz w:val="26"/>
          <w:szCs w:val="26"/>
        </w:rPr>
        <w:t>1.</w:t>
      </w:r>
      <w:r w:rsidRPr="00917055">
        <w:rPr>
          <w:sz w:val="26"/>
          <w:szCs w:val="26"/>
        </w:rPr>
        <w:tab/>
        <w:t xml:space="preserve"> Баграмян Жанна </w:t>
      </w:r>
      <w:proofErr w:type="spellStart"/>
      <w:r w:rsidRPr="00917055">
        <w:rPr>
          <w:sz w:val="26"/>
          <w:szCs w:val="26"/>
        </w:rPr>
        <w:t>Оганессовна</w:t>
      </w:r>
      <w:proofErr w:type="spellEnd"/>
      <w:r w:rsidRPr="00917055">
        <w:rPr>
          <w:sz w:val="26"/>
          <w:szCs w:val="26"/>
        </w:rPr>
        <w:t xml:space="preserve"> № б/н от 27.03.2018г. – в соответствии с пунктом 1.1. Соглашения Концессионер обязуется за свой счет реконструировать недвижимое имущество, описание которого приведено в разделе II Соглашения, право собственности на которое принадлежит </w:t>
      </w:r>
      <w:proofErr w:type="spellStart"/>
      <w:r w:rsidRPr="00917055">
        <w:rPr>
          <w:sz w:val="26"/>
          <w:szCs w:val="26"/>
        </w:rPr>
        <w:t>Концеденту</w:t>
      </w:r>
      <w:proofErr w:type="spellEnd"/>
      <w:r w:rsidRPr="00917055">
        <w:rPr>
          <w:sz w:val="26"/>
          <w:szCs w:val="26"/>
        </w:rPr>
        <w:t xml:space="preserve">, и осуществлять деятельность в области туризма, социально-культурной деятельности, а также прочие сопутствующие услуги, а </w:t>
      </w:r>
      <w:proofErr w:type="spellStart"/>
      <w:r w:rsidRPr="00917055">
        <w:rPr>
          <w:sz w:val="26"/>
          <w:szCs w:val="26"/>
        </w:rPr>
        <w:t>Концедент</w:t>
      </w:r>
      <w:proofErr w:type="spellEnd"/>
      <w:r w:rsidRPr="00917055">
        <w:rPr>
          <w:sz w:val="26"/>
          <w:szCs w:val="26"/>
        </w:rPr>
        <w:t xml:space="preserve">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 </w:t>
      </w:r>
    </w:p>
    <w:p w14:paraId="66F1F845" w14:textId="77777777" w:rsidR="00917055" w:rsidRPr="00917055" w:rsidRDefault="00917055" w:rsidP="00917055">
      <w:pPr>
        <w:ind w:firstLine="708"/>
        <w:jc w:val="both"/>
        <w:rPr>
          <w:sz w:val="26"/>
          <w:szCs w:val="26"/>
        </w:rPr>
      </w:pPr>
      <w:r w:rsidRPr="00917055">
        <w:rPr>
          <w:sz w:val="26"/>
          <w:szCs w:val="26"/>
        </w:rPr>
        <w:t>Объектом Соглашения являются нежилые здания, расположенные по адресу: Вологодская область, г. Череповец, Советский пр., д. 20.</w:t>
      </w:r>
    </w:p>
    <w:p w14:paraId="6BCE6779" w14:textId="77777777" w:rsidR="00917055" w:rsidRPr="00917055" w:rsidRDefault="00917055" w:rsidP="00917055">
      <w:pPr>
        <w:jc w:val="both"/>
        <w:rPr>
          <w:sz w:val="26"/>
          <w:szCs w:val="26"/>
        </w:rPr>
      </w:pPr>
      <w:r w:rsidRPr="00917055">
        <w:rPr>
          <w:sz w:val="26"/>
          <w:szCs w:val="26"/>
        </w:rPr>
        <w:t>В 2022 году изменения в существенные условия концессионного соглашения не вносились.</w:t>
      </w:r>
    </w:p>
    <w:p w14:paraId="68648930" w14:textId="77777777" w:rsidR="00917055" w:rsidRPr="00917055" w:rsidRDefault="00917055" w:rsidP="00917055">
      <w:pPr>
        <w:ind w:firstLine="708"/>
        <w:jc w:val="both"/>
        <w:rPr>
          <w:sz w:val="26"/>
          <w:szCs w:val="26"/>
        </w:rPr>
      </w:pPr>
      <w:r w:rsidRPr="00917055">
        <w:rPr>
          <w:sz w:val="26"/>
          <w:szCs w:val="26"/>
        </w:rPr>
        <w:t>2.</w:t>
      </w:r>
      <w:r w:rsidRPr="00917055">
        <w:rPr>
          <w:sz w:val="26"/>
          <w:szCs w:val="26"/>
        </w:rPr>
        <w:tab/>
        <w:t xml:space="preserve">Баграмян Жанна </w:t>
      </w:r>
      <w:proofErr w:type="spellStart"/>
      <w:r w:rsidRPr="00917055">
        <w:rPr>
          <w:sz w:val="26"/>
          <w:szCs w:val="26"/>
        </w:rPr>
        <w:t>Оганессовна</w:t>
      </w:r>
      <w:proofErr w:type="spellEnd"/>
      <w:r w:rsidRPr="00917055">
        <w:rPr>
          <w:sz w:val="26"/>
          <w:szCs w:val="26"/>
        </w:rPr>
        <w:t xml:space="preserve"> № б/н от 18.07.2018 - в соответствии с пунктом 1.1. Соглашения Концессионер обязуется за свой счет реконструировать недвижимое имущество, описание которого приведено в разделе II Соглашения, право собственности на которое принадлежит </w:t>
      </w:r>
      <w:proofErr w:type="spellStart"/>
      <w:r w:rsidRPr="00917055">
        <w:rPr>
          <w:sz w:val="26"/>
          <w:szCs w:val="26"/>
        </w:rPr>
        <w:t>Концеденту</w:t>
      </w:r>
      <w:proofErr w:type="spellEnd"/>
      <w:r w:rsidRPr="00917055">
        <w:rPr>
          <w:sz w:val="26"/>
          <w:szCs w:val="26"/>
        </w:rPr>
        <w:t xml:space="preserve">, и осуществлять деятельность в области здравоохранения, социально-культурную деятельность, а также прочие сопутствующие услуги с использованием объекта Соглашения, а </w:t>
      </w:r>
      <w:proofErr w:type="spellStart"/>
      <w:r w:rsidRPr="00917055">
        <w:rPr>
          <w:sz w:val="26"/>
          <w:szCs w:val="26"/>
        </w:rPr>
        <w:t>Концедент</w:t>
      </w:r>
      <w:proofErr w:type="spellEnd"/>
      <w:r w:rsidRPr="00917055">
        <w:rPr>
          <w:sz w:val="26"/>
          <w:szCs w:val="26"/>
        </w:rPr>
        <w:t xml:space="preserve">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73EFD691" w14:textId="77777777" w:rsidR="00917055" w:rsidRPr="00917055" w:rsidRDefault="00917055" w:rsidP="00917055">
      <w:pPr>
        <w:ind w:firstLine="708"/>
        <w:jc w:val="both"/>
        <w:rPr>
          <w:sz w:val="26"/>
          <w:szCs w:val="26"/>
        </w:rPr>
      </w:pPr>
      <w:r w:rsidRPr="00917055">
        <w:rPr>
          <w:sz w:val="26"/>
          <w:szCs w:val="26"/>
        </w:rPr>
        <w:t>Объектом Соглашения являются нежилые здания, расположенные по адресу: Вологодская область, г. Череповец, пр. Советский, д. 16А.</w:t>
      </w:r>
    </w:p>
    <w:p w14:paraId="53077A9A" w14:textId="77777777" w:rsidR="00917055" w:rsidRPr="00917055" w:rsidRDefault="00917055" w:rsidP="00917055">
      <w:pPr>
        <w:jc w:val="both"/>
        <w:rPr>
          <w:sz w:val="26"/>
          <w:szCs w:val="26"/>
        </w:rPr>
      </w:pPr>
      <w:r w:rsidRPr="00917055">
        <w:rPr>
          <w:sz w:val="26"/>
          <w:szCs w:val="26"/>
        </w:rPr>
        <w:t xml:space="preserve">В 2022 году изменения в существенные условия концессионного соглашения не вносились.  </w:t>
      </w:r>
    </w:p>
    <w:p w14:paraId="60F73E95" w14:textId="77777777" w:rsidR="00917055" w:rsidRPr="00917055" w:rsidRDefault="00917055" w:rsidP="00917055">
      <w:pPr>
        <w:ind w:firstLine="708"/>
        <w:jc w:val="both"/>
        <w:rPr>
          <w:sz w:val="26"/>
          <w:szCs w:val="26"/>
        </w:rPr>
      </w:pPr>
      <w:r w:rsidRPr="00917055">
        <w:rPr>
          <w:sz w:val="26"/>
          <w:szCs w:val="26"/>
        </w:rPr>
        <w:t>3.</w:t>
      </w:r>
      <w:r w:rsidRPr="00917055">
        <w:rPr>
          <w:sz w:val="26"/>
          <w:szCs w:val="26"/>
        </w:rPr>
        <w:tab/>
        <w:t xml:space="preserve">ООО "Газпром </w:t>
      </w:r>
      <w:proofErr w:type="spellStart"/>
      <w:r w:rsidRPr="00917055">
        <w:rPr>
          <w:sz w:val="26"/>
          <w:szCs w:val="26"/>
        </w:rPr>
        <w:t>теплоэнерго</w:t>
      </w:r>
      <w:proofErr w:type="spellEnd"/>
      <w:r w:rsidRPr="00917055">
        <w:rPr>
          <w:sz w:val="26"/>
          <w:szCs w:val="26"/>
        </w:rPr>
        <w:t xml:space="preserve"> Вологда" № б/н от 02.02.2018г - в соответствии с пунктом 1.1. Соглашения Концессионер обязуется за свой счет реконструировать имущество, состав и описание которого приведены в разделе 2 Соглашения, право собственности на которое принадлежит </w:t>
      </w:r>
      <w:proofErr w:type="spellStart"/>
      <w:r w:rsidRPr="00917055">
        <w:rPr>
          <w:sz w:val="26"/>
          <w:szCs w:val="26"/>
        </w:rPr>
        <w:t>Концеденту</w:t>
      </w:r>
      <w:proofErr w:type="spellEnd"/>
      <w:r w:rsidRPr="00917055">
        <w:rPr>
          <w:sz w:val="26"/>
          <w:szCs w:val="26"/>
        </w:rPr>
        <w:t xml:space="preserve"> и осуществлять деятельность по передаче тепловой энергии и теплоносителя с использованием объекта Соглашения, а </w:t>
      </w:r>
      <w:proofErr w:type="spellStart"/>
      <w:r w:rsidRPr="00917055">
        <w:rPr>
          <w:sz w:val="26"/>
          <w:szCs w:val="26"/>
        </w:rPr>
        <w:t>Концедент</w:t>
      </w:r>
      <w:proofErr w:type="spellEnd"/>
      <w:r w:rsidRPr="00917055">
        <w:rPr>
          <w:sz w:val="26"/>
          <w:szCs w:val="26"/>
        </w:rPr>
        <w:t xml:space="preserve">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0828D5C4" w14:textId="77777777" w:rsidR="00917055" w:rsidRPr="00917055" w:rsidRDefault="00917055" w:rsidP="00917055">
      <w:pPr>
        <w:ind w:firstLine="708"/>
        <w:jc w:val="both"/>
        <w:rPr>
          <w:sz w:val="26"/>
          <w:szCs w:val="26"/>
        </w:rPr>
      </w:pPr>
      <w:r w:rsidRPr="00917055">
        <w:rPr>
          <w:sz w:val="26"/>
          <w:szCs w:val="26"/>
        </w:rPr>
        <w:t>Объектом Соглашения являются объекты теплоснабжения – сети теплоснабжения, входящие в состав системы теплоснабжения муниципального образования «Город Череповец», расположенные на территории муниципального образования «Город Череповец» Вологодской области, предназначенные для осуществления деятельности, указанной в пункте 1.1. настоящего Соглашения, подлежащие реконструкции.</w:t>
      </w:r>
    </w:p>
    <w:p w14:paraId="219D6871" w14:textId="77777777" w:rsidR="00917055" w:rsidRPr="00917055" w:rsidRDefault="00917055" w:rsidP="00917055">
      <w:pPr>
        <w:jc w:val="both"/>
        <w:rPr>
          <w:sz w:val="26"/>
          <w:szCs w:val="26"/>
        </w:rPr>
      </w:pPr>
      <w:r w:rsidRPr="00917055">
        <w:rPr>
          <w:sz w:val="26"/>
          <w:szCs w:val="26"/>
        </w:rPr>
        <w:lastRenderedPageBreak/>
        <w:t>В 2022 году изменения в существенные условия концессионного соглашения не вносились.</w:t>
      </w:r>
    </w:p>
    <w:p w14:paraId="2EBC7F48" w14:textId="77777777" w:rsidR="00917055" w:rsidRPr="00917055" w:rsidRDefault="00917055" w:rsidP="00917055">
      <w:pPr>
        <w:ind w:firstLine="708"/>
        <w:jc w:val="both"/>
        <w:rPr>
          <w:sz w:val="26"/>
          <w:szCs w:val="26"/>
        </w:rPr>
      </w:pPr>
      <w:r w:rsidRPr="00917055">
        <w:rPr>
          <w:sz w:val="26"/>
          <w:szCs w:val="26"/>
        </w:rPr>
        <w:t>4.</w:t>
      </w:r>
      <w:r w:rsidRPr="00917055">
        <w:rPr>
          <w:sz w:val="26"/>
          <w:szCs w:val="26"/>
        </w:rPr>
        <w:tab/>
        <w:t xml:space="preserve">ООО "Хирургический медицинский центр "Гиппократ"№ б/н от 02.11.2016г. - в соответствии с пунктом 1.1. Соглашения Концессионер обязуется за счет привлеченных средств реконструировать недвижимое имущество, описание которого приведено в разделе II Соглашения, ), право собственности на которое принадлежит </w:t>
      </w:r>
      <w:proofErr w:type="spellStart"/>
      <w:r w:rsidRPr="00917055">
        <w:rPr>
          <w:sz w:val="26"/>
          <w:szCs w:val="26"/>
        </w:rPr>
        <w:t>Концеденту</w:t>
      </w:r>
      <w:proofErr w:type="spellEnd"/>
      <w:r w:rsidRPr="00917055">
        <w:rPr>
          <w:sz w:val="26"/>
          <w:szCs w:val="26"/>
        </w:rPr>
        <w:t xml:space="preserve">, и осуществлять деятельность в области здравоохранения с использованием объекта Соглашения, а </w:t>
      </w:r>
      <w:proofErr w:type="spellStart"/>
      <w:r w:rsidRPr="00917055">
        <w:rPr>
          <w:sz w:val="26"/>
          <w:szCs w:val="26"/>
        </w:rPr>
        <w:t>Концедент</w:t>
      </w:r>
      <w:proofErr w:type="spellEnd"/>
      <w:r w:rsidRPr="00917055">
        <w:rPr>
          <w:sz w:val="26"/>
          <w:szCs w:val="26"/>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106BCAE5" w14:textId="77777777" w:rsidR="00917055" w:rsidRPr="00917055" w:rsidRDefault="00917055" w:rsidP="00917055">
      <w:pPr>
        <w:ind w:firstLine="708"/>
        <w:jc w:val="both"/>
        <w:rPr>
          <w:sz w:val="26"/>
          <w:szCs w:val="26"/>
        </w:rPr>
      </w:pPr>
      <w:r w:rsidRPr="00917055">
        <w:rPr>
          <w:sz w:val="26"/>
          <w:szCs w:val="26"/>
        </w:rPr>
        <w:t>Объектом Соглашения является нежилое здание, 4-этажное (подземных этажей — 1), общей площадью 2397,8 кв. м с инв. № 6138, лит А, расположенное по адресу: Вологодская область, г. Череповец, ул. Архангельская, д. 7Б, которое подлежит реконструкции.</w:t>
      </w:r>
    </w:p>
    <w:p w14:paraId="12536F96" w14:textId="77777777" w:rsidR="00917055" w:rsidRPr="00917055" w:rsidRDefault="00917055" w:rsidP="00917055">
      <w:pPr>
        <w:ind w:firstLine="708"/>
        <w:jc w:val="both"/>
        <w:rPr>
          <w:sz w:val="26"/>
          <w:szCs w:val="26"/>
        </w:rPr>
      </w:pPr>
      <w:r w:rsidRPr="00917055">
        <w:rPr>
          <w:sz w:val="26"/>
          <w:szCs w:val="26"/>
        </w:rPr>
        <w:t>В 2022 году изменения в существенные условия концессионного соглашения не вносились.</w:t>
      </w:r>
    </w:p>
    <w:p w14:paraId="25EC9068" w14:textId="77777777" w:rsidR="00917055" w:rsidRPr="00917055" w:rsidRDefault="00917055" w:rsidP="00917055">
      <w:pPr>
        <w:ind w:firstLine="708"/>
        <w:jc w:val="both"/>
        <w:rPr>
          <w:sz w:val="26"/>
          <w:szCs w:val="26"/>
        </w:rPr>
      </w:pPr>
      <w:r w:rsidRPr="00917055">
        <w:rPr>
          <w:sz w:val="26"/>
          <w:szCs w:val="26"/>
        </w:rPr>
        <w:t xml:space="preserve">На отчетную дату </w:t>
      </w:r>
      <w:proofErr w:type="gramStart"/>
      <w:r w:rsidRPr="00917055">
        <w:rPr>
          <w:sz w:val="26"/>
          <w:szCs w:val="26"/>
        </w:rPr>
        <w:t>балансовая стоимость имущества</w:t>
      </w:r>
      <w:proofErr w:type="gramEnd"/>
      <w:r w:rsidRPr="00917055">
        <w:rPr>
          <w:sz w:val="26"/>
          <w:szCs w:val="26"/>
        </w:rPr>
        <w:t xml:space="preserve"> переданного в концессию на составила 1 221 339 003,24 руб., накопленная амортизация - 933 279 487,55 руб., сметная стоимость - 4 582 823 031,41 руб.</w:t>
      </w:r>
    </w:p>
    <w:p w14:paraId="7F6CA11F" w14:textId="77777777" w:rsidR="006F02A1" w:rsidRDefault="00917055" w:rsidP="00917055">
      <w:pPr>
        <w:ind w:firstLine="708"/>
        <w:jc w:val="both"/>
        <w:rPr>
          <w:color w:val="22272F"/>
          <w:sz w:val="26"/>
          <w:szCs w:val="26"/>
          <w:shd w:val="clear" w:color="auto" w:fill="FFFFFF"/>
        </w:rPr>
      </w:pPr>
      <w:r w:rsidRPr="00917055">
        <w:rPr>
          <w:sz w:val="26"/>
          <w:szCs w:val="26"/>
        </w:rPr>
        <w:t>Информация о фактических инвестициях отсутствует в связи с тем, что концессионеры на отчетную дату не предоставили информацию о фактических расходах. Отражения в учете будет осуществлено после предоставления концессионерами информации о фактических ра</w:t>
      </w:r>
      <w:r w:rsidR="003156F0">
        <w:rPr>
          <w:sz w:val="26"/>
          <w:szCs w:val="26"/>
        </w:rPr>
        <w:t>сходах (письмо К</w:t>
      </w:r>
      <w:r w:rsidRPr="00917055">
        <w:rPr>
          <w:sz w:val="26"/>
          <w:szCs w:val="26"/>
        </w:rPr>
        <w:t>омитета от 24.01.2023 № 08-01-28-2/88).</w:t>
      </w:r>
      <w:r w:rsidR="00CB1568">
        <w:rPr>
          <w:color w:val="22272F"/>
          <w:sz w:val="26"/>
          <w:szCs w:val="26"/>
          <w:shd w:val="clear" w:color="auto" w:fill="FFFFFF"/>
        </w:rPr>
        <w:t xml:space="preserve">            </w:t>
      </w:r>
    </w:p>
    <w:p w14:paraId="056E1D13" w14:textId="77777777" w:rsidR="00CB1568" w:rsidRPr="00917055" w:rsidRDefault="006F02A1" w:rsidP="00CB1568">
      <w:pPr>
        <w:jc w:val="both"/>
        <w:rPr>
          <w:sz w:val="26"/>
          <w:szCs w:val="26"/>
          <w:shd w:val="clear" w:color="auto" w:fill="FFFFFF"/>
        </w:rPr>
      </w:pPr>
      <w:r w:rsidRPr="006F02A1">
        <w:rPr>
          <w:color w:val="FF0000"/>
          <w:sz w:val="26"/>
          <w:szCs w:val="26"/>
          <w:shd w:val="clear" w:color="auto" w:fill="FFFFFF"/>
        </w:rPr>
        <w:t xml:space="preserve">             </w:t>
      </w:r>
      <w:r w:rsidR="00CB1568" w:rsidRPr="00917055">
        <w:rPr>
          <w:sz w:val="26"/>
          <w:szCs w:val="26"/>
          <w:shd w:val="clear" w:color="auto" w:fill="FFFFFF"/>
        </w:rPr>
        <w:t>В отчетном периоде доходы от предоставления права пользования активом признавались доходами текущего финансового года с одновременным уменьшением предстоящих доходов в соответствии с установленными договорами сроками получения платежей.</w:t>
      </w:r>
    </w:p>
    <w:p w14:paraId="6C5E0A49" w14:textId="77777777" w:rsidR="00CB1568" w:rsidRPr="00917055" w:rsidRDefault="00CB1568" w:rsidP="00CB1568">
      <w:pPr>
        <w:jc w:val="both"/>
        <w:rPr>
          <w:sz w:val="26"/>
          <w:szCs w:val="26"/>
          <w:shd w:val="clear" w:color="auto" w:fill="FFFFFF"/>
        </w:rPr>
      </w:pPr>
      <w:r w:rsidRPr="00917055">
        <w:rPr>
          <w:sz w:val="26"/>
          <w:szCs w:val="26"/>
          <w:shd w:val="clear" w:color="auto" w:fill="FFFFFF"/>
        </w:rPr>
        <w:t xml:space="preserve">            В отчетном периоде общая сумма доходов будущих периодов составила </w:t>
      </w:r>
      <w:r w:rsidR="00D13028">
        <w:rPr>
          <w:sz w:val="26"/>
          <w:szCs w:val="26"/>
          <w:shd w:val="clear" w:color="auto" w:fill="FFFFFF"/>
        </w:rPr>
        <w:t>1 942 255 661,56</w:t>
      </w:r>
      <w:r w:rsidRPr="00917055">
        <w:rPr>
          <w:sz w:val="26"/>
          <w:szCs w:val="26"/>
          <w:shd w:val="clear" w:color="auto" w:fill="FFFFFF"/>
        </w:rPr>
        <w:t xml:space="preserve"> руб., в том числе:</w:t>
      </w:r>
    </w:p>
    <w:p w14:paraId="6EBD8F0C" w14:textId="77777777" w:rsidR="00CB1568" w:rsidRPr="00917055" w:rsidRDefault="00CB1568" w:rsidP="00CB1568">
      <w:pPr>
        <w:jc w:val="both"/>
        <w:rPr>
          <w:sz w:val="26"/>
          <w:szCs w:val="26"/>
          <w:shd w:val="clear" w:color="auto" w:fill="FFFFFF"/>
        </w:rPr>
      </w:pPr>
      <w:r w:rsidRPr="00917055">
        <w:rPr>
          <w:sz w:val="26"/>
          <w:szCs w:val="26"/>
          <w:shd w:val="clear" w:color="auto" w:fill="FFFFFF"/>
        </w:rPr>
        <w:t xml:space="preserve">            1 835 626 228,13 руб. - по договорам аренды земельных участков, нежилых помещений, соглаше</w:t>
      </w:r>
      <w:r w:rsidR="00D13028">
        <w:rPr>
          <w:sz w:val="26"/>
          <w:szCs w:val="26"/>
          <w:shd w:val="clear" w:color="auto" w:fill="FFFFFF"/>
        </w:rPr>
        <w:t>ниям об установлении сервитутов</w:t>
      </w:r>
      <w:r w:rsidRPr="00917055">
        <w:rPr>
          <w:sz w:val="26"/>
          <w:szCs w:val="26"/>
          <w:shd w:val="clear" w:color="auto" w:fill="FFFFFF"/>
        </w:rPr>
        <w:t>;</w:t>
      </w:r>
    </w:p>
    <w:p w14:paraId="7925BB5D" w14:textId="77777777" w:rsidR="00CB1568" w:rsidRPr="00917055" w:rsidRDefault="00CB1568" w:rsidP="00CB1568">
      <w:pPr>
        <w:jc w:val="both"/>
        <w:rPr>
          <w:sz w:val="26"/>
          <w:szCs w:val="26"/>
          <w:shd w:val="clear" w:color="auto" w:fill="FFFFFF"/>
        </w:rPr>
      </w:pPr>
      <w:r w:rsidRPr="00917055">
        <w:rPr>
          <w:sz w:val="26"/>
          <w:szCs w:val="26"/>
          <w:shd w:val="clear" w:color="auto" w:fill="FFFFFF"/>
        </w:rPr>
        <w:t xml:space="preserve">            86 679 673,48 руб. - по договорам на установку и эксплуатацию рекламных конструкций, договорам на размещение временных объектов</w:t>
      </w:r>
      <w:r w:rsidR="00D13028">
        <w:rPr>
          <w:sz w:val="26"/>
          <w:szCs w:val="26"/>
          <w:shd w:val="clear" w:color="auto" w:fill="FFFFFF"/>
        </w:rPr>
        <w:t>;</w:t>
      </w:r>
    </w:p>
    <w:p w14:paraId="3791D04D" w14:textId="77777777" w:rsidR="00CB1568" w:rsidRPr="00917055" w:rsidRDefault="00CB1568" w:rsidP="00CB1568">
      <w:pPr>
        <w:jc w:val="both"/>
        <w:rPr>
          <w:sz w:val="26"/>
          <w:szCs w:val="26"/>
          <w:shd w:val="clear" w:color="auto" w:fill="FFFFFF"/>
        </w:rPr>
      </w:pPr>
      <w:r w:rsidRPr="00917055">
        <w:rPr>
          <w:sz w:val="26"/>
          <w:szCs w:val="26"/>
          <w:shd w:val="clear" w:color="auto" w:fill="FFFFFF"/>
        </w:rPr>
        <w:t xml:space="preserve">           19 188 452,13 руб. – по концессионным соглашениям</w:t>
      </w:r>
      <w:r w:rsidR="00D13028">
        <w:rPr>
          <w:sz w:val="26"/>
          <w:szCs w:val="26"/>
          <w:shd w:val="clear" w:color="auto" w:fill="FFFFFF"/>
        </w:rPr>
        <w:t>.</w:t>
      </w:r>
    </w:p>
    <w:p w14:paraId="6FF0FB01" w14:textId="77777777" w:rsidR="009E6505" w:rsidRPr="00273848" w:rsidRDefault="009E6505" w:rsidP="00CB1568">
      <w:pPr>
        <w:jc w:val="both"/>
        <w:rPr>
          <w:sz w:val="26"/>
          <w:szCs w:val="26"/>
          <w:shd w:val="clear" w:color="auto" w:fill="FFFFFF"/>
        </w:rPr>
      </w:pPr>
    </w:p>
    <w:p w14:paraId="0ADA37D3" w14:textId="77777777" w:rsidR="009E6505" w:rsidRPr="00DD348F" w:rsidRDefault="009E6505" w:rsidP="009E6505">
      <w:pPr>
        <w:suppressAutoHyphens/>
        <w:jc w:val="center"/>
        <w:rPr>
          <w:b/>
          <w:bCs/>
          <w:color w:val="000000"/>
          <w:sz w:val="26"/>
          <w:szCs w:val="26"/>
          <w:lang w:eastAsia="ar-SA"/>
        </w:rPr>
      </w:pPr>
      <w:r w:rsidRPr="00DD348F">
        <w:rPr>
          <w:b/>
          <w:bCs/>
          <w:color w:val="000000"/>
          <w:sz w:val="26"/>
          <w:szCs w:val="26"/>
          <w:lang w:eastAsia="ar-SA"/>
        </w:rPr>
        <w:t>Сведения о показателях по сегментам (бюджетные единицы)</w:t>
      </w:r>
    </w:p>
    <w:p w14:paraId="709C40D6" w14:textId="77777777" w:rsidR="009E6505" w:rsidRPr="00DD348F" w:rsidRDefault="009E6505" w:rsidP="009E6505">
      <w:pPr>
        <w:suppressAutoHyphens/>
        <w:rPr>
          <w:bCs/>
          <w:color w:val="000000"/>
          <w:sz w:val="26"/>
          <w:szCs w:val="26"/>
          <w:lang w:eastAsia="ar-SA"/>
        </w:rPr>
      </w:pPr>
      <w:r>
        <w:rPr>
          <w:bCs/>
          <w:color w:val="000000"/>
          <w:sz w:val="26"/>
          <w:szCs w:val="26"/>
          <w:lang w:eastAsia="ar-SA"/>
        </w:rPr>
        <w:t xml:space="preserve">                                                                                                                                                руб.</w:t>
      </w:r>
    </w:p>
    <w:tbl>
      <w:tblPr>
        <w:tblW w:w="10456" w:type="dxa"/>
        <w:tblLayout w:type="fixed"/>
        <w:tblLook w:val="04A0" w:firstRow="1" w:lastRow="0" w:firstColumn="1" w:lastColumn="0" w:noHBand="0" w:noVBand="1"/>
      </w:tblPr>
      <w:tblGrid>
        <w:gridCol w:w="93"/>
        <w:gridCol w:w="447"/>
        <w:gridCol w:w="446"/>
        <w:gridCol w:w="2963"/>
        <w:gridCol w:w="697"/>
        <w:gridCol w:w="277"/>
        <w:gridCol w:w="376"/>
        <w:gridCol w:w="341"/>
        <w:gridCol w:w="847"/>
        <w:gridCol w:w="1843"/>
        <w:gridCol w:w="2091"/>
        <w:gridCol w:w="35"/>
      </w:tblGrid>
      <w:tr w:rsidR="009E6505" w14:paraId="26D16E8A" w14:textId="77777777" w:rsidTr="00D304A6">
        <w:trPr>
          <w:gridBefore w:val="1"/>
          <w:wBefore w:w="93" w:type="dxa"/>
          <w:trHeight w:val="630"/>
        </w:trPr>
        <w:tc>
          <w:tcPr>
            <w:tcW w:w="893"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357051DF" w14:textId="77777777" w:rsidR="009E6505" w:rsidRPr="00DD348F" w:rsidRDefault="009E6505" w:rsidP="00D304A6">
            <w:pPr>
              <w:jc w:val="center"/>
              <w:rPr>
                <w:bCs/>
              </w:rPr>
            </w:pPr>
            <w:r w:rsidRPr="00DD348F">
              <w:rPr>
                <w:bCs/>
              </w:rPr>
              <w:t>№ п/п</w:t>
            </w:r>
          </w:p>
        </w:tc>
        <w:tc>
          <w:tcPr>
            <w:tcW w:w="2963" w:type="dxa"/>
            <w:tcBorders>
              <w:top w:val="single" w:sz="4" w:space="0" w:color="000000"/>
              <w:left w:val="nil"/>
              <w:bottom w:val="single" w:sz="4" w:space="0" w:color="000000"/>
              <w:right w:val="single" w:sz="4" w:space="0" w:color="000000"/>
            </w:tcBorders>
            <w:shd w:val="clear" w:color="000000" w:fill="FFFFFF"/>
            <w:hideMark/>
          </w:tcPr>
          <w:p w14:paraId="3101A2DE" w14:textId="77777777" w:rsidR="009E6505" w:rsidRPr="00DD348F" w:rsidRDefault="009E6505" w:rsidP="00D304A6">
            <w:pPr>
              <w:jc w:val="center"/>
              <w:rPr>
                <w:bCs/>
              </w:rPr>
            </w:pPr>
            <w:r w:rsidRPr="00DD348F">
              <w:rPr>
                <w:bCs/>
              </w:rPr>
              <w:t>Наименование показателя</w:t>
            </w:r>
          </w:p>
        </w:tc>
        <w:tc>
          <w:tcPr>
            <w:tcW w:w="1350" w:type="dxa"/>
            <w:gridSpan w:val="3"/>
            <w:tcBorders>
              <w:top w:val="single" w:sz="4" w:space="0" w:color="000000"/>
              <w:left w:val="nil"/>
              <w:bottom w:val="single" w:sz="4" w:space="0" w:color="000000"/>
              <w:right w:val="single" w:sz="4" w:space="0" w:color="000000"/>
            </w:tcBorders>
            <w:shd w:val="clear" w:color="000000" w:fill="FFFFFF"/>
            <w:hideMark/>
          </w:tcPr>
          <w:p w14:paraId="26D1E3BC" w14:textId="77777777" w:rsidR="009E6505" w:rsidRPr="00DD348F" w:rsidRDefault="009E6505" w:rsidP="00D304A6">
            <w:pPr>
              <w:jc w:val="center"/>
              <w:rPr>
                <w:bCs/>
              </w:rPr>
            </w:pPr>
            <w:r w:rsidRPr="00DD348F">
              <w:rPr>
                <w:bCs/>
              </w:rPr>
              <w:t>код строки</w:t>
            </w:r>
          </w:p>
        </w:tc>
        <w:tc>
          <w:tcPr>
            <w:tcW w:w="1188" w:type="dxa"/>
            <w:gridSpan w:val="2"/>
            <w:tcBorders>
              <w:top w:val="single" w:sz="4" w:space="0" w:color="000000"/>
              <w:left w:val="nil"/>
              <w:bottom w:val="single" w:sz="4" w:space="0" w:color="000000"/>
              <w:right w:val="single" w:sz="4" w:space="0" w:color="000000"/>
            </w:tcBorders>
            <w:shd w:val="clear" w:color="000000" w:fill="FFFFFF"/>
            <w:hideMark/>
          </w:tcPr>
          <w:p w14:paraId="5D1A68E7" w14:textId="77777777" w:rsidR="009E6505" w:rsidRPr="00DD348F" w:rsidRDefault="009E6505" w:rsidP="00D304A6">
            <w:pPr>
              <w:jc w:val="center"/>
              <w:rPr>
                <w:bCs/>
              </w:rPr>
            </w:pPr>
            <w:r w:rsidRPr="00DD348F">
              <w:rPr>
                <w:bCs/>
              </w:rPr>
              <w:t>код по КОСГУ</w:t>
            </w:r>
          </w:p>
        </w:tc>
        <w:tc>
          <w:tcPr>
            <w:tcW w:w="1843" w:type="dxa"/>
            <w:tcBorders>
              <w:top w:val="single" w:sz="4" w:space="0" w:color="000000"/>
              <w:left w:val="nil"/>
              <w:bottom w:val="single" w:sz="4" w:space="0" w:color="000000"/>
              <w:right w:val="single" w:sz="4" w:space="0" w:color="000000"/>
            </w:tcBorders>
            <w:shd w:val="clear" w:color="000000" w:fill="FFFFFF"/>
            <w:hideMark/>
          </w:tcPr>
          <w:p w14:paraId="59375C4E" w14:textId="77777777" w:rsidR="009E6505" w:rsidRPr="00D304A6" w:rsidRDefault="009E6505" w:rsidP="00D304A6">
            <w:pPr>
              <w:jc w:val="center"/>
              <w:rPr>
                <w:bCs/>
              </w:rPr>
            </w:pPr>
            <w:r w:rsidRPr="00D304A6">
              <w:rPr>
                <w:bCs/>
              </w:rPr>
              <w:t>на 01.01.2022 г.</w:t>
            </w:r>
          </w:p>
        </w:tc>
        <w:tc>
          <w:tcPr>
            <w:tcW w:w="2126" w:type="dxa"/>
            <w:gridSpan w:val="2"/>
            <w:tcBorders>
              <w:top w:val="single" w:sz="4" w:space="0" w:color="000000"/>
              <w:left w:val="nil"/>
              <w:bottom w:val="single" w:sz="4" w:space="0" w:color="000000"/>
              <w:right w:val="single" w:sz="4" w:space="0" w:color="000000"/>
            </w:tcBorders>
            <w:shd w:val="clear" w:color="000000" w:fill="FFFFFF"/>
            <w:hideMark/>
          </w:tcPr>
          <w:p w14:paraId="3BDCF5E0" w14:textId="77777777" w:rsidR="009E6505" w:rsidRPr="00D304A6" w:rsidRDefault="009E6505" w:rsidP="00D304A6">
            <w:pPr>
              <w:jc w:val="center"/>
              <w:rPr>
                <w:bCs/>
              </w:rPr>
            </w:pPr>
            <w:r w:rsidRPr="00D304A6">
              <w:rPr>
                <w:bCs/>
              </w:rPr>
              <w:t>на 01.01.2023 г.</w:t>
            </w:r>
          </w:p>
        </w:tc>
      </w:tr>
      <w:tr w:rsidR="009E6505" w14:paraId="2AE8F789"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hideMark/>
          </w:tcPr>
          <w:p w14:paraId="4B8A67A5" w14:textId="77777777" w:rsidR="009E6505" w:rsidRPr="00DD348F" w:rsidRDefault="009E6505" w:rsidP="00D304A6">
            <w:pPr>
              <w:jc w:val="center"/>
              <w:rPr>
                <w:bCs/>
              </w:rPr>
            </w:pPr>
            <w:r w:rsidRPr="00DD348F">
              <w:rPr>
                <w:bCs/>
              </w:rPr>
              <w:t>1</w:t>
            </w:r>
          </w:p>
        </w:tc>
        <w:tc>
          <w:tcPr>
            <w:tcW w:w="2963" w:type="dxa"/>
            <w:tcBorders>
              <w:top w:val="nil"/>
              <w:left w:val="nil"/>
              <w:bottom w:val="single" w:sz="4" w:space="0" w:color="000000"/>
              <w:right w:val="single" w:sz="4" w:space="0" w:color="000000"/>
            </w:tcBorders>
            <w:shd w:val="clear" w:color="000000" w:fill="FFFFFF"/>
            <w:hideMark/>
          </w:tcPr>
          <w:p w14:paraId="17B6F1AC" w14:textId="77777777" w:rsidR="009E6505" w:rsidRPr="00DD348F" w:rsidRDefault="009E6505" w:rsidP="00D304A6">
            <w:pPr>
              <w:jc w:val="center"/>
              <w:rPr>
                <w:bCs/>
              </w:rPr>
            </w:pPr>
            <w:r w:rsidRPr="00DD348F">
              <w:rPr>
                <w:bCs/>
              </w:rPr>
              <w:t>2</w:t>
            </w:r>
          </w:p>
        </w:tc>
        <w:tc>
          <w:tcPr>
            <w:tcW w:w="1350" w:type="dxa"/>
            <w:gridSpan w:val="3"/>
            <w:tcBorders>
              <w:top w:val="nil"/>
              <w:left w:val="nil"/>
              <w:bottom w:val="single" w:sz="4" w:space="0" w:color="000000"/>
              <w:right w:val="single" w:sz="4" w:space="0" w:color="000000"/>
            </w:tcBorders>
            <w:shd w:val="clear" w:color="000000" w:fill="FFFFFF"/>
            <w:hideMark/>
          </w:tcPr>
          <w:p w14:paraId="606206F5" w14:textId="77777777" w:rsidR="009E6505" w:rsidRPr="00DD348F" w:rsidRDefault="009E6505" w:rsidP="00D304A6">
            <w:pPr>
              <w:jc w:val="center"/>
              <w:rPr>
                <w:bCs/>
              </w:rPr>
            </w:pPr>
            <w:r w:rsidRPr="00DD348F">
              <w:rPr>
                <w:bCs/>
              </w:rPr>
              <w:t>3</w:t>
            </w:r>
          </w:p>
        </w:tc>
        <w:tc>
          <w:tcPr>
            <w:tcW w:w="1188" w:type="dxa"/>
            <w:gridSpan w:val="2"/>
            <w:tcBorders>
              <w:top w:val="nil"/>
              <w:left w:val="nil"/>
              <w:bottom w:val="single" w:sz="4" w:space="0" w:color="000000"/>
              <w:right w:val="single" w:sz="4" w:space="0" w:color="000000"/>
            </w:tcBorders>
            <w:shd w:val="clear" w:color="000000" w:fill="FFFFFF"/>
            <w:hideMark/>
          </w:tcPr>
          <w:p w14:paraId="2BB1DD0A" w14:textId="77777777" w:rsidR="009E6505" w:rsidRPr="00DD348F" w:rsidRDefault="009E6505" w:rsidP="00D304A6">
            <w:pPr>
              <w:jc w:val="center"/>
              <w:rPr>
                <w:bCs/>
              </w:rPr>
            </w:pPr>
            <w:r w:rsidRPr="00DD348F">
              <w:rPr>
                <w:bCs/>
              </w:rPr>
              <w:t>4</w:t>
            </w:r>
          </w:p>
        </w:tc>
        <w:tc>
          <w:tcPr>
            <w:tcW w:w="1843" w:type="dxa"/>
            <w:tcBorders>
              <w:top w:val="nil"/>
              <w:left w:val="nil"/>
              <w:bottom w:val="single" w:sz="4" w:space="0" w:color="000000"/>
              <w:right w:val="single" w:sz="4" w:space="0" w:color="000000"/>
            </w:tcBorders>
            <w:shd w:val="clear" w:color="000000" w:fill="FFFFFF"/>
            <w:hideMark/>
          </w:tcPr>
          <w:p w14:paraId="6179A205" w14:textId="77777777" w:rsidR="009E6505" w:rsidRPr="00D304A6" w:rsidRDefault="009E6505" w:rsidP="00D304A6">
            <w:pPr>
              <w:jc w:val="center"/>
              <w:rPr>
                <w:bCs/>
              </w:rPr>
            </w:pPr>
            <w:r w:rsidRPr="00D304A6">
              <w:rPr>
                <w:bCs/>
              </w:rPr>
              <w:t>5</w:t>
            </w:r>
          </w:p>
        </w:tc>
        <w:tc>
          <w:tcPr>
            <w:tcW w:w="2126" w:type="dxa"/>
            <w:gridSpan w:val="2"/>
            <w:tcBorders>
              <w:top w:val="nil"/>
              <w:left w:val="nil"/>
              <w:bottom w:val="single" w:sz="4" w:space="0" w:color="000000"/>
              <w:right w:val="single" w:sz="4" w:space="0" w:color="000000"/>
            </w:tcBorders>
            <w:shd w:val="clear" w:color="000000" w:fill="FFFFFF"/>
            <w:hideMark/>
          </w:tcPr>
          <w:p w14:paraId="12498E68" w14:textId="77777777" w:rsidR="009E6505" w:rsidRPr="00D304A6" w:rsidRDefault="009E6505" w:rsidP="00D304A6">
            <w:pPr>
              <w:jc w:val="center"/>
              <w:rPr>
                <w:bCs/>
              </w:rPr>
            </w:pPr>
            <w:r w:rsidRPr="00D304A6">
              <w:rPr>
                <w:bCs/>
              </w:rPr>
              <w:t>6</w:t>
            </w:r>
          </w:p>
        </w:tc>
      </w:tr>
      <w:tr w:rsidR="00D304A6" w:rsidRPr="004C14E4" w14:paraId="6ECC76A5" w14:textId="77777777" w:rsidTr="00D304A6">
        <w:trPr>
          <w:gridBefore w:val="1"/>
          <w:wBefore w:w="93" w:type="dxa"/>
          <w:trHeight w:val="97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466D0EBF" w14:textId="77777777" w:rsidR="00D304A6" w:rsidRPr="00DD348F" w:rsidRDefault="00D304A6" w:rsidP="00D304A6">
            <w:pPr>
              <w:rPr>
                <w:b/>
              </w:rPr>
            </w:pPr>
            <w:r w:rsidRPr="00DD348F">
              <w:rPr>
                <w:b/>
              </w:rPr>
              <w:t>1</w:t>
            </w:r>
          </w:p>
        </w:tc>
        <w:tc>
          <w:tcPr>
            <w:tcW w:w="2963" w:type="dxa"/>
            <w:tcBorders>
              <w:top w:val="nil"/>
              <w:left w:val="nil"/>
              <w:bottom w:val="single" w:sz="4" w:space="0" w:color="000000"/>
              <w:right w:val="single" w:sz="4" w:space="0" w:color="000000"/>
            </w:tcBorders>
            <w:shd w:val="clear" w:color="000000" w:fill="FFFFFF"/>
            <w:vAlign w:val="bottom"/>
            <w:hideMark/>
          </w:tcPr>
          <w:p w14:paraId="60DB9644" w14:textId="77777777" w:rsidR="00D304A6" w:rsidRPr="00DD348F" w:rsidRDefault="00D304A6" w:rsidP="00D304A6">
            <w:pPr>
              <w:rPr>
                <w:b/>
              </w:rPr>
            </w:pPr>
            <w:r w:rsidRPr="00DD348F">
              <w:rPr>
                <w:b/>
              </w:rPr>
              <w:t>общая величина признанных доходов за период, а также показатели по следующим доходам: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6320A995" w14:textId="77777777" w:rsidR="00D304A6" w:rsidRPr="00DD348F" w:rsidRDefault="00D304A6" w:rsidP="00D304A6">
            <w:pPr>
              <w:rPr>
                <w:b/>
              </w:rPr>
            </w:pPr>
            <w:r w:rsidRPr="00DD348F">
              <w:rPr>
                <w:b/>
              </w:rPr>
              <w:t>010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7716B522" w14:textId="77777777" w:rsidR="00D304A6" w:rsidRPr="00DD348F" w:rsidRDefault="00D304A6" w:rsidP="00D304A6">
            <w:pPr>
              <w:rPr>
                <w:b/>
              </w:rPr>
            </w:pPr>
            <w:r w:rsidRPr="00DD348F">
              <w:rPr>
                <w:b/>
              </w:rPr>
              <w:t>100</w:t>
            </w:r>
          </w:p>
        </w:tc>
        <w:tc>
          <w:tcPr>
            <w:tcW w:w="1843" w:type="dxa"/>
            <w:tcBorders>
              <w:top w:val="nil"/>
              <w:left w:val="nil"/>
              <w:bottom w:val="single" w:sz="4" w:space="0" w:color="000000"/>
              <w:right w:val="single" w:sz="4" w:space="0" w:color="000000"/>
            </w:tcBorders>
            <w:shd w:val="clear" w:color="000000" w:fill="FFFFFF"/>
            <w:noWrap/>
            <w:vAlign w:val="bottom"/>
          </w:tcPr>
          <w:p w14:paraId="3D2FCACB" w14:textId="77777777" w:rsidR="00D304A6" w:rsidRPr="00D304A6" w:rsidRDefault="00D304A6" w:rsidP="003237AD">
            <w:pPr>
              <w:jc w:val="right"/>
            </w:pPr>
            <w:r w:rsidRPr="00D304A6">
              <w:t>1076016196,19</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6D83A7E2" w14:textId="77777777" w:rsidR="00D304A6" w:rsidRPr="00D304A6" w:rsidRDefault="00D304A6" w:rsidP="00D304A6">
            <w:pPr>
              <w:jc w:val="right"/>
            </w:pPr>
            <w:r w:rsidRPr="00D304A6">
              <w:t>1269143893,94</w:t>
            </w:r>
          </w:p>
        </w:tc>
      </w:tr>
      <w:tr w:rsidR="00D304A6" w:rsidRPr="004C14E4" w14:paraId="7067143D" w14:textId="77777777" w:rsidTr="00D304A6">
        <w:trPr>
          <w:gridBefore w:val="1"/>
          <w:wBefore w:w="93" w:type="dxa"/>
          <w:trHeight w:val="157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34F0875C" w14:textId="77777777" w:rsidR="00D304A6" w:rsidRDefault="00D304A6" w:rsidP="00D304A6">
            <w:r>
              <w:lastRenderedPageBreak/>
              <w:t>1.1</w:t>
            </w:r>
          </w:p>
        </w:tc>
        <w:tc>
          <w:tcPr>
            <w:tcW w:w="2963" w:type="dxa"/>
            <w:tcBorders>
              <w:top w:val="nil"/>
              <w:left w:val="nil"/>
              <w:bottom w:val="single" w:sz="4" w:space="0" w:color="000000"/>
              <w:right w:val="single" w:sz="4" w:space="0" w:color="000000"/>
            </w:tcBorders>
            <w:shd w:val="clear" w:color="000000" w:fill="FFFFFF"/>
            <w:vAlign w:val="bottom"/>
            <w:hideMark/>
          </w:tcPr>
          <w:p w14:paraId="0A85B229" w14:textId="77777777" w:rsidR="00D304A6" w:rsidRDefault="00D304A6" w:rsidP="00D304A6">
            <w:r>
              <w:t>налоговым доходам, таможенным платежам и страховым взносам на обязательное социальное страхование</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46108B49" w14:textId="77777777" w:rsidR="00D304A6" w:rsidRDefault="00D304A6" w:rsidP="00D304A6">
            <w:r>
              <w:t>020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03BC58CC" w14:textId="77777777" w:rsidR="00D304A6" w:rsidRDefault="00D304A6" w:rsidP="00D304A6">
            <w:r>
              <w:t>110</w:t>
            </w:r>
          </w:p>
        </w:tc>
        <w:tc>
          <w:tcPr>
            <w:tcW w:w="1843" w:type="dxa"/>
            <w:tcBorders>
              <w:top w:val="nil"/>
              <w:left w:val="nil"/>
              <w:bottom w:val="single" w:sz="4" w:space="0" w:color="000000"/>
              <w:right w:val="single" w:sz="4" w:space="0" w:color="000000"/>
            </w:tcBorders>
            <w:shd w:val="clear" w:color="000000" w:fill="FFFFFF"/>
            <w:noWrap/>
            <w:vAlign w:val="bottom"/>
          </w:tcPr>
          <w:p w14:paraId="6BA74573" w14:textId="77777777" w:rsidR="00D304A6" w:rsidRPr="00D304A6" w:rsidRDefault="00D304A6" w:rsidP="00D304A6">
            <w:pPr>
              <w:jc w:val="right"/>
            </w:pPr>
            <w:r w:rsidRPr="00D304A6">
              <w:t>700000,00</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0B204797" w14:textId="77777777" w:rsidR="00D304A6" w:rsidRPr="00D304A6" w:rsidRDefault="00D304A6" w:rsidP="00D304A6">
            <w:pPr>
              <w:jc w:val="right"/>
            </w:pPr>
            <w:r w:rsidRPr="00D304A6">
              <w:t>490000,00</w:t>
            </w:r>
          </w:p>
        </w:tc>
      </w:tr>
      <w:tr w:rsidR="00D304A6" w:rsidRPr="004C14E4" w14:paraId="1CF2847F"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3D8064B1" w14:textId="77777777" w:rsidR="00D304A6" w:rsidRDefault="00D304A6" w:rsidP="00D304A6">
            <w:r>
              <w:t>1.2</w:t>
            </w:r>
          </w:p>
        </w:tc>
        <w:tc>
          <w:tcPr>
            <w:tcW w:w="2963" w:type="dxa"/>
            <w:tcBorders>
              <w:top w:val="nil"/>
              <w:left w:val="nil"/>
              <w:bottom w:val="single" w:sz="4" w:space="0" w:color="000000"/>
              <w:right w:val="single" w:sz="4" w:space="0" w:color="000000"/>
            </w:tcBorders>
            <w:shd w:val="clear" w:color="000000" w:fill="FFFFFF"/>
            <w:vAlign w:val="bottom"/>
            <w:hideMark/>
          </w:tcPr>
          <w:p w14:paraId="01A3AFF3" w14:textId="77777777" w:rsidR="00D304A6" w:rsidRDefault="00D304A6" w:rsidP="00D304A6">
            <w:r>
              <w:t>доходам от собственности</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7FA1A1FD" w14:textId="77777777" w:rsidR="00D304A6" w:rsidRDefault="00D304A6" w:rsidP="00D304A6">
            <w:r>
              <w:t>030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76D06743" w14:textId="77777777" w:rsidR="00D304A6" w:rsidRDefault="00D304A6" w:rsidP="00D304A6">
            <w:r>
              <w:t>120</w:t>
            </w:r>
          </w:p>
        </w:tc>
        <w:tc>
          <w:tcPr>
            <w:tcW w:w="1843" w:type="dxa"/>
            <w:tcBorders>
              <w:top w:val="nil"/>
              <w:left w:val="nil"/>
              <w:bottom w:val="single" w:sz="4" w:space="0" w:color="000000"/>
              <w:right w:val="single" w:sz="4" w:space="0" w:color="000000"/>
            </w:tcBorders>
            <w:shd w:val="clear" w:color="000000" w:fill="FFFFFF"/>
            <w:noWrap/>
            <w:vAlign w:val="bottom"/>
          </w:tcPr>
          <w:p w14:paraId="34166090" w14:textId="77777777" w:rsidR="00D304A6" w:rsidRPr="00D304A6" w:rsidRDefault="00D304A6" w:rsidP="00D304A6">
            <w:pPr>
              <w:jc w:val="right"/>
            </w:pPr>
            <w:r w:rsidRPr="00D304A6">
              <w:t>353412237,07</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59834B74" w14:textId="77777777" w:rsidR="00D304A6" w:rsidRPr="00D304A6" w:rsidRDefault="00D304A6" w:rsidP="00D304A6">
            <w:pPr>
              <w:jc w:val="right"/>
            </w:pPr>
            <w:r w:rsidRPr="00D304A6">
              <w:t>303128989,20</w:t>
            </w:r>
          </w:p>
        </w:tc>
      </w:tr>
      <w:tr w:rsidR="00D304A6" w:rsidRPr="004C14E4" w14:paraId="7E5ADE0B"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1ED1D06F" w14:textId="77777777" w:rsidR="00D304A6" w:rsidRDefault="00D304A6" w:rsidP="00D304A6">
            <w:r>
              <w:t>1.3</w:t>
            </w:r>
          </w:p>
        </w:tc>
        <w:tc>
          <w:tcPr>
            <w:tcW w:w="2963" w:type="dxa"/>
            <w:tcBorders>
              <w:top w:val="nil"/>
              <w:left w:val="nil"/>
              <w:bottom w:val="single" w:sz="4" w:space="0" w:color="000000"/>
              <w:right w:val="single" w:sz="4" w:space="0" w:color="000000"/>
            </w:tcBorders>
            <w:shd w:val="clear" w:color="000000" w:fill="FFFFFF"/>
            <w:vAlign w:val="bottom"/>
            <w:hideMark/>
          </w:tcPr>
          <w:p w14:paraId="7235F30F" w14:textId="77777777" w:rsidR="00D304A6" w:rsidRDefault="00D304A6" w:rsidP="00D304A6">
            <w:r>
              <w:t>доходам от оказания платных услуг (работ), компенсаций затрат</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1ABA8442" w14:textId="77777777" w:rsidR="00D304A6" w:rsidRDefault="00D304A6" w:rsidP="00D304A6">
            <w:r>
              <w:t>040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00708A8F" w14:textId="77777777" w:rsidR="00D304A6" w:rsidRDefault="00D304A6" w:rsidP="00D304A6">
            <w:r>
              <w:t>130</w:t>
            </w:r>
          </w:p>
        </w:tc>
        <w:tc>
          <w:tcPr>
            <w:tcW w:w="1843" w:type="dxa"/>
            <w:tcBorders>
              <w:top w:val="nil"/>
              <w:left w:val="nil"/>
              <w:bottom w:val="single" w:sz="4" w:space="0" w:color="000000"/>
              <w:right w:val="single" w:sz="4" w:space="0" w:color="000000"/>
            </w:tcBorders>
            <w:shd w:val="clear" w:color="000000" w:fill="FFFFFF"/>
            <w:noWrap/>
            <w:vAlign w:val="bottom"/>
          </w:tcPr>
          <w:p w14:paraId="7880345C" w14:textId="77777777" w:rsidR="00D304A6" w:rsidRPr="00D304A6" w:rsidRDefault="00D304A6" w:rsidP="00D304A6">
            <w:pPr>
              <w:jc w:val="right"/>
            </w:pPr>
            <w:r w:rsidRPr="00D304A6">
              <w:t>60000,00</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6965B843" w14:textId="77777777" w:rsidR="00D304A6" w:rsidRPr="00D304A6" w:rsidRDefault="00D304A6">
            <w:r w:rsidRPr="00D304A6">
              <w:t> </w:t>
            </w:r>
          </w:p>
        </w:tc>
      </w:tr>
      <w:tr w:rsidR="009E6505" w:rsidRPr="004C14E4" w14:paraId="4B8E7D9A" w14:textId="77777777" w:rsidTr="00D304A6">
        <w:trPr>
          <w:gridBefore w:val="1"/>
          <w:wBefore w:w="93" w:type="dxa"/>
          <w:trHeight w:val="63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7F0547ED" w14:textId="77777777" w:rsidR="009E6505" w:rsidRDefault="009E6505" w:rsidP="00D304A6">
            <w:r>
              <w:t>1.4</w:t>
            </w:r>
          </w:p>
        </w:tc>
        <w:tc>
          <w:tcPr>
            <w:tcW w:w="2963" w:type="dxa"/>
            <w:tcBorders>
              <w:top w:val="nil"/>
              <w:left w:val="nil"/>
              <w:bottom w:val="single" w:sz="4" w:space="0" w:color="000000"/>
              <w:right w:val="single" w:sz="4" w:space="0" w:color="000000"/>
            </w:tcBorders>
            <w:shd w:val="clear" w:color="000000" w:fill="FFFFFF"/>
            <w:vAlign w:val="bottom"/>
            <w:hideMark/>
          </w:tcPr>
          <w:p w14:paraId="08A539B9" w14:textId="77777777" w:rsidR="009E6505" w:rsidRDefault="009E6505" w:rsidP="00D304A6">
            <w:r>
              <w:t>межбюджетным трансфертам полученным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45A433F7" w14:textId="77777777" w:rsidR="009E6505" w:rsidRDefault="009E6505" w:rsidP="00D304A6">
            <w:r>
              <w:t>060, 070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476A68B1" w14:textId="77777777" w:rsidR="009E6505" w:rsidRDefault="009E6505" w:rsidP="00D304A6">
            <w:r>
              <w:t>151, 161</w:t>
            </w:r>
          </w:p>
        </w:tc>
        <w:tc>
          <w:tcPr>
            <w:tcW w:w="1843" w:type="dxa"/>
            <w:tcBorders>
              <w:top w:val="nil"/>
              <w:left w:val="nil"/>
              <w:bottom w:val="single" w:sz="4" w:space="0" w:color="000000"/>
              <w:right w:val="single" w:sz="4" w:space="0" w:color="000000"/>
            </w:tcBorders>
            <w:shd w:val="clear" w:color="000000" w:fill="FFFFFF"/>
            <w:noWrap/>
            <w:vAlign w:val="bottom"/>
          </w:tcPr>
          <w:p w14:paraId="583F1F99" w14:textId="77777777" w:rsidR="009E6505" w:rsidRPr="00D304A6" w:rsidRDefault="009E6505" w:rsidP="00D304A6"/>
        </w:tc>
        <w:tc>
          <w:tcPr>
            <w:tcW w:w="2126" w:type="dxa"/>
            <w:gridSpan w:val="2"/>
            <w:tcBorders>
              <w:top w:val="nil"/>
              <w:left w:val="nil"/>
              <w:bottom w:val="single" w:sz="4" w:space="0" w:color="000000"/>
              <w:right w:val="single" w:sz="8" w:space="0" w:color="000000"/>
            </w:tcBorders>
            <w:shd w:val="clear" w:color="000000" w:fill="FFFFFF"/>
            <w:noWrap/>
            <w:vAlign w:val="bottom"/>
          </w:tcPr>
          <w:p w14:paraId="08AC0D7F" w14:textId="77777777" w:rsidR="009E6505" w:rsidRPr="00D304A6" w:rsidRDefault="009E6505" w:rsidP="00D304A6"/>
        </w:tc>
      </w:tr>
      <w:tr w:rsidR="009E6505" w:rsidRPr="004C14E4" w14:paraId="25754022" w14:textId="77777777" w:rsidTr="00D304A6">
        <w:trPr>
          <w:gridBefore w:val="1"/>
          <w:wBefore w:w="93" w:type="dxa"/>
          <w:trHeight w:val="78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34756D30" w14:textId="77777777" w:rsidR="009E6505" w:rsidRDefault="009E6505" w:rsidP="00D304A6">
            <w:r>
              <w:t>1.5</w:t>
            </w:r>
          </w:p>
        </w:tc>
        <w:tc>
          <w:tcPr>
            <w:tcW w:w="2963" w:type="dxa"/>
            <w:tcBorders>
              <w:top w:val="nil"/>
              <w:left w:val="nil"/>
              <w:bottom w:val="single" w:sz="4" w:space="0" w:color="000000"/>
              <w:right w:val="single" w:sz="4" w:space="0" w:color="000000"/>
            </w:tcBorders>
            <w:shd w:val="clear" w:color="000000" w:fill="FFFFFF"/>
            <w:vAlign w:val="bottom"/>
            <w:hideMark/>
          </w:tcPr>
          <w:p w14:paraId="17EAA807" w14:textId="77777777" w:rsidR="009E6505" w:rsidRDefault="009E6505" w:rsidP="00D304A6">
            <w:r>
              <w:t>субсидиям, грантам, имущественным взносам полученным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203CC300" w14:textId="77777777" w:rsidR="009E6505" w:rsidRDefault="009E6505" w:rsidP="00D304A6">
            <w:r>
              <w:t>060, 070</w:t>
            </w:r>
          </w:p>
        </w:tc>
        <w:tc>
          <w:tcPr>
            <w:tcW w:w="1188" w:type="dxa"/>
            <w:gridSpan w:val="2"/>
            <w:tcBorders>
              <w:top w:val="nil"/>
              <w:left w:val="nil"/>
              <w:bottom w:val="single" w:sz="4" w:space="0" w:color="000000"/>
              <w:right w:val="single" w:sz="4" w:space="0" w:color="000000"/>
            </w:tcBorders>
            <w:shd w:val="clear" w:color="000000" w:fill="FFFFFF"/>
            <w:vAlign w:val="bottom"/>
            <w:hideMark/>
          </w:tcPr>
          <w:p w14:paraId="5611A227" w14:textId="77777777" w:rsidR="009E6505" w:rsidRDefault="009E6505" w:rsidP="00D304A6">
            <w:r>
              <w:t>15х, 16Х (за исключением 151, 161)</w:t>
            </w:r>
          </w:p>
        </w:tc>
        <w:tc>
          <w:tcPr>
            <w:tcW w:w="1843" w:type="dxa"/>
            <w:tcBorders>
              <w:top w:val="nil"/>
              <w:left w:val="nil"/>
              <w:bottom w:val="single" w:sz="4" w:space="0" w:color="000000"/>
              <w:right w:val="single" w:sz="4" w:space="0" w:color="000000"/>
            </w:tcBorders>
            <w:shd w:val="clear" w:color="000000" w:fill="FFFFFF"/>
            <w:noWrap/>
            <w:vAlign w:val="bottom"/>
          </w:tcPr>
          <w:p w14:paraId="7D86931F" w14:textId="77777777" w:rsidR="009E6505" w:rsidRPr="00D304A6" w:rsidRDefault="009E6505" w:rsidP="00D304A6"/>
        </w:tc>
        <w:tc>
          <w:tcPr>
            <w:tcW w:w="2126" w:type="dxa"/>
            <w:gridSpan w:val="2"/>
            <w:tcBorders>
              <w:top w:val="nil"/>
              <w:left w:val="nil"/>
              <w:bottom w:val="single" w:sz="4" w:space="0" w:color="000000"/>
              <w:right w:val="single" w:sz="8" w:space="0" w:color="000000"/>
            </w:tcBorders>
            <w:shd w:val="clear" w:color="000000" w:fill="FFFFFF"/>
            <w:noWrap/>
            <w:vAlign w:val="bottom"/>
          </w:tcPr>
          <w:p w14:paraId="2EC70E1D" w14:textId="77777777" w:rsidR="009E6505" w:rsidRPr="00D304A6" w:rsidRDefault="009E6505" w:rsidP="00D304A6"/>
        </w:tc>
      </w:tr>
      <w:tr w:rsidR="00D304A6" w:rsidRPr="004C14E4" w14:paraId="5B6ED9A1" w14:textId="77777777" w:rsidTr="00D304A6">
        <w:trPr>
          <w:gridBefore w:val="1"/>
          <w:wBefore w:w="93" w:type="dxa"/>
          <w:trHeight w:val="63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1E2A2AC6" w14:textId="77777777" w:rsidR="00D304A6" w:rsidRDefault="00D304A6" w:rsidP="00D304A6">
            <w:r>
              <w:t>1.6</w:t>
            </w:r>
          </w:p>
        </w:tc>
        <w:tc>
          <w:tcPr>
            <w:tcW w:w="2963" w:type="dxa"/>
            <w:tcBorders>
              <w:top w:val="nil"/>
              <w:left w:val="nil"/>
              <w:bottom w:val="single" w:sz="4" w:space="0" w:color="000000"/>
              <w:right w:val="single" w:sz="4" w:space="0" w:color="000000"/>
            </w:tcBorders>
            <w:shd w:val="clear" w:color="000000" w:fill="FFFFFF"/>
            <w:vAlign w:val="bottom"/>
            <w:hideMark/>
          </w:tcPr>
          <w:p w14:paraId="52B7C046" w14:textId="77777777" w:rsidR="00D304A6" w:rsidRDefault="00D304A6" w:rsidP="00D304A6">
            <w:r>
              <w:t>доходам от операций с активами</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6E582F2B" w14:textId="77777777" w:rsidR="00D304A6" w:rsidRDefault="00D304A6" w:rsidP="00D304A6">
            <w:r>
              <w:t>090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48167A7C" w14:textId="77777777" w:rsidR="00D304A6" w:rsidRDefault="00D304A6" w:rsidP="00D304A6">
            <w:r>
              <w:t>170</w:t>
            </w:r>
          </w:p>
        </w:tc>
        <w:tc>
          <w:tcPr>
            <w:tcW w:w="1843" w:type="dxa"/>
            <w:tcBorders>
              <w:top w:val="nil"/>
              <w:left w:val="nil"/>
              <w:bottom w:val="single" w:sz="4" w:space="0" w:color="000000"/>
              <w:right w:val="single" w:sz="4" w:space="0" w:color="000000"/>
            </w:tcBorders>
            <w:shd w:val="clear" w:color="000000" w:fill="FFFFFF"/>
            <w:noWrap/>
            <w:vAlign w:val="bottom"/>
          </w:tcPr>
          <w:p w14:paraId="2165B640" w14:textId="77777777" w:rsidR="00D304A6" w:rsidRPr="00D304A6" w:rsidRDefault="00D304A6" w:rsidP="00D304A6">
            <w:pPr>
              <w:jc w:val="right"/>
            </w:pPr>
            <w:r w:rsidRPr="00D304A6">
              <w:t>-2071098813,22</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560D6880" w14:textId="77777777" w:rsidR="00D304A6" w:rsidRPr="00D304A6" w:rsidRDefault="00D304A6" w:rsidP="00D304A6">
            <w:pPr>
              <w:jc w:val="right"/>
            </w:pPr>
            <w:r w:rsidRPr="00D304A6">
              <w:t>-2245170936,58</w:t>
            </w:r>
          </w:p>
        </w:tc>
      </w:tr>
      <w:tr w:rsidR="00D304A6" w:rsidRPr="004C14E4" w14:paraId="026F9FC1" w14:textId="77777777" w:rsidTr="00D304A6">
        <w:trPr>
          <w:gridBefore w:val="1"/>
          <w:wBefore w:w="93" w:type="dxa"/>
          <w:trHeight w:val="133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469FDB3E" w14:textId="77777777" w:rsidR="00D304A6" w:rsidRPr="00DD348F" w:rsidRDefault="00D304A6" w:rsidP="00D304A6">
            <w:pPr>
              <w:rPr>
                <w:b/>
              </w:rPr>
            </w:pPr>
            <w:r w:rsidRPr="00DD348F">
              <w:rPr>
                <w:b/>
              </w:rPr>
              <w:t>2</w:t>
            </w:r>
          </w:p>
        </w:tc>
        <w:tc>
          <w:tcPr>
            <w:tcW w:w="2963" w:type="dxa"/>
            <w:tcBorders>
              <w:top w:val="nil"/>
              <w:left w:val="nil"/>
              <w:bottom w:val="single" w:sz="4" w:space="0" w:color="000000"/>
              <w:right w:val="single" w:sz="4" w:space="0" w:color="000000"/>
            </w:tcBorders>
            <w:shd w:val="clear" w:color="000000" w:fill="FFFFFF"/>
            <w:vAlign w:val="bottom"/>
            <w:hideMark/>
          </w:tcPr>
          <w:p w14:paraId="7DAAA69F" w14:textId="77777777" w:rsidR="00D304A6" w:rsidRPr="00DD348F" w:rsidRDefault="00D304A6" w:rsidP="00D304A6">
            <w:pPr>
              <w:rPr>
                <w:b/>
              </w:rPr>
            </w:pPr>
            <w:r w:rsidRPr="00DD348F">
              <w:rPr>
                <w:b/>
              </w:rPr>
              <w:t>общая величина признанных расходов за период, а также показатели по следующим расходам: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16C71E72" w14:textId="77777777" w:rsidR="00D304A6" w:rsidRPr="00DD348F" w:rsidRDefault="00D304A6" w:rsidP="00D304A6">
            <w:pPr>
              <w:rPr>
                <w:b/>
              </w:rPr>
            </w:pPr>
            <w:r w:rsidRPr="00DD348F">
              <w:rPr>
                <w:b/>
              </w:rPr>
              <w:t>150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6FE7B87A" w14:textId="77777777" w:rsidR="00D304A6" w:rsidRPr="00DD348F" w:rsidRDefault="00D304A6" w:rsidP="00D304A6">
            <w:pPr>
              <w:rPr>
                <w:b/>
              </w:rPr>
            </w:pPr>
            <w:r w:rsidRPr="00DD348F">
              <w:rPr>
                <w:b/>
              </w:rPr>
              <w:t>200</w:t>
            </w:r>
          </w:p>
        </w:tc>
        <w:tc>
          <w:tcPr>
            <w:tcW w:w="1843" w:type="dxa"/>
            <w:tcBorders>
              <w:top w:val="nil"/>
              <w:left w:val="nil"/>
              <w:bottom w:val="single" w:sz="4" w:space="0" w:color="000000"/>
              <w:right w:val="single" w:sz="4" w:space="0" w:color="000000"/>
            </w:tcBorders>
            <w:shd w:val="clear" w:color="000000" w:fill="FFFFFF"/>
            <w:noWrap/>
            <w:vAlign w:val="bottom"/>
          </w:tcPr>
          <w:p w14:paraId="279D21F3" w14:textId="77777777" w:rsidR="00D304A6" w:rsidRPr="00D304A6" w:rsidRDefault="00D304A6" w:rsidP="00D304A6">
            <w:pPr>
              <w:jc w:val="right"/>
            </w:pPr>
            <w:r w:rsidRPr="00D304A6">
              <w:t>1135224184,44</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522C240B" w14:textId="77777777" w:rsidR="00D304A6" w:rsidRPr="00D304A6" w:rsidRDefault="00D304A6" w:rsidP="00D304A6">
            <w:pPr>
              <w:jc w:val="right"/>
            </w:pPr>
            <w:r>
              <w:t>2</w:t>
            </w:r>
            <w:r w:rsidRPr="00D304A6">
              <w:t>561069662,15</w:t>
            </w:r>
          </w:p>
        </w:tc>
      </w:tr>
      <w:tr w:rsidR="00D304A6" w:rsidRPr="004C14E4" w14:paraId="2C9B6EE8" w14:textId="77777777" w:rsidTr="00D304A6">
        <w:trPr>
          <w:gridBefore w:val="1"/>
          <w:wBefore w:w="93" w:type="dxa"/>
          <w:trHeight w:val="63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0F5055DB" w14:textId="77777777" w:rsidR="00D304A6" w:rsidRDefault="00D304A6" w:rsidP="00D304A6">
            <w:r>
              <w:t>2.1</w:t>
            </w:r>
          </w:p>
        </w:tc>
        <w:tc>
          <w:tcPr>
            <w:tcW w:w="2963" w:type="dxa"/>
            <w:tcBorders>
              <w:top w:val="nil"/>
              <w:left w:val="nil"/>
              <w:bottom w:val="single" w:sz="4" w:space="0" w:color="000000"/>
              <w:right w:val="single" w:sz="4" w:space="0" w:color="000000"/>
            </w:tcBorders>
            <w:shd w:val="clear" w:color="000000" w:fill="FFFFFF"/>
            <w:vAlign w:val="bottom"/>
            <w:hideMark/>
          </w:tcPr>
          <w:p w14:paraId="17FA6285" w14:textId="77777777" w:rsidR="00D304A6" w:rsidRDefault="00D304A6" w:rsidP="00D304A6">
            <w:r>
              <w:t>оплате труда, начислениям на выплаты по оплате труда</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7BA23605" w14:textId="77777777" w:rsidR="00D304A6" w:rsidRDefault="00D304A6" w:rsidP="00D304A6">
            <w:r>
              <w:t>160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18FF5661" w14:textId="77777777" w:rsidR="00D304A6" w:rsidRDefault="00D304A6" w:rsidP="00D304A6">
            <w:r>
              <w:t>210</w:t>
            </w:r>
          </w:p>
        </w:tc>
        <w:tc>
          <w:tcPr>
            <w:tcW w:w="1843" w:type="dxa"/>
            <w:tcBorders>
              <w:top w:val="nil"/>
              <w:left w:val="nil"/>
              <w:bottom w:val="single" w:sz="4" w:space="0" w:color="000000"/>
              <w:right w:val="single" w:sz="4" w:space="0" w:color="000000"/>
            </w:tcBorders>
            <w:shd w:val="clear" w:color="000000" w:fill="FFFFFF"/>
            <w:noWrap/>
            <w:vAlign w:val="bottom"/>
          </w:tcPr>
          <w:p w14:paraId="16A184C2" w14:textId="77777777" w:rsidR="00D304A6" w:rsidRPr="00D304A6" w:rsidRDefault="00D304A6" w:rsidP="00D304A6">
            <w:pPr>
              <w:jc w:val="right"/>
            </w:pPr>
            <w:r w:rsidRPr="00D304A6">
              <w:t>34444976,13</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4D6EBED2" w14:textId="77777777" w:rsidR="00D304A6" w:rsidRPr="00D304A6" w:rsidRDefault="00D304A6" w:rsidP="00D304A6">
            <w:pPr>
              <w:jc w:val="right"/>
            </w:pPr>
            <w:r w:rsidRPr="00D304A6">
              <w:t>32128407,36</w:t>
            </w:r>
          </w:p>
        </w:tc>
      </w:tr>
      <w:tr w:rsidR="00D304A6" w:rsidRPr="004C14E4" w14:paraId="6EFDEFCF"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61FA9458" w14:textId="77777777" w:rsidR="00D304A6" w:rsidRDefault="00D304A6" w:rsidP="00D304A6">
            <w:r>
              <w:t>2.2</w:t>
            </w:r>
          </w:p>
        </w:tc>
        <w:tc>
          <w:tcPr>
            <w:tcW w:w="2963" w:type="dxa"/>
            <w:tcBorders>
              <w:top w:val="nil"/>
              <w:left w:val="nil"/>
              <w:bottom w:val="single" w:sz="4" w:space="0" w:color="000000"/>
              <w:right w:val="single" w:sz="4" w:space="0" w:color="000000"/>
            </w:tcBorders>
            <w:shd w:val="clear" w:color="000000" w:fill="FFFFFF"/>
            <w:vAlign w:val="bottom"/>
            <w:hideMark/>
          </w:tcPr>
          <w:p w14:paraId="6519DA8B" w14:textId="77777777" w:rsidR="00D304A6" w:rsidRDefault="00D304A6" w:rsidP="00D304A6">
            <w:r>
              <w:t>оплате работ, услуг</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2BE1F9E3" w14:textId="77777777" w:rsidR="00D304A6" w:rsidRDefault="00D304A6" w:rsidP="00D304A6">
            <w:r>
              <w:t>170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173C48D1" w14:textId="77777777" w:rsidR="00D304A6" w:rsidRDefault="00D304A6" w:rsidP="00D304A6">
            <w:r>
              <w:t>220</w:t>
            </w:r>
          </w:p>
        </w:tc>
        <w:tc>
          <w:tcPr>
            <w:tcW w:w="1843" w:type="dxa"/>
            <w:tcBorders>
              <w:top w:val="nil"/>
              <w:left w:val="nil"/>
              <w:bottom w:val="single" w:sz="4" w:space="0" w:color="000000"/>
              <w:right w:val="single" w:sz="4" w:space="0" w:color="000000"/>
            </w:tcBorders>
            <w:shd w:val="clear" w:color="000000" w:fill="FFFFFF"/>
            <w:noWrap/>
            <w:vAlign w:val="bottom"/>
          </w:tcPr>
          <w:p w14:paraId="7EC23B1C" w14:textId="77777777" w:rsidR="00D304A6" w:rsidRPr="00D304A6" w:rsidRDefault="00D304A6" w:rsidP="00D304A6">
            <w:pPr>
              <w:jc w:val="right"/>
            </w:pPr>
            <w:r w:rsidRPr="00D304A6">
              <w:t>2696404,90</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7C62A26B" w14:textId="77777777" w:rsidR="00D304A6" w:rsidRPr="00D304A6" w:rsidRDefault="00D304A6" w:rsidP="00D304A6">
            <w:pPr>
              <w:jc w:val="right"/>
            </w:pPr>
            <w:r w:rsidRPr="00D304A6">
              <w:t>2403337,47</w:t>
            </w:r>
          </w:p>
        </w:tc>
      </w:tr>
      <w:tr w:rsidR="00D304A6" w:rsidRPr="004C14E4" w14:paraId="7E4042B1"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1EE5CBAB" w14:textId="77777777" w:rsidR="00D304A6" w:rsidRDefault="00D304A6" w:rsidP="00D304A6">
            <w:r>
              <w:t>2.3</w:t>
            </w:r>
          </w:p>
        </w:tc>
        <w:tc>
          <w:tcPr>
            <w:tcW w:w="2963" w:type="dxa"/>
            <w:tcBorders>
              <w:top w:val="nil"/>
              <w:left w:val="nil"/>
              <w:bottom w:val="single" w:sz="4" w:space="0" w:color="000000"/>
              <w:right w:val="single" w:sz="4" w:space="0" w:color="000000"/>
            </w:tcBorders>
            <w:shd w:val="clear" w:color="000000" w:fill="FFFFFF"/>
            <w:vAlign w:val="bottom"/>
            <w:hideMark/>
          </w:tcPr>
          <w:p w14:paraId="70C30F26" w14:textId="77777777" w:rsidR="00D304A6" w:rsidRDefault="00D304A6" w:rsidP="00D304A6">
            <w:r>
              <w:t>обслуживанию государственного (муниципального) долга</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06290F35" w14:textId="77777777" w:rsidR="00D304A6" w:rsidRDefault="00D304A6" w:rsidP="00D304A6">
            <w:r>
              <w:t>190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70391508" w14:textId="77777777" w:rsidR="00D304A6" w:rsidRDefault="00D304A6" w:rsidP="00D304A6">
            <w:r>
              <w:t>230</w:t>
            </w:r>
          </w:p>
        </w:tc>
        <w:tc>
          <w:tcPr>
            <w:tcW w:w="1843" w:type="dxa"/>
            <w:tcBorders>
              <w:top w:val="nil"/>
              <w:left w:val="nil"/>
              <w:bottom w:val="single" w:sz="4" w:space="0" w:color="000000"/>
              <w:right w:val="single" w:sz="4" w:space="0" w:color="000000"/>
            </w:tcBorders>
            <w:shd w:val="clear" w:color="000000" w:fill="FFFFFF"/>
            <w:noWrap/>
            <w:vAlign w:val="bottom"/>
          </w:tcPr>
          <w:p w14:paraId="58E8B743" w14:textId="77777777" w:rsidR="00D304A6" w:rsidRPr="00D304A6" w:rsidRDefault="00D304A6" w:rsidP="00D304A6">
            <w:pPr>
              <w:jc w:val="right"/>
            </w:pPr>
            <w:r w:rsidRPr="00D304A6">
              <w:t>6217870,53</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72CB59C8" w14:textId="77777777" w:rsidR="00D304A6" w:rsidRPr="00D304A6" w:rsidRDefault="00D304A6" w:rsidP="00D304A6">
            <w:pPr>
              <w:jc w:val="right"/>
            </w:pPr>
            <w:r w:rsidRPr="00D304A6">
              <w:t>1530026,60</w:t>
            </w:r>
          </w:p>
        </w:tc>
      </w:tr>
      <w:tr w:rsidR="00D304A6" w:rsidRPr="004C14E4" w14:paraId="3A34A03F"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024B7604" w14:textId="77777777" w:rsidR="00D304A6" w:rsidRDefault="00D304A6" w:rsidP="00D304A6">
            <w:r>
              <w:t>2.4</w:t>
            </w:r>
          </w:p>
        </w:tc>
        <w:tc>
          <w:tcPr>
            <w:tcW w:w="2963" w:type="dxa"/>
            <w:tcBorders>
              <w:top w:val="nil"/>
              <w:left w:val="nil"/>
              <w:bottom w:val="single" w:sz="4" w:space="0" w:color="000000"/>
              <w:right w:val="single" w:sz="4" w:space="0" w:color="000000"/>
            </w:tcBorders>
            <w:shd w:val="clear" w:color="000000" w:fill="FFFFFF"/>
            <w:vAlign w:val="bottom"/>
            <w:hideMark/>
          </w:tcPr>
          <w:p w14:paraId="23FB38B8" w14:textId="77777777" w:rsidR="00D304A6" w:rsidRPr="00422252" w:rsidRDefault="00D304A6" w:rsidP="00D304A6">
            <w:r>
              <w:t>субсидиям, грантам, имущественным взносам предоставленным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77BBA656" w14:textId="77777777" w:rsidR="00D304A6" w:rsidRDefault="00D304A6" w:rsidP="00D304A6">
            <w:r>
              <w:t>210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74E92AA0" w14:textId="77777777" w:rsidR="00D304A6" w:rsidRDefault="00D304A6" w:rsidP="00D304A6">
            <w:r>
              <w:t>240</w:t>
            </w:r>
          </w:p>
        </w:tc>
        <w:tc>
          <w:tcPr>
            <w:tcW w:w="1843" w:type="dxa"/>
            <w:tcBorders>
              <w:top w:val="nil"/>
              <w:left w:val="nil"/>
              <w:bottom w:val="single" w:sz="4" w:space="0" w:color="000000"/>
              <w:right w:val="single" w:sz="4" w:space="0" w:color="000000"/>
            </w:tcBorders>
            <w:shd w:val="clear" w:color="000000" w:fill="FFFFFF"/>
            <w:noWrap/>
            <w:vAlign w:val="bottom"/>
          </w:tcPr>
          <w:p w14:paraId="30151FDB" w14:textId="77777777" w:rsidR="00D304A6" w:rsidRPr="00D304A6" w:rsidRDefault="00D304A6" w:rsidP="00D304A6">
            <w:pPr>
              <w:jc w:val="right"/>
            </w:pPr>
            <w:r w:rsidRPr="00D304A6">
              <w:t>28654142,59</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3573E568" w14:textId="77777777" w:rsidR="00D304A6" w:rsidRPr="00D304A6" w:rsidRDefault="00D304A6" w:rsidP="00D304A6">
            <w:pPr>
              <w:jc w:val="right"/>
            </w:pPr>
            <w:r w:rsidRPr="00D304A6">
              <w:t>71134603,93</w:t>
            </w:r>
          </w:p>
        </w:tc>
      </w:tr>
      <w:tr w:rsidR="00D304A6" w:rsidRPr="004C14E4" w14:paraId="2D06EAB5"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0FF46615" w14:textId="77777777" w:rsidR="00D304A6" w:rsidRDefault="00D304A6" w:rsidP="00D304A6">
            <w:r>
              <w:t>2.5</w:t>
            </w:r>
          </w:p>
        </w:tc>
        <w:tc>
          <w:tcPr>
            <w:tcW w:w="2963" w:type="dxa"/>
            <w:tcBorders>
              <w:top w:val="nil"/>
              <w:left w:val="nil"/>
              <w:bottom w:val="single" w:sz="4" w:space="0" w:color="000000"/>
              <w:right w:val="single" w:sz="4" w:space="0" w:color="000000"/>
            </w:tcBorders>
            <w:shd w:val="clear" w:color="000000" w:fill="FFFFFF"/>
            <w:vAlign w:val="bottom"/>
            <w:hideMark/>
          </w:tcPr>
          <w:p w14:paraId="2DFCFB43" w14:textId="77777777" w:rsidR="00D304A6" w:rsidRDefault="00D304A6" w:rsidP="00D304A6">
            <w:r>
              <w:t>межбюджетным трансфертам предоставленным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5D4005B1" w14:textId="77777777" w:rsidR="00D304A6" w:rsidRDefault="00D304A6" w:rsidP="00D304A6">
            <w:r>
              <w:t>230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7C2734A8" w14:textId="77777777" w:rsidR="00D304A6" w:rsidRDefault="00D304A6" w:rsidP="00D304A6">
            <w:r>
              <w:t>250</w:t>
            </w:r>
          </w:p>
        </w:tc>
        <w:tc>
          <w:tcPr>
            <w:tcW w:w="1843" w:type="dxa"/>
            <w:tcBorders>
              <w:top w:val="nil"/>
              <w:left w:val="nil"/>
              <w:bottom w:val="single" w:sz="4" w:space="0" w:color="000000"/>
              <w:right w:val="single" w:sz="4" w:space="0" w:color="000000"/>
            </w:tcBorders>
            <w:shd w:val="clear" w:color="000000" w:fill="FFFFFF"/>
            <w:noWrap/>
            <w:vAlign w:val="bottom"/>
          </w:tcPr>
          <w:p w14:paraId="071C1DAD" w14:textId="77777777" w:rsidR="00D304A6" w:rsidRPr="00D304A6" w:rsidRDefault="00D304A6" w:rsidP="00D304A6">
            <w:pPr>
              <w:jc w:val="right"/>
            </w:pPr>
            <w:r w:rsidRPr="00D304A6">
              <w:t>25306612,53</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5CAB2713" w14:textId="77777777" w:rsidR="00D304A6" w:rsidRPr="00D304A6" w:rsidRDefault="00D304A6" w:rsidP="00D304A6">
            <w:pPr>
              <w:jc w:val="right"/>
            </w:pPr>
            <w:r w:rsidRPr="00D304A6">
              <w:t>74052134,08</w:t>
            </w:r>
          </w:p>
        </w:tc>
      </w:tr>
      <w:tr w:rsidR="00D304A6" w:rsidRPr="004C14E4" w14:paraId="2F5A4485"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7D66DD52" w14:textId="77777777" w:rsidR="00D304A6" w:rsidRDefault="00D304A6" w:rsidP="00D304A6">
            <w:r>
              <w:t>2.6</w:t>
            </w:r>
          </w:p>
        </w:tc>
        <w:tc>
          <w:tcPr>
            <w:tcW w:w="2963" w:type="dxa"/>
            <w:tcBorders>
              <w:top w:val="nil"/>
              <w:left w:val="nil"/>
              <w:bottom w:val="single" w:sz="4" w:space="0" w:color="000000"/>
              <w:right w:val="single" w:sz="4" w:space="0" w:color="000000"/>
            </w:tcBorders>
            <w:shd w:val="clear" w:color="000000" w:fill="FFFFFF"/>
            <w:vAlign w:val="bottom"/>
            <w:hideMark/>
          </w:tcPr>
          <w:p w14:paraId="6E457C23" w14:textId="77777777" w:rsidR="00D304A6" w:rsidRDefault="00D304A6" w:rsidP="00D304A6">
            <w:r>
              <w:t>социальному обеспечению</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7AB83389" w14:textId="77777777" w:rsidR="00D304A6" w:rsidRDefault="00D304A6" w:rsidP="00D304A6">
            <w:r>
              <w:t>240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079E1379" w14:textId="77777777" w:rsidR="00D304A6" w:rsidRDefault="00D304A6" w:rsidP="00D304A6">
            <w:r>
              <w:t>260</w:t>
            </w:r>
          </w:p>
        </w:tc>
        <w:tc>
          <w:tcPr>
            <w:tcW w:w="1843" w:type="dxa"/>
            <w:tcBorders>
              <w:top w:val="nil"/>
              <w:left w:val="nil"/>
              <w:bottom w:val="single" w:sz="4" w:space="0" w:color="000000"/>
              <w:right w:val="single" w:sz="4" w:space="0" w:color="000000"/>
            </w:tcBorders>
            <w:shd w:val="clear" w:color="000000" w:fill="FFFFFF"/>
            <w:noWrap/>
            <w:vAlign w:val="bottom"/>
          </w:tcPr>
          <w:p w14:paraId="565DB071" w14:textId="77777777" w:rsidR="00D304A6" w:rsidRPr="00D304A6" w:rsidRDefault="00D304A6" w:rsidP="00D304A6">
            <w:pPr>
              <w:jc w:val="right"/>
            </w:pPr>
            <w:r w:rsidRPr="00D304A6">
              <w:t>89516,25</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6346D4B0" w14:textId="77777777" w:rsidR="00D304A6" w:rsidRPr="00D304A6" w:rsidRDefault="00D304A6" w:rsidP="00D304A6">
            <w:pPr>
              <w:jc w:val="right"/>
            </w:pPr>
            <w:r w:rsidRPr="00D304A6">
              <w:t>138843,12</w:t>
            </w:r>
          </w:p>
        </w:tc>
      </w:tr>
      <w:tr w:rsidR="00D304A6" w:rsidRPr="004C14E4" w14:paraId="3B6A72E3"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35038154" w14:textId="77777777" w:rsidR="00D304A6" w:rsidRDefault="00D304A6" w:rsidP="00D304A6">
            <w:r>
              <w:t>2.7</w:t>
            </w:r>
          </w:p>
        </w:tc>
        <w:tc>
          <w:tcPr>
            <w:tcW w:w="2963" w:type="dxa"/>
            <w:tcBorders>
              <w:top w:val="nil"/>
              <w:left w:val="nil"/>
              <w:bottom w:val="single" w:sz="4" w:space="0" w:color="000000"/>
              <w:right w:val="single" w:sz="4" w:space="0" w:color="000000"/>
            </w:tcBorders>
            <w:shd w:val="clear" w:color="000000" w:fill="FFFFFF"/>
            <w:vAlign w:val="bottom"/>
            <w:hideMark/>
          </w:tcPr>
          <w:p w14:paraId="62853347" w14:textId="77777777" w:rsidR="00D304A6" w:rsidRDefault="00D304A6" w:rsidP="00D304A6">
            <w:r>
              <w:t>операциям с активами</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2B0D1ABD" w14:textId="77777777" w:rsidR="00D304A6" w:rsidRDefault="00D304A6" w:rsidP="00D304A6">
            <w:r>
              <w:t>250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30C78660" w14:textId="77777777" w:rsidR="00D304A6" w:rsidRDefault="00D304A6" w:rsidP="00D304A6">
            <w:r>
              <w:t>270</w:t>
            </w:r>
          </w:p>
        </w:tc>
        <w:tc>
          <w:tcPr>
            <w:tcW w:w="1843" w:type="dxa"/>
            <w:tcBorders>
              <w:top w:val="nil"/>
              <w:left w:val="nil"/>
              <w:bottom w:val="single" w:sz="4" w:space="0" w:color="000000"/>
              <w:right w:val="single" w:sz="4" w:space="0" w:color="000000"/>
            </w:tcBorders>
            <w:shd w:val="clear" w:color="000000" w:fill="FFFFFF"/>
            <w:noWrap/>
            <w:vAlign w:val="bottom"/>
          </w:tcPr>
          <w:p w14:paraId="717ACFD0" w14:textId="77777777" w:rsidR="00D304A6" w:rsidRPr="00D304A6" w:rsidRDefault="00D304A6" w:rsidP="00D304A6">
            <w:pPr>
              <w:jc w:val="right"/>
            </w:pPr>
            <w:r w:rsidRPr="00D304A6">
              <w:t>23307358,37</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0F834E95" w14:textId="77777777" w:rsidR="00D304A6" w:rsidRPr="00D304A6" w:rsidRDefault="00D304A6" w:rsidP="00D304A6">
            <w:pPr>
              <w:jc w:val="right"/>
            </w:pPr>
            <w:r w:rsidRPr="00D304A6">
              <w:t>48128446,81</w:t>
            </w:r>
          </w:p>
        </w:tc>
      </w:tr>
      <w:tr w:rsidR="00D304A6" w:rsidRPr="004C14E4" w14:paraId="79115DA6"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7DC63040" w14:textId="77777777" w:rsidR="00D304A6" w:rsidRDefault="00D304A6" w:rsidP="00D304A6">
            <w:r>
              <w:t>2.8</w:t>
            </w:r>
          </w:p>
        </w:tc>
        <w:tc>
          <w:tcPr>
            <w:tcW w:w="2963" w:type="dxa"/>
            <w:tcBorders>
              <w:top w:val="nil"/>
              <w:left w:val="nil"/>
              <w:bottom w:val="single" w:sz="4" w:space="0" w:color="000000"/>
              <w:right w:val="single" w:sz="4" w:space="0" w:color="000000"/>
            </w:tcBorders>
            <w:shd w:val="clear" w:color="000000" w:fill="FFFFFF"/>
            <w:vAlign w:val="bottom"/>
            <w:hideMark/>
          </w:tcPr>
          <w:p w14:paraId="3735F386" w14:textId="77777777" w:rsidR="00D304A6" w:rsidRDefault="00D304A6" w:rsidP="00D304A6">
            <w:r>
              <w:t>налогам, пошлинам, сборам и иным обязательным платежам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2BCC214A" w14:textId="77777777" w:rsidR="00D304A6" w:rsidRDefault="00D304A6" w:rsidP="00D304A6">
            <w:r>
              <w:t>270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5125E3E8" w14:textId="77777777" w:rsidR="00D304A6" w:rsidRDefault="00D304A6" w:rsidP="00D304A6">
            <w:r>
              <w:t>290</w:t>
            </w:r>
          </w:p>
        </w:tc>
        <w:tc>
          <w:tcPr>
            <w:tcW w:w="1843" w:type="dxa"/>
            <w:tcBorders>
              <w:top w:val="nil"/>
              <w:left w:val="nil"/>
              <w:bottom w:val="single" w:sz="4" w:space="0" w:color="000000"/>
              <w:right w:val="single" w:sz="4" w:space="0" w:color="000000"/>
            </w:tcBorders>
            <w:shd w:val="clear" w:color="000000" w:fill="FFFFFF"/>
            <w:noWrap/>
            <w:vAlign w:val="bottom"/>
          </w:tcPr>
          <w:p w14:paraId="35A514D2" w14:textId="77777777" w:rsidR="00D304A6" w:rsidRPr="00D304A6" w:rsidRDefault="00D304A6" w:rsidP="00D304A6">
            <w:pPr>
              <w:jc w:val="right"/>
            </w:pPr>
            <w:r w:rsidRPr="00D304A6">
              <w:t>2</w:t>
            </w:r>
            <w:r>
              <w:t>610</w:t>
            </w:r>
            <w:r w:rsidRPr="00D304A6">
              <w:t>835,04</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191C9874" w14:textId="77777777" w:rsidR="00D304A6" w:rsidRPr="00D304A6" w:rsidRDefault="00D304A6" w:rsidP="00D304A6">
            <w:pPr>
              <w:jc w:val="right"/>
            </w:pPr>
            <w:r w:rsidRPr="00D304A6">
              <w:t>37826,00</w:t>
            </w:r>
          </w:p>
        </w:tc>
      </w:tr>
      <w:tr w:rsidR="00D304A6" w:rsidRPr="004C14E4" w14:paraId="7B69DAE8" w14:textId="77777777" w:rsidTr="00D304A6">
        <w:trPr>
          <w:gridBefore w:val="1"/>
          <w:wBefore w:w="93" w:type="dxa"/>
          <w:trHeight w:val="189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2A429C65" w14:textId="77777777" w:rsidR="00D304A6" w:rsidRPr="00DD348F" w:rsidRDefault="00D304A6" w:rsidP="00D304A6">
            <w:pPr>
              <w:rPr>
                <w:b/>
              </w:rPr>
            </w:pPr>
            <w:r w:rsidRPr="00DD348F">
              <w:rPr>
                <w:b/>
              </w:rPr>
              <w:lastRenderedPageBreak/>
              <w:t>3</w:t>
            </w:r>
          </w:p>
        </w:tc>
        <w:tc>
          <w:tcPr>
            <w:tcW w:w="2963" w:type="dxa"/>
            <w:tcBorders>
              <w:top w:val="nil"/>
              <w:left w:val="nil"/>
              <w:bottom w:val="single" w:sz="4" w:space="0" w:color="000000"/>
              <w:right w:val="single" w:sz="4" w:space="0" w:color="000000"/>
            </w:tcBorders>
            <w:shd w:val="clear" w:color="000000" w:fill="FFFFFF"/>
            <w:vAlign w:val="bottom"/>
            <w:hideMark/>
          </w:tcPr>
          <w:p w14:paraId="5876A887" w14:textId="77777777" w:rsidR="00D304A6" w:rsidRPr="00DD348F" w:rsidRDefault="00D304A6" w:rsidP="00D304A6">
            <w:pPr>
              <w:rPr>
                <w:b/>
              </w:rPr>
            </w:pPr>
            <w:r w:rsidRPr="00DD348F">
              <w:rPr>
                <w:b/>
              </w:rPr>
              <w:t>общая величина активов на конец периода, в том числе нефинансовых активов и финансовых активов, а также показатели по следующим активам: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5B2C3B14" w14:textId="77777777" w:rsidR="00D304A6" w:rsidRPr="00DD348F" w:rsidRDefault="00D304A6" w:rsidP="00D304A6">
            <w:pPr>
              <w:rPr>
                <w:b/>
              </w:rPr>
            </w:pPr>
            <w:r w:rsidRPr="00DD348F">
              <w:rPr>
                <w:b/>
              </w:rPr>
              <w:t>350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4AE347A8"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0C40C643" w14:textId="77777777" w:rsidR="00D304A6" w:rsidRPr="00D304A6" w:rsidRDefault="00D304A6" w:rsidP="00D304A6">
            <w:pPr>
              <w:jc w:val="right"/>
            </w:pPr>
            <w:r w:rsidRPr="00D304A6">
              <w:t>14037085101,46</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2C029DBB" w14:textId="77777777" w:rsidR="00D304A6" w:rsidRPr="00D304A6" w:rsidRDefault="00D304A6" w:rsidP="00D304A6">
            <w:pPr>
              <w:jc w:val="right"/>
            </w:pPr>
            <w:r w:rsidRPr="00D304A6">
              <w:t>13958007522,50</w:t>
            </w:r>
          </w:p>
        </w:tc>
      </w:tr>
      <w:tr w:rsidR="009E6505" w:rsidRPr="004C14E4" w14:paraId="4B87ABC8"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26FFFD87" w14:textId="77777777" w:rsidR="009E6505" w:rsidRDefault="009E6505" w:rsidP="00D304A6">
            <w:r>
              <w:t>3.1</w:t>
            </w:r>
          </w:p>
        </w:tc>
        <w:tc>
          <w:tcPr>
            <w:tcW w:w="2963" w:type="dxa"/>
            <w:tcBorders>
              <w:top w:val="nil"/>
              <w:left w:val="nil"/>
              <w:bottom w:val="single" w:sz="4" w:space="0" w:color="000000"/>
              <w:right w:val="single" w:sz="4" w:space="0" w:color="000000"/>
            </w:tcBorders>
            <w:shd w:val="clear" w:color="000000" w:fill="FFFFFF"/>
            <w:vAlign w:val="bottom"/>
            <w:hideMark/>
          </w:tcPr>
          <w:p w14:paraId="45ADF8A3" w14:textId="77777777" w:rsidR="009E6505" w:rsidRDefault="009E6505" w:rsidP="00D304A6">
            <w:r>
              <w:t>недвижимому имуществу</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3E2861D4" w14:textId="77777777" w:rsidR="009E6505" w:rsidRDefault="009E6505" w:rsidP="00D304A6">
            <w:r>
              <w:t>011, 012, 013</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2E3DC8F9" w14:textId="77777777" w:rsidR="009E6505" w:rsidRDefault="009E6505"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1353D2D3" w14:textId="77777777" w:rsidR="009E6505" w:rsidRPr="00D304A6" w:rsidRDefault="009E6505" w:rsidP="00D304A6">
            <w:pPr>
              <w:jc w:val="right"/>
            </w:pPr>
          </w:p>
        </w:tc>
        <w:tc>
          <w:tcPr>
            <w:tcW w:w="2126" w:type="dxa"/>
            <w:gridSpan w:val="2"/>
            <w:tcBorders>
              <w:top w:val="nil"/>
              <w:left w:val="nil"/>
              <w:bottom w:val="single" w:sz="4" w:space="0" w:color="000000"/>
              <w:right w:val="single" w:sz="8" w:space="0" w:color="000000"/>
            </w:tcBorders>
            <w:shd w:val="clear" w:color="000000" w:fill="FFFFFF"/>
            <w:noWrap/>
            <w:vAlign w:val="bottom"/>
          </w:tcPr>
          <w:p w14:paraId="11CB9E61" w14:textId="77777777" w:rsidR="009E6505" w:rsidRPr="00D304A6" w:rsidRDefault="009E6505" w:rsidP="00D304A6">
            <w:pPr>
              <w:jc w:val="right"/>
            </w:pPr>
          </w:p>
        </w:tc>
      </w:tr>
      <w:tr w:rsidR="00D304A6" w:rsidRPr="004C14E4" w14:paraId="0C2FBB1E"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2ED5E881" w14:textId="77777777" w:rsidR="00D304A6" w:rsidRDefault="00D304A6" w:rsidP="00D304A6">
            <w:r>
              <w:t>3.2</w:t>
            </w:r>
          </w:p>
        </w:tc>
        <w:tc>
          <w:tcPr>
            <w:tcW w:w="2963" w:type="dxa"/>
            <w:tcBorders>
              <w:top w:val="nil"/>
              <w:left w:val="nil"/>
              <w:bottom w:val="single" w:sz="4" w:space="0" w:color="000000"/>
              <w:right w:val="single" w:sz="4" w:space="0" w:color="000000"/>
            </w:tcBorders>
            <w:shd w:val="clear" w:color="000000" w:fill="FFFFFF"/>
            <w:vAlign w:val="bottom"/>
            <w:hideMark/>
          </w:tcPr>
          <w:p w14:paraId="5F457653" w14:textId="77777777" w:rsidR="00D304A6" w:rsidRDefault="00D304A6" w:rsidP="00D304A6">
            <w:r>
              <w:t>непроизведенным активам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06D949B7" w14:textId="77777777" w:rsidR="00D304A6" w:rsidRDefault="00D304A6" w:rsidP="00D304A6">
            <w:r>
              <w:t>070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58ED92BF"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2D239C1A" w14:textId="77777777" w:rsidR="00D304A6" w:rsidRPr="00D304A6" w:rsidRDefault="00D304A6" w:rsidP="00D304A6">
            <w:pPr>
              <w:jc w:val="right"/>
            </w:pPr>
            <w:r w:rsidRPr="00D304A6">
              <w:t>5908617196,87</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4A286ECE" w14:textId="77777777" w:rsidR="00D304A6" w:rsidRPr="00D304A6" w:rsidRDefault="00D304A6" w:rsidP="00D304A6">
            <w:pPr>
              <w:jc w:val="right"/>
            </w:pPr>
            <w:r w:rsidRPr="00D304A6">
              <w:t>5262429762,63</w:t>
            </w:r>
          </w:p>
        </w:tc>
      </w:tr>
      <w:tr w:rsidR="00D304A6" w:rsidRPr="004C14E4" w14:paraId="486B05D5"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1E2A1F0E" w14:textId="77777777" w:rsidR="00D304A6" w:rsidRDefault="00D304A6" w:rsidP="00D304A6">
            <w:r>
              <w:t>3.3</w:t>
            </w:r>
          </w:p>
        </w:tc>
        <w:tc>
          <w:tcPr>
            <w:tcW w:w="2963" w:type="dxa"/>
            <w:tcBorders>
              <w:top w:val="nil"/>
              <w:left w:val="nil"/>
              <w:bottom w:val="single" w:sz="4" w:space="0" w:color="000000"/>
              <w:right w:val="single" w:sz="4" w:space="0" w:color="000000"/>
            </w:tcBorders>
            <w:shd w:val="clear" w:color="000000" w:fill="FFFFFF"/>
            <w:vAlign w:val="bottom"/>
            <w:hideMark/>
          </w:tcPr>
          <w:p w14:paraId="50F6158E" w14:textId="77777777" w:rsidR="00D304A6" w:rsidRDefault="00D304A6" w:rsidP="00D304A6">
            <w:r>
              <w:t>имуществу, составляющему государственную (муниципальную) казну</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0BA5CEA4" w14:textId="77777777" w:rsidR="00D304A6" w:rsidRDefault="00D304A6" w:rsidP="00D304A6">
            <w:r>
              <w:t>140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72F52C30"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42AD19A2" w14:textId="77777777" w:rsidR="00D304A6" w:rsidRPr="00D304A6" w:rsidRDefault="00D304A6" w:rsidP="00D304A6">
            <w:pPr>
              <w:jc w:val="right"/>
            </w:pPr>
            <w:r w:rsidRPr="00D304A6">
              <w:t>5128892289,62</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05BD40C9" w14:textId="77777777" w:rsidR="00D304A6" w:rsidRPr="00D304A6" w:rsidRDefault="00D304A6" w:rsidP="00D304A6">
            <w:pPr>
              <w:jc w:val="right"/>
            </w:pPr>
            <w:r w:rsidRPr="00D304A6">
              <w:t>5446494110,88</w:t>
            </w:r>
          </w:p>
        </w:tc>
      </w:tr>
      <w:tr w:rsidR="00D304A6" w:rsidRPr="004C14E4" w14:paraId="3B246E79" w14:textId="77777777" w:rsidTr="00D304A6">
        <w:trPr>
          <w:gridBefore w:val="1"/>
          <w:wBefore w:w="93" w:type="dxa"/>
          <w:trHeight w:val="63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4CCB99AA" w14:textId="77777777" w:rsidR="00D304A6" w:rsidRDefault="00D304A6" w:rsidP="00D304A6">
            <w:r>
              <w:t>3.4</w:t>
            </w:r>
          </w:p>
        </w:tc>
        <w:tc>
          <w:tcPr>
            <w:tcW w:w="2963" w:type="dxa"/>
            <w:tcBorders>
              <w:top w:val="nil"/>
              <w:left w:val="nil"/>
              <w:bottom w:val="single" w:sz="4" w:space="0" w:color="000000"/>
              <w:right w:val="single" w:sz="4" w:space="0" w:color="000000"/>
            </w:tcBorders>
            <w:shd w:val="clear" w:color="000000" w:fill="FFFFFF"/>
            <w:vAlign w:val="bottom"/>
            <w:hideMark/>
          </w:tcPr>
          <w:p w14:paraId="39D2EE11" w14:textId="77777777" w:rsidR="00D304A6" w:rsidRDefault="00D304A6" w:rsidP="00D304A6">
            <w:r>
              <w:t>денежным средствам учреждения</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6C03DDD0" w14:textId="77777777" w:rsidR="00D304A6" w:rsidRDefault="00D304A6" w:rsidP="00D304A6">
            <w:r>
              <w:t>200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6B615405"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0FE12D8B" w14:textId="77777777" w:rsidR="00D304A6" w:rsidRPr="00D304A6" w:rsidRDefault="00D304A6" w:rsidP="00D304A6">
            <w:pPr>
              <w:jc w:val="right"/>
            </w:pPr>
            <w:r w:rsidRPr="00D304A6">
              <w:t>1865309,58</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4C9CEC5C" w14:textId="77777777" w:rsidR="00D304A6" w:rsidRPr="00D304A6" w:rsidRDefault="00D304A6" w:rsidP="00D304A6">
            <w:pPr>
              <w:jc w:val="right"/>
            </w:pPr>
            <w:r w:rsidRPr="00D304A6">
              <w:t>313896,81</w:t>
            </w:r>
          </w:p>
        </w:tc>
      </w:tr>
      <w:tr w:rsidR="00D304A6" w:rsidRPr="004C14E4" w14:paraId="528C1A92"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7FAEE4C1" w14:textId="77777777" w:rsidR="00D304A6" w:rsidRDefault="00D304A6" w:rsidP="00D304A6">
            <w:r>
              <w:t>3.5</w:t>
            </w:r>
          </w:p>
        </w:tc>
        <w:tc>
          <w:tcPr>
            <w:tcW w:w="2963" w:type="dxa"/>
            <w:tcBorders>
              <w:top w:val="nil"/>
              <w:left w:val="nil"/>
              <w:bottom w:val="single" w:sz="4" w:space="0" w:color="000000"/>
              <w:right w:val="single" w:sz="4" w:space="0" w:color="000000"/>
            </w:tcBorders>
            <w:shd w:val="clear" w:color="000000" w:fill="FFFFFF"/>
            <w:vAlign w:val="bottom"/>
            <w:hideMark/>
          </w:tcPr>
          <w:p w14:paraId="738AC748" w14:textId="77777777" w:rsidR="00D304A6" w:rsidRDefault="00D304A6" w:rsidP="00D304A6">
            <w:r>
              <w:t>финансовым вложениям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2E0C0912" w14:textId="77777777" w:rsidR="00D304A6" w:rsidRDefault="00D304A6" w:rsidP="00D304A6">
            <w:r>
              <w:t>240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1EC4D161"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7FA147E8" w14:textId="77777777" w:rsidR="00D304A6" w:rsidRPr="00D304A6" w:rsidRDefault="00D304A6" w:rsidP="00D304A6">
            <w:pPr>
              <w:jc w:val="right"/>
            </w:pPr>
            <w:r w:rsidRPr="00D304A6">
              <w:t>497837352,28</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69508F08" w14:textId="77777777" w:rsidR="00D304A6" w:rsidRPr="00D304A6" w:rsidRDefault="00D304A6" w:rsidP="00D304A6">
            <w:pPr>
              <w:jc w:val="right"/>
            </w:pPr>
            <w:r w:rsidRPr="00D304A6">
              <w:t>453017541,80</w:t>
            </w:r>
          </w:p>
        </w:tc>
      </w:tr>
      <w:tr w:rsidR="00D304A6" w:rsidRPr="004C14E4" w14:paraId="41C3EB8C" w14:textId="77777777" w:rsidTr="00D304A6">
        <w:trPr>
          <w:gridBefore w:val="1"/>
          <w:wBefore w:w="93" w:type="dxa"/>
          <w:trHeight w:val="31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63E425C2" w14:textId="77777777" w:rsidR="00D304A6" w:rsidRDefault="00D304A6" w:rsidP="00D304A6">
            <w:r>
              <w:t>3.6</w:t>
            </w:r>
          </w:p>
        </w:tc>
        <w:tc>
          <w:tcPr>
            <w:tcW w:w="2963" w:type="dxa"/>
            <w:tcBorders>
              <w:top w:val="nil"/>
              <w:left w:val="nil"/>
              <w:bottom w:val="single" w:sz="4" w:space="0" w:color="000000"/>
              <w:right w:val="single" w:sz="4" w:space="0" w:color="000000"/>
            </w:tcBorders>
            <w:shd w:val="clear" w:color="000000" w:fill="FFFFFF"/>
            <w:vAlign w:val="bottom"/>
            <w:hideMark/>
          </w:tcPr>
          <w:p w14:paraId="428971B2" w14:textId="77777777" w:rsidR="00D304A6" w:rsidRDefault="00D304A6" w:rsidP="00D304A6">
            <w:r>
              <w:t>расчетам по доходам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2DDB9AEC" w14:textId="77777777" w:rsidR="00D304A6" w:rsidRDefault="00D304A6" w:rsidP="00D304A6">
            <w:r>
              <w:t>250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5CD320BB"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2A9B8D56" w14:textId="77777777" w:rsidR="00D304A6" w:rsidRPr="00D304A6" w:rsidRDefault="00D304A6" w:rsidP="00D304A6">
            <w:pPr>
              <w:jc w:val="right"/>
            </w:pPr>
            <w:r w:rsidRPr="00D304A6">
              <w:t>2279747414,38</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2C89E932" w14:textId="77777777" w:rsidR="00D304A6" w:rsidRPr="00D304A6" w:rsidRDefault="00D304A6" w:rsidP="00D304A6">
            <w:pPr>
              <w:jc w:val="right"/>
            </w:pPr>
            <w:r w:rsidRPr="00D304A6">
              <w:t>2162536393,45</w:t>
            </w:r>
          </w:p>
        </w:tc>
      </w:tr>
      <w:tr w:rsidR="009E6505" w:rsidRPr="004C14E4" w14:paraId="1252DA69" w14:textId="77777777" w:rsidTr="00D304A6">
        <w:trPr>
          <w:gridBefore w:val="1"/>
          <w:wBefore w:w="93" w:type="dxa"/>
          <w:trHeight w:val="94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14301F2C" w14:textId="77777777" w:rsidR="009E6505" w:rsidRDefault="009E6505" w:rsidP="00D304A6">
            <w:r>
              <w:t>3.7</w:t>
            </w:r>
          </w:p>
        </w:tc>
        <w:tc>
          <w:tcPr>
            <w:tcW w:w="2963" w:type="dxa"/>
            <w:tcBorders>
              <w:top w:val="nil"/>
              <w:left w:val="nil"/>
              <w:bottom w:val="single" w:sz="4" w:space="0" w:color="000000"/>
              <w:right w:val="single" w:sz="4" w:space="0" w:color="000000"/>
            </w:tcBorders>
            <w:shd w:val="clear" w:color="000000" w:fill="FFFFFF"/>
            <w:vAlign w:val="bottom"/>
            <w:hideMark/>
          </w:tcPr>
          <w:p w14:paraId="15288F23" w14:textId="77777777" w:rsidR="009E6505" w:rsidRDefault="009E6505" w:rsidP="00D304A6">
            <w:r>
              <w:t>расчетам по предоставленным кредитам, займам (ссудам)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5007F560" w14:textId="77777777" w:rsidR="009E6505" w:rsidRDefault="009E6505" w:rsidP="00D304A6">
            <w:r>
              <w:t>270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5C5D3E89" w14:textId="77777777" w:rsidR="009E6505" w:rsidRDefault="009E6505"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003505BC" w14:textId="77777777" w:rsidR="009E6505" w:rsidRPr="00D304A6" w:rsidRDefault="009E6505" w:rsidP="00D304A6">
            <w:r w:rsidRPr="00D304A6">
              <w:t> </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0D29A95C" w14:textId="77777777" w:rsidR="009E6505" w:rsidRPr="00D304A6" w:rsidRDefault="009E6505" w:rsidP="00D304A6">
            <w:r w:rsidRPr="00D304A6">
              <w:t> </w:t>
            </w:r>
          </w:p>
        </w:tc>
      </w:tr>
      <w:tr w:rsidR="00D304A6" w:rsidRPr="004C14E4" w14:paraId="50339910" w14:textId="77777777" w:rsidTr="00D304A6">
        <w:trPr>
          <w:gridBefore w:val="1"/>
          <w:wBefore w:w="93" w:type="dxa"/>
          <w:trHeight w:val="1575"/>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0F91A18A" w14:textId="77777777" w:rsidR="00D304A6" w:rsidRPr="00DD348F" w:rsidRDefault="00D304A6" w:rsidP="00D304A6">
            <w:pPr>
              <w:rPr>
                <w:b/>
              </w:rPr>
            </w:pPr>
            <w:r w:rsidRPr="00DD348F">
              <w:rPr>
                <w:b/>
              </w:rPr>
              <w:t>4</w:t>
            </w:r>
          </w:p>
        </w:tc>
        <w:tc>
          <w:tcPr>
            <w:tcW w:w="2963" w:type="dxa"/>
            <w:tcBorders>
              <w:top w:val="nil"/>
              <w:left w:val="nil"/>
              <w:bottom w:val="single" w:sz="4" w:space="0" w:color="000000"/>
              <w:right w:val="single" w:sz="4" w:space="0" w:color="000000"/>
            </w:tcBorders>
            <w:shd w:val="clear" w:color="000000" w:fill="FFFFFF"/>
            <w:vAlign w:val="bottom"/>
            <w:hideMark/>
          </w:tcPr>
          <w:p w14:paraId="60EEE696" w14:textId="77777777" w:rsidR="00D304A6" w:rsidRPr="00DD348F" w:rsidRDefault="00D304A6" w:rsidP="00D304A6">
            <w:pPr>
              <w:rPr>
                <w:b/>
              </w:rPr>
            </w:pPr>
            <w:r w:rsidRPr="00DD348F">
              <w:rPr>
                <w:b/>
              </w:rPr>
              <w:t>общая величина обязательств на конец периода, а также показатели по следующим обязательствам: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4810FA92" w14:textId="77777777" w:rsidR="00D304A6" w:rsidRPr="00DD348F" w:rsidRDefault="00D304A6" w:rsidP="00D304A6">
            <w:pPr>
              <w:rPr>
                <w:b/>
              </w:rPr>
            </w:pPr>
            <w:r w:rsidRPr="00DD348F">
              <w:rPr>
                <w:b/>
              </w:rPr>
              <w:t>550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4E698EC0" w14:textId="77777777" w:rsidR="00D304A6" w:rsidRPr="00DD348F" w:rsidRDefault="00D304A6" w:rsidP="00D304A6">
            <w:pPr>
              <w:rPr>
                <w:b/>
              </w:rPr>
            </w:pPr>
            <w:r w:rsidRPr="00DD348F">
              <w:rPr>
                <w:b/>
              </w:rPr>
              <w:t> </w:t>
            </w:r>
          </w:p>
        </w:tc>
        <w:tc>
          <w:tcPr>
            <w:tcW w:w="1843" w:type="dxa"/>
            <w:tcBorders>
              <w:top w:val="nil"/>
              <w:left w:val="nil"/>
              <w:bottom w:val="single" w:sz="4" w:space="0" w:color="000000"/>
              <w:right w:val="single" w:sz="4" w:space="0" w:color="000000"/>
            </w:tcBorders>
            <w:shd w:val="clear" w:color="000000" w:fill="FFFFFF"/>
            <w:noWrap/>
            <w:vAlign w:val="bottom"/>
          </w:tcPr>
          <w:p w14:paraId="4296422D" w14:textId="77777777" w:rsidR="00D304A6" w:rsidRPr="00D304A6" w:rsidRDefault="00D304A6" w:rsidP="00D304A6">
            <w:pPr>
              <w:jc w:val="right"/>
            </w:pPr>
            <w:r w:rsidRPr="00D304A6">
              <w:t>2087288124,10</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19759DCE" w14:textId="77777777" w:rsidR="00D304A6" w:rsidRPr="00D304A6" w:rsidRDefault="00D304A6" w:rsidP="00D304A6">
            <w:pPr>
              <w:jc w:val="right"/>
            </w:pPr>
            <w:r w:rsidRPr="00D304A6">
              <w:t>1967885968,30</w:t>
            </w:r>
          </w:p>
        </w:tc>
      </w:tr>
      <w:tr w:rsidR="009E6505" w:rsidRPr="004C14E4" w14:paraId="0DDBF7AF" w14:textId="77777777" w:rsidTr="00D304A6">
        <w:trPr>
          <w:gridBefore w:val="1"/>
          <w:wBefore w:w="93" w:type="dxa"/>
          <w:trHeight w:val="63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6683E19D" w14:textId="77777777" w:rsidR="009E6505" w:rsidRDefault="009E6505" w:rsidP="00D304A6">
            <w:r>
              <w:t>4.1</w:t>
            </w:r>
          </w:p>
        </w:tc>
        <w:tc>
          <w:tcPr>
            <w:tcW w:w="2963" w:type="dxa"/>
            <w:tcBorders>
              <w:top w:val="nil"/>
              <w:left w:val="nil"/>
              <w:bottom w:val="single" w:sz="4" w:space="0" w:color="000000"/>
              <w:right w:val="single" w:sz="4" w:space="0" w:color="000000"/>
            </w:tcBorders>
            <w:shd w:val="clear" w:color="000000" w:fill="FFFFFF"/>
            <w:vAlign w:val="bottom"/>
            <w:hideMark/>
          </w:tcPr>
          <w:p w14:paraId="6C7325F7" w14:textId="77777777" w:rsidR="009E6505" w:rsidRDefault="009E6505" w:rsidP="00D304A6">
            <w:r>
              <w:t>расчетам с кредиторами по долговым обязательствам</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18845E15" w14:textId="77777777" w:rsidR="009E6505" w:rsidRDefault="009E6505" w:rsidP="00D304A6">
            <w:r>
              <w:t>400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291A0E18" w14:textId="77777777" w:rsidR="009E6505" w:rsidRDefault="009E6505"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679B669D" w14:textId="77777777" w:rsidR="009E6505" w:rsidRPr="00D304A6" w:rsidRDefault="009E6505" w:rsidP="00D304A6">
            <w:r w:rsidRPr="00D304A6">
              <w:t> </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4FBC8234" w14:textId="77777777" w:rsidR="009E6505" w:rsidRPr="00D304A6" w:rsidRDefault="009E6505" w:rsidP="00D304A6">
            <w:r w:rsidRPr="00D304A6">
              <w:t> </w:t>
            </w:r>
          </w:p>
        </w:tc>
      </w:tr>
      <w:tr w:rsidR="00D304A6" w:rsidRPr="004C14E4" w14:paraId="4A991724" w14:textId="77777777" w:rsidTr="00D304A6">
        <w:trPr>
          <w:gridBefore w:val="1"/>
          <w:wBefore w:w="93" w:type="dxa"/>
          <w:trHeight w:val="630"/>
        </w:trPr>
        <w:tc>
          <w:tcPr>
            <w:tcW w:w="893"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14:paraId="4AB9B28A" w14:textId="77777777" w:rsidR="00D304A6" w:rsidRDefault="00D304A6" w:rsidP="00D304A6">
            <w:r>
              <w:t>4.2</w:t>
            </w:r>
          </w:p>
        </w:tc>
        <w:tc>
          <w:tcPr>
            <w:tcW w:w="2963" w:type="dxa"/>
            <w:tcBorders>
              <w:top w:val="nil"/>
              <w:left w:val="nil"/>
              <w:bottom w:val="single" w:sz="4" w:space="0" w:color="000000"/>
              <w:right w:val="single" w:sz="4" w:space="0" w:color="000000"/>
            </w:tcBorders>
            <w:shd w:val="clear" w:color="000000" w:fill="FFFFFF"/>
            <w:vAlign w:val="bottom"/>
            <w:hideMark/>
          </w:tcPr>
          <w:p w14:paraId="51033A4A" w14:textId="77777777" w:rsidR="00D304A6" w:rsidRDefault="00D304A6" w:rsidP="00D304A6">
            <w:r>
              <w:t>прочим расчетам с кредиторами</w:t>
            </w:r>
          </w:p>
        </w:tc>
        <w:tc>
          <w:tcPr>
            <w:tcW w:w="1350" w:type="dxa"/>
            <w:gridSpan w:val="3"/>
            <w:tcBorders>
              <w:top w:val="nil"/>
              <w:left w:val="nil"/>
              <w:bottom w:val="single" w:sz="4" w:space="0" w:color="000000"/>
              <w:right w:val="single" w:sz="4" w:space="0" w:color="000000"/>
            </w:tcBorders>
            <w:shd w:val="clear" w:color="000000" w:fill="FFFFFF"/>
            <w:noWrap/>
            <w:vAlign w:val="bottom"/>
            <w:hideMark/>
          </w:tcPr>
          <w:p w14:paraId="03E000C7" w14:textId="77777777" w:rsidR="00D304A6" w:rsidRDefault="00D304A6" w:rsidP="00D304A6">
            <w:r>
              <w:t>410, 430, 470</w:t>
            </w:r>
          </w:p>
        </w:tc>
        <w:tc>
          <w:tcPr>
            <w:tcW w:w="1188" w:type="dxa"/>
            <w:gridSpan w:val="2"/>
            <w:tcBorders>
              <w:top w:val="nil"/>
              <w:left w:val="nil"/>
              <w:bottom w:val="single" w:sz="4" w:space="0" w:color="000000"/>
              <w:right w:val="single" w:sz="4" w:space="0" w:color="000000"/>
            </w:tcBorders>
            <w:shd w:val="clear" w:color="000000" w:fill="FFFFFF"/>
            <w:noWrap/>
            <w:vAlign w:val="bottom"/>
            <w:hideMark/>
          </w:tcPr>
          <w:p w14:paraId="438A883E" w14:textId="77777777" w:rsidR="00D304A6" w:rsidRDefault="00D304A6" w:rsidP="00D304A6">
            <w:r>
              <w:t> </w:t>
            </w:r>
          </w:p>
        </w:tc>
        <w:tc>
          <w:tcPr>
            <w:tcW w:w="1843" w:type="dxa"/>
            <w:tcBorders>
              <w:top w:val="nil"/>
              <w:left w:val="nil"/>
              <w:bottom w:val="single" w:sz="4" w:space="0" w:color="000000"/>
              <w:right w:val="single" w:sz="4" w:space="0" w:color="000000"/>
            </w:tcBorders>
            <w:shd w:val="clear" w:color="000000" w:fill="FFFFFF"/>
            <w:noWrap/>
            <w:vAlign w:val="bottom"/>
          </w:tcPr>
          <w:p w14:paraId="349983F9" w14:textId="77777777" w:rsidR="00D304A6" w:rsidRPr="00D304A6" w:rsidRDefault="00D304A6" w:rsidP="00D304A6">
            <w:pPr>
              <w:jc w:val="right"/>
            </w:pPr>
            <w:r w:rsidRPr="00D304A6">
              <w:t>54455023,01</w:t>
            </w:r>
          </w:p>
        </w:tc>
        <w:tc>
          <w:tcPr>
            <w:tcW w:w="2126" w:type="dxa"/>
            <w:gridSpan w:val="2"/>
            <w:tcBorders>
              <w:top w:val="nil"/>
              <w:left w:val="nil"/>
              <w:bottom w:val="single" w:sz="4" w:space="0" w:color="000000"/>
              <w:right w:val="single" w:sz="8" w:space="0" w:color="000000"/>
            </w:tcBorders>
            <w:shd w:val="clear" w:color="000000" w:fill="FFFFFF"/>
            <w:noWrap/>
            <w:vAlign w:val="bottom"/>
          </w:tcPr>
          <w:p w14:paraId="0068ABF2" w14:textId="77777777" w:rsidR="00D304A6" w:rsidRPr="00D304A6" w:rsidRDefault="00D304A6" w:rsidP="00D304A6">
            <w:pPr>
              <w:jc w:val="right"/>
            </w:pPr>
            <w:r w:rsidRPr="00D304A6">
              <w:t>23184306,41</w:t>
            </w:r>
          </w:p>
        </w:tc>
      </w:tr>
      <w:tr w:rsidR="00D304A6" w:rsidRPr="004C14E4" w14:paraId="2E5A861E" w14:textId="77777777" w:rsidTr="00D304A6">
        <w:trPr>
          <w:gridBefore w:val="1"/>
          <w:wBefore w:w="93" w:type="dxa"/>
          <w:trHeight w:val="645"/>
        </w:trPr>
        <w:tc>
          <w:tcPr>
            <w:tcW w:w="893" w:type="dxa"/>
            <w:gridSpan w:val="2"/>
            <w:tcBorders>
              <w:top w:val="nil"/>
              <w:left w:val="single" w:sz="4" w:space="0" w:color="000000"/>
              <w:bottom w:val="single" w:sz="8" w:space="0" w:color="000000"/>
              <w:right w:val="single" w:sz="4" w:space="0" w:color="000000"/>
            </w:tcBorders>
            <w:shd w:val="clear" w:color="000000" w:fill="FFFFFF"/>
            <w:noWrap/>
            <w:vAlign w:val="bottom"/>
            <w:hideMark/>
          </w:tcPr>
          <w:p w14:paraId="6E198AB5" w14:textId="77777777" w:rsidR="00D304A6" w:rsidRDefault="00D304A6" w:rsidP="00D304A6">
            <w:r>
              <w:t>4.3</w:t>
            </w:r>
          </w:p>
        </w:tc>
        <w:tc>
          <w:tcPr>
            <w:tcW w:w="2963" w:type="dxa"/>
            <w:tcBorders>
              <w:top w:val="nil"/>
              <w:left w:val="nil"/>
              <w:bottom w:val="single" w:sz="8" w:space="0" w:color="000000"/>
              <w:right w:val="single" w:sz="4" w:space="0" w:color="000000"/>
            </w:tcBorders>
            <w:shd w:val="clear" w:color="000000" w:fill="FFFFFF"/>
            <w:vAlign w:val="bottom"/>
            <w:hideMark/>
          </w:tcPr>
          <w:p w14:paraId="64EB26AE" w14:textId="77777777" w:rsidR="00D304A6" w:rsidRDefault="00D304A6" w:rsidP="00D304A6">
            <w:r>
              <w:t>расчетам по платежам в бюджеты</w:t>
            </w:r>
          </w:p>
        </w:tc>
        <w:tc>
          <w:tcPr>
            <w:tcW w:w="1350" w:type="dxa"/>
            <w:gridSpan w:val="3"/>
            <w:tcBorders>
              <w:top w:val="nil"/>
              <w:left w:val="nil"/>
              <w:bottom w:val="single" w:sz="8" w:space="0" w:color="000000"/>
              <w:right w:val="single" w:sz="4" w:space="0" w:color="000000"/>
            </w:tcBorders>
            <w:shd w:val="clear" w:color="000000" w:fill="FFFFFF"/>
            <w:noWrap/>
            <w:vAlign w:val="bottom"/>
            <w:hideMark/>
          </w:tcPr>
          <w:p w14:paraId="2C37D4D4" w14:textId="77777777" w:rsidR="00D304A6" w:rsidRDefault="00D304A6" w:rsidP="00D304A6">
            <w:r>
              <w:t>420</w:t>
            </w:r>
          </w:p>
        </w:tc>
        <w:tc>
          <w:tcPr>
            <w:tcW w:w="1188" w:type="dxa"/>
            <w:gridSpan w:val="2"/>
            <w:tcBorders>
              <w:top w:val="nil"/>
              <w:left w:val="nil"/>
              <w:bottom w:val="single" w:sz="8" w:space="0" w:color="000000"/>
              <w:right w:val="single" w:sz="4" w:space="0" w:color="000000"/>
            </w:tcBorders>
            <w:shd w:val="clear" w:color="000000" w:fill="FFFFFF"/>
            <w:noWrap/>
            <w:vAlign w:val="bottom"/>
            <w:hideMark/>
          </w:tcPr>
          <w:p w14:paraId="74EC86E7" w14:textId="77777777" w:rsidR="00D304A6" w:rsidRDefault="00D304A6" w:rsidP="00D304A6">
            <w:r>
              <w:t> </w:t>
            </w:r>
          </w:p>
        </w:tc>
        <w:tc>
          <w:tcPr>
            <w:tcW w:w="1843" w:type="dxa"/>
            <w:tcBorders>
              <w:top w:val="nil"/>
              <w:left w:val="nil"/>
              <w:bottom w:val="single" w:sz="8" w:space="0" w:color="000000"/>
              <w:right w:val="single" w:sz="4" w:space="0" w:color="000000"/>
            </w:tcBorders>
            <w:shd w:val="clear" w:color="000000" w:fill="FFFFFF"/>
            <w:noWrap/>
            <w:vAlign w:val="bottom"/>
          </w:tcPr>
          <w:p w14:paraId="31004D78" w14:textId="77777777" w:rsidR="00D304A6" w:rsidRPr="00D304A6" w:rsidRDefault="00D304A6" w:rsidP="00D304A6">
            <w:pPr>
              <w:jc w:val="right"/>
            </w:pPr>
            <w:r w:rsidRPr="00D304A6">
              <w:t>904173,82</w:t>
            </w:r>
          </w:p>
        </w:tc>
        <w:tc>
          <w:tcPr>
            <w:tcW w:w="2126" w:type="dxa"/>
            <w:gridSpan w:val="2"/>
            <w:tcBorders>
              <w:top w:val="nil"/>
              <w:left w:val="nil"/>
              <w:bottom w:val="single" w:sz="8" w:space="0" w:color="000000"/>
              <w:right w:val="single" w:sz="8" w:space="0" w:color="000000"/>
            </w:tcBorders>
            <w:shd w:val="clear" w:color="000000" w:fill="FFFFFF"/>
            <w:noWrap/>
            <w:vAlign w:val="bottom"/>
          </w:tcPr>
          <w:p w14:paraId="73A8D0AE" w14:textId="77777777" w:rsidR="00D304A6" w:rsidRPr="00D304A6" w:rsidRDefault="00D304A6" w:rsidP="00D304A6">
            <w:pPr>
              <w:jc w:val="right"/>
            </w:pPr>
            <w:r w:rsidRPr="00D304A6">
              <w:t>714609,26</w:t>
            </w:r>
          </w:p>
        </w:tc>
      </w:tr>
      <w:tr w:rsidR="009E6505" w14:paraId="62AA6CF5" w14:textId="77777777" w:rsidTr="00D304A6">
        <w:trPr>
          <w:gridAfter w:val="4"/>
          <w:wAfter w:w="4816" w:type="dxa"/>
          <w:trHeight w:val="255"/>
        </w:trPr>
        <w:tc>
          <w:tcPr>
            <w:tcW w:w="540" w:type="dxa"/>
            <w:gridSpan w:val="2"/>
            <w:tcBorders>
              <w:top w:val="nil"/>
              <w:left w:val="nil"/>
              <w:bottom w:val="nil"/>
              <w:right w:val="nil"/>
            </w:tcBorders>
            <w:shd w:val="clear" w:color="auto" w:fill="auto"/>
            <w:hideMark/>
          </w:tcPr>
          <w:p w14:paraId="61D7FDBF" w14:textId="77777777" w:rsidR="009E6505" w:rsidRDefault="009E6505" w:rsidP="00D304A6">
            <w:pPr>
              <w:jc w:val="center"/>
              <w:rPr>
                <w:color w:val="000000"/>
                <w:sz w:val="20"/>
                <w:szCs w:val="20"/>
              </w:rPr>
            </w:pPr>
            <w:r>
              <w:rPr>
                <w:color w:val="000000"/>
                <w:sz w:val="20"/>
                <w:szCs w:val="20"/>
              </w:rPr>
              <w:t>*</w:t>
            </w:r>
          </w:p>
        </w:tc>
        <w:tc>
          <w:tcPr>
            <w:tcW w:w="4106" w:type="dxa"/>
            <w:gridSpan w:val="3"/>
            <w:tcBorders>
              <w:top w:val="nil"/>
              <w:left w:val="nil"/>
              <w:bottom w:val="nil"/>
              <w:right w:val="nil"/>
            </w:tcBorders>
            <w:shd w:val="clear" w:color="auto" w:fill="auto"/>
            <w:vAlign w:val="bottom"/>
            <w:hideMark/>
          </w:tcPr>
          <w:p w14:paraId="362E61DA" w14:textId="77777777" w:rsidR="009E6505" w:rsidRDefault="009E6505" w:rsidP="00D304A6">
            <w:pPr>
              <w:rPr>
                <w:color w:val="000000"/>
                <w:sz w:val="20"/>
                <w:szCs w:val="20"/>
              </w:rPr>
            </w:pPr>
            <w:r>
              <w:rPr>
                <w:color w:val="000000"/>
                <w:sz w:val="20"/>
                <w:szCs w:val="20"/>
              </w:rPr>
              <w:t xml:space="preserve">данные Отчета о финансовых результатах деятельности (ф. 0503121) </w:t>
            </w:r>
          </w:p>
        </w:tc>
        <w:tc>
          <w:tcPr>
            <w:tcW w:w="994" w:type="dxa"/>
            <w:gridSpan w:val="3"/>
            <w:tcBorders>
              <w:top w:val="nil"/>
              <w:left w:val="nil"/>
              <w:bottom w:val="nil"/>
              <w:right w:val="nil"/>
            </w:tcBorders>
            <w:shd w:val="clear" w:color="auto" w:fill="auto"/>
            <w:hideMark/>
          </w:tcPr>
          <w:p w14:paraId="2C6CBD64" w14:textId="77777777" w:rsidR="009E6505" w:rsidRDefault="009E6505" w:rsidP="00D304A6">
            <w:pPr>
              <w:jc w:val="center"/>
              <w:rPr>
                <w:color w:val="000000"/>
                <w:sz w:val="20"/>
                <w:szCs w:val="20"/>
              </w:rPr>
            </w:pPr>
          </w:p>
        </w:tc>
      </w:tr>
      <w:tr w:rsidR="009E6505" w14:paraId="29DC2E2B" w14:textId="77777777" w:rsidTr="00D304A6">
        <w:trPr>
          <w:gridAfter w:val="1"/>
          <w:wAfter w:w="35" w:type="dxa"/>
          <w:trHeight w:val="540"/>
        </w:trPr>
        <w:tc>
          <w:tcPr>
            <w:tcW w:w="540" w:type="dxa"/>
            <w:gridSpan w:val="2"/>
            <w:tcBorders>
              <w:top w:val="nil"/>
              <w:left w:val="nil"/>
              <w:bottom w:val="nil"/>
              <w:right w:val="nil"/>
            </w:tcBorders>
            <w:shd w:val="clear" w:color="auto" w:fill="auto"/>
            <w:hideMark/>
          </w:tcPr>
          <w:p w14:paraId="3F22E5B8" w14:textId="77777777" w:rsidR="009E6505" w:rsidRDefault="009E6505" w:rsidP="00D304A6">
            <w:pPr>
              <w:jc w:val="center"/>
              <w:rPr>
                <w:color w:val="000000"/>
                <w:sz w:val="20"/>
                <w:szCs w:val="20"/>
              </w:rPr>
            </w:pPr>
            <w:r>
              <w:rPr>
                <w:color w:val="000000"/>
                <w:sz w:val="20"/>
                <w:szCs w:val="20"/>
              </w:rPr>
              <w:t>**</w:t>
            </w:r>
          </w:p>
        </w:tc>
        <w:tc>
          <w:tcPr>
            <w:tcW w:w="9881" w:type="dxa"/>
            <w:gridSpan w:val="9"/>
            <w:tcBorders>
              <w:top w:val="nil"/>
              <w:left w:val="nil"/>
              <w:bottom w:val="nil"/>
              <w:right w:val="nil"/>
            </w:tcBorders>
            <w:shd w:val="clear" w:color="auto" w:fill="auto"/>
            <w:vAlign w:val="bottom"/>
            <w:hideMark/>
          </w:tcPr>
          <w:p w14:paraId="38D3A135" w14:textId="77777777" w:rsidR="009E6505" w:rsidRDefault="009E6505" w:rsidP="00D304A6">
            <w:pPr>
              <w:rPr>
                <w:color w:val="000000"/>
                <w:sz w:val="20"/>
                <w:szCs w:val="20"/>
              </w:rPr>
            </w:pPr>
            <w:r>
              <w:rPr>
                <w:color w:val="000000"/>
                <w:sz w:val="20"/>
                <w:szCs w:val="20"/>
              </w:rPr>
              <w:t>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tc>
      </w:tr>
      <w:tr w:rsidR="009E6505" w14:paraId="5670FDFC" w14:textId="77777777" w:rsidTr="00D304A6">
        <w:trPr>
          <w:gridAfter w:val="6"/>
          <w:wAfter w:w="5533" w:type="dxa"/>
          <w:trHeight w:val="158"/>
        </w:trPr>
        <w:tc>
          <w:tcPr>
            <w:tcW w:w="540" w:type="dxa"/>
            <w:gridSpan w:val="2"/>
            <w:tcBorders>
              <w:top w:val="nil"/>
              <w:left w:val="nil"/>
              <w:bottom w:val="nil"/>
              <w:right w:val="nil"/>
            </w:tcBorders>
            <w:shd w:val="clear" w:color="auto" w:fill="auto"/>
            <w:hideMark/>
          </w:tcPr>
          <w:p w14:paraId="7EE3FF22" w14:textId="77777777" w:rsidR="009E6505" w:rsidRDefault="009E6505" w:rsidP="00D304A6">
            <w:pPr>
              <w:jc w:val="center"/>
              <w:rPr>
                <w:color w:val="000000"/>
                <w:sz w:val="20"/>
                <w:szCs w:val="20"/>
              </w:rPr>
            </w:pPr>
            <w:r>
              <w:rPr>
                <w:color w:val="000000"/>
                <w:sz w:val="20"/>
                <w:szCs w:val="20"/>
              </w:rPr>
              <w:t>***</w:t>
            </w:r>
          </w:p>
        </w:tc>
        <w:tc>
          <w:tcPr>
            <w:tcW w:w="4383" w:type="dxa"/>
            <w:gridSpan w:val="4"/>
            <w:tcBorders>
              <w:top w:val="nil"/>
              <w:left w:val="nil"/>
              <w:bottom w:val="nil"/>
              <w:right w:val="nil"/>
            </w:tcBorders>
            <w:shd w:val="clear" w:color="auto" w:fill="auto"/>
            <w:vAlign w:val="bottom"/>
            <w:hideMark/>
          </w:tcPr>
          <w:p w14:paraId="0BBFC18D" w14:textId="77777777" w:rsidR="009E6505" w:rsidRDefault="009E6505" w:rsidP="00D304A6">
            <w:pPr>
              <w:rPr>
                <w:color w:val="000000"/>
                <w:sz w:val="20"/>
                <w:szCs w:val="20"/>
              </w:rPr>
            </w:pPr>
            <w:r>
              <w:rPr>
                <w:color w:val="000000"/>
                <w:sz w:val="20"/>
                <w:szCs w:val="20"/>
              </w:rPr>
              <w:t>данные Сведений о движении нефинансовых активов (ф. 0503168)</w:t>
            </w:r>
          </w:p>
        </w:tc>
      </w:tr>
    </w:tbl>
    <w:p w14:paraId="47CC9C7D" w14:textId="77777777" w:rsidR="00CB1568" w:rsidRPr="006F02A1" w:rsidRDefault="00CB1568" w:rsidP="00044F9C">
      <w:pPr>
        <w:ind w:firstLine="709"/>
        <w:jc w:val="both"/>
        <w:rPr>
          <w:iCs/>
          <w:color w:val="FF0000"/>
          <w:sz w:val="26"/>
          <w:szCs w:val="26"/>
        </w:rPr>
      </w:pPr>
    </w:p>
    <w:p w14:paraId="0F9C4F7D" w14:textId="77777777" w:rsidR="00381907" w:rsidRPr="009A329B" w:rsidRDefault="00381907" w:rsidP="00381907">
      <w:pPr>
        <w:jc w:val="center"/>
        <w:rPr>
          <w:b/>
          <w:sz w:val="26"/>
          <w:szCs w:val="26"/>
        </w:rPr>
      </w:pPr>
      <w:r w:rsidRPr="006F02A1">
        <w:rPr>
          <w:b/>
          <w:sz w:val="26"/>
          <w:szCs w:val="26"/>
        </w:rPr>
        <w:t xml:space="preserve">Раздел 5 «Прочие вопросы деятельности субъекта бюджетной </w:t>
      </w:r>
      <w:r w:rsidRPr="009A329B">
        <w:rPr>
          <w:b/>
          <w:sz w:val="26"/>
          <w:szCs w:val="26"/>
        </w:rPr>
        <w:t>отчетности»</w:t>
      </w:r>
    </w:p>
    <w:p w14:paraId="7AA22D59" w14:textId="77777777" w:rsidR="00381907" w:rsidRPr="009A329B" w:rsidRDefault="00381907" w:rsidP="002272D7">
      <w:pPr>
        <w:suppressAutoHyphens/>
        <w:ind w:firstLine="720"/>
        <w:jc w:val="both"/>
        <w:rPr>
          <w:sz w:val="26"/>
          <w:szCs w:val="26"/>
        </w:rPr>
      </w:pPr>
    </w:p>
    <w:p w14:paraId="3AB29F5A" w14:textId="77777777" w:rsidR="00273848" w:rsidRPr="00273848" w:rsidRDefault="00273848" w:rsidP="00273848">
      <w:pPr>
        <w:ind w:firstLine="709"/>
        <w:jc w:val="both"/>
        <w:rPr>
          <w:sz w:val="26"/>
          <w:szCs w:val="26"/>
        </w:rPr>
      </w:pPr>
      <w:r w:rsidRPr="00273848">
        <w:rPr>
          <w:sz w:val="26"/>
          <w:szCs w:val="26"/>
        </w:rPr>
        <w:t>Перед составление</w:t>
      </w:r>
      <w:r w:rsidR="003156F0">
        <w:rPr>
          <w:sz w:val="26"/>
          <w:szCs w:val="26"/>
        </w:rPr>
        <w:t>м годовой бюджетной отчетности К</w:t>
      </w:r>
      <w:r w:rsidRPr="00273848">
        <w:rPr>
          <w:sz w:val="26"/>
          <w:szCs w:val="26"/>
        </w:rPr>
        <w:t>омитетом на основании:</w:t>
      </w:r>
    </w:p>
    <w:p w14:paraId="71980873" w14:textId="77777777" w:rsidR="00273848" w:rsidRPr="00273848" w:rsidRDefault="00273848" w:rsidP="00273848">
      <w:pPr>
        <w:ind w:firstLine="709"/>
        <w:jc w:val="both"/>
        <w:rPr>
          <w:sz w:val="26"/>
          <w:szCs w:val="26"/>
        </w:rPr>
      </w:pPr>
      <w:r w:rsidRPr="00273848">
        <w:rPr>
          <w:sz w:val="26"/>
          <w:szCs w:val="26"/>
        </w:rPr>
        <w:t xml:space="preserve">Решения о проведении инвентаризации № 4 от 30.09.2022г, проведена инвентаризация земельных участкам </w:t>
      </w:r>
      <w:proofErr w:type="gramStart"/>
      <w:r w:rsidRPr="00273848">
        <w:rPr>
          <w:sz w:val="26"/>
          <w:szCs w:val="26"/>
        </w:rPr>
        <w:t>право собственности</w:t>
      </w:r>
      <w:proofErr w:type="gramEnd"/>
      <w:r w:rsidRPr="00273848">
        <w:rPr>
          <w:sz w:val="26"/>
          <w:szCs w:val="26"/>
        </w:rPr>
        <w:t xml:space="preserve"> на которые не разграничено; </w:t>
      </w:r>
    </w:p>
    <w:p w14:paraId="70890BED" w14:textId="77777777" w:rsidR="00273848" w:rsidRPr="00273848" w:rsidRDefault="00273848" w:rsidP="00273848">
      <w:pPr>
        <w:ind w:firstLine="709"/>
        <w:jc w:val="both"/>
        <w:rPr>
          <w:sz w:val="26"/>
          <w:szCs w:val="26"/>
        </w:rPr>
      </w:pPr>
      <w:r w:rsidRPr="00273848">
        <w:rPr>
          <w:sz w:val="26"/>
          <w:szCs w:val="26"/>
        </w:rPr>
        <w:t>Решения о проведении инвентаризации № 5 от 31.10.2022 проведена инвентаризация финансовых активов  и обязательств по балансовым счетам учета, по результатам инвентаризаций расхождений не выявлено;</w:t>
      </w:r>
    </w:p>
    <w:p w14:paraId="549B6F85" w14:textId="77777777" w:rsidR="00273848" w:rsidRPr="00273848" w:rsidRDefault="00273848" w:rsidP="00273848">
      <w:pPr>
        <w:ind w:firstLine="709"/>
        <w:jc w:val="both"/>
        <w:rPr>
          <w:sz w:val="26"/>
          <w:szCs w:val="26"/>
        </w:rPr>
      </w:pPr>
      <w:r w:rsidRPr="00273848">
        <w:rPr>
          <w:sz w:val="26"/>
          <w:szCs w:val="26"/>
        </w:rPr>
        <w:lastRenderedPageBreak/>
        <w:t>Решения о проведении инвентаризации № 6 от 27.12.2022 проведена инвентаризация финансовых активов  и обязательств, по результатам инвентаризаций расхождений не выявлено;</w:t>
      </w:r>
    </w:p>
    <w:p w14:paraId="6A1214DC" w14:textId="77777777" w:rsidR="00273848" w:rsidRPr="00273848" w:rsidRDefault="00273848" w:rsidP="00273848">
      <w:pPr>
        <w:ind w:firstLine="709"/>
        <w:jc w:val="both"/>
        <w:rPr>
          <w:sz w:val="26"/>
          <w:szCs w:val="26"/>
        </w:rPr>
      </w:pPr>
      <w:r w:rsidRPr="00273848">
        <w:rPr>
          <w:sz w:val="26"/>
          <w:szCs w:val="26"/>
        </w:rPr>
        <w:t>Решения о проведении инвентаризации № 3 от 30.09.2022г., в отношении имущества муниципальной казны проведена инвентаризация, выявлена недостача объектов движимого имущества.</w:t>
      </w:r>
    </w:p>
    <w:p w14:paraId="52B72A11" w14:textId="77777777" w:rsidR="00CB1568" w:rsidRPr="00CC0112" w:rsidRDefault="00273848" w:rsidP="00273848">
      <w:pPr>
        <w:ind w:firstLine="709"/>
        <w:jc w:val="both"/>
        <w:rPr>
          <w:sz w:val="26"/>
          <w:szCs w:val="26"/>
          <w:lang w:eastAsia="ar-SA"/>
        </w:rPr>
      </w:pPr>
      <w:r w:rsidRPr="00273848">
        <w:rPr>
          <w:sz w:val="26"/>
          <w:szCs w:val="26"/>
        </w:rPr>
        <w:t>Расхождения, выявленные по результатам инвентаризации, отражены в Таблице № 6 «Сведения о проведении инвентаризации».</w:t>
      </w:r>
    </w:p>
    <w:p w14:paraId="57D5A877" w14:textId="77777777" w:rsidR="00381907" w:rsidRPr="009A329B" w:rsidRDefault="00381907" w:rsidP="00381907">
      <w:pPr>
        <w:widowControl w:val="0"/>
        <w:autoSpaceDE w:val="0"/>
        <w:autoSpaceDN w:val="0"/>
        <w:adjustRightInd w:val="0"/>
        <w:ind w:firstLine="709"/>
        <w:rPr>
          <w:b/>
          <w:sz w:val="26"/>
          <w:szCs w:val="26"/>
        </w:rPr>
      </w:pPr>
    </w:p>
    <w:p w14:paraId="3AACB25A" w14:textId="77777777" w:rsidR="00381907" w:rsidRPr="009A329B" w:rsidRDefault="00381907" w:rsidP="00B6750E">
      <w:pPr>
        <w:widowControl w:val="0"/>
        <w:autoSpaceDE w:val="0"/>
        <w:autoSpaceDN w:val="0"/>
        <w:adjustRightInd w:val="0"/>
        <w:ind w:firstLine="709"/>
        <w:jc w:val="both"/>
        <w:rPr>
          <w:b/>
          <w:sz w:val="26"/>
          <w:szCs w:val="26"/>
        </w:rPr>
      </w:pPr>
      <w:r w:rsidRPr="009A329B">
        <w:rPr>
          <w:b/>
          <w:sz w:val="26"/>
          <w:szCs w:val="26"/>
        </w:rPr>
        <w:t xml:space="preserve">Форма 0503296 «Сведения об исполнении судебных решений» </w:t>
      </w:r>
    </w:p>
    <w:p w14:paraId="0E42E75D" w14:textId="77777777" w:rsidR="00381907" w:rsidRPr="009A329B" w:rsidRDefault="00381907" w:rsidP="00381907">
      <w:pPr>
        <w:widowControl w:val="0"/>
        <w:autoSpaceDE w:val="0"/>
        <w:autoSpaceDN w:val="0"/>
        <w:adjustRightInd w:val="0"/>
        <w:ind w:firstLine="720"/>
        <w:jc w:val="both"/>
        <w:rPr>
          <w:sz w:val="26"/>
          <w:szCs w:val="26"/>
        </w:rPr>
      </w:pPr>
    </w:p>
    <w:p w14:paraId="37B284E5" w14:textId="77777777" w:rsidR="00381907" w:rsidRPr="009A329B" w:rsidRDefault="00273848" w:rsidP="00381907">
      <w:pPr>
        <w:widowControl w:val="0"/>
        <w:autoSpaceDE w:val="0"/>
        <w:autoSpaceDN w:val="0"/>
        <w:adjustRightInd w:val="0"/>
        <w:ind w:firstLine="720"/>
        <w:jc w:val="both"/>
        <w:rPr>
          <w:sz w:val="26"/>
          <w:szCs w:val="26"/>
        </w:rPr>
      </w:pPr>
      <w:r w:rsidRPr="00273848">
        <w:rPr>
          <w:sz w:val="26"/>
          <w:szCs w:val="26"/>
        </w:rPr>
        <w:t>За отчетный период принято денежных обязательств по судебным решениям судов  Российской Федерации в сумме 37 826,00 руб., из них исполнено 37 826,00 руб.</w:t>
      </w:r>
    </w:p>
    <w:p w14:paraId="56A1222D" w14:textId="77777777" w:rsidR="00B6750E" w:rsidRPr="009A329B" w:rsidRDefault="00B6750E" w:rsidP="00381907">
      <w:pPr>
        <w:widowControl w:val="0"/>
        <w:autoSpaceDE w:val="0"/>
        <w:autoSpaceDN w:val="0"/>
        <w:adjustRightInd w:val="0"/>
        <w:jc w:val="center"/>
        <w:rPr>
          <w:sz w:val="26"/>
          <w:szCs w:val="26"/>
        </w:rPr>
      </w:pPr>
    </w:p>
    <w:p w14:paraId="7EA90225" w14:textId="77777777" w:rsidR="00381907" w:rsidRPr="009A329B" w:rsidRDefault="00381907" w:rsidP="00B6750E">
      <w:pPr>
        <w:widowControl w:val="0"/>
        <w:autoSpaceDE w:val="0"/>
        <w:autoSpaceDN w:val="0"/>
        <w:adjustRightInd w:val="0"/>
        <w:jc w:val="center"/>
        <w:rPr>
          <w:sz w:val="26"/>
          <w:szCs w:val="26"/>
        </w:rPr>
      </w:pPr>
      <w:r w:rsidRPr="009A329B">
        <w:rPr>
          <w:sz w:val="26"/>
          <w:szCs w:val="26"/>
        </w:rPr>
        <w:t>Информация о задолженнос</w:t>
      </w:r>
      <w:r w:rsidR="00B6750E" w:rsidRPr="009A329B">
        <w:rPr>
          <w:sz w:val="26"/>
          <w:szCs w:val="26"/>
        </w:rPr>
        <w:t>ти по исполнительным документам</w:t>
      </w:r>
    </w:p>
    <w:tbl>
      <w:tblPr>
        <w:tblW w:w="9634" w:type="dxa"/>
        <w:tblInd w:w="113" w:type="dxa"/>
        <w:tblLayout w:type="fixed"/>
        <w:tblLook w:val="04A0" w:firstRow="1" w:lastRow="0" w:firstColumn="1" w:lastColumn="0" w:noHBand="0" w:noVBand="1"/>
      </w:tblPr>
      <w:tblGrid>
        <w:gridCol w:w="1499"/>
        <w:gridCol w:w="1190"/>
        <w:gridCol w:w="1114"/>
        <w:gridCol w:w="1862"/>
        <w:gridCol w:w="1276"/>
        <w:gridCol w:w="1418"/>
        <w:gridCol w:w="1275"/>
      </w:tblGrid>
      <w:tr w:rsidR="00264F0A" w:rsidRPr="009A329B" w14:paraId="65B387B4" w14:textId="77777777" w:rsidTr="00DC10C7">
        <w:trPr>
          <w:trHeight w:val="645"/>
        </w:trPr>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C43190" w14:textId="77777777" w:rsidR="00264F0A" w:rsidRPr="009A329B" w:rsidRDefault="00264F0A" w:rsidP="006D6F7B">
            <w:pPr>
              <w:jc w:val="center"/>
              <w:rPr>
                <w:color w:val="000000"/>
              </w:rPr>
            </w:pPr>
            <w:r w:rsidRPr="009A329B">
              <w:rPr>
                <w:color w:val="000000"/>
              </w:rPr>
              <w:t>Взыскатель по исполнительному документу</w:t>
            </w:r>
          </w:p>
        </w:tc>
        <w:tc>
          <w:tcPr>
            <w:tcW w:w="2304" w:type="dxa"/>
            <w:gridSpan w:val="2"/>
            <w:tcBorders>
              <w:top w:val="single" w:sz="4" w:space="0" w:color="auto"/>
              <w:left w:val="nil"/>
              <w:bottom w:val="single" w:sz="4" w:space="0" w:color="auto"/>
              <w:right w:val="single" w:sz="4" w:space="0" w:color="000000"/>
            </w:tcBorders>
            <w:shd w:val="clear" w:color="auto" w:fill="auto"/>
            <w:hideMark/>
          </w:tcPr>
          <w:p w14:paraId="65AE3F58" w14:textId="77777777" w:rsidR="00264F0A" w:rsidRPr="009A329B" w:rsidRDefault="00264F0A" w:rsidP="006D6F7B">
            <w:pPr>
              <w:jc w:val="center"/>
              <w:rPr>
                <w:color w:val="000000"/>
              </w:rPr>
            </w:pPr>
            <w:r w:rsidRPr="009A329B">
              <w:rPr>
                <w:color w:val="000000"/>
              </w:rPr>
              <w:t>Исполнительный документ</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C11198" w14:textId="77777777" w:rsidR="00264F0A" w:rsidRPr="009A329B" w:rsidRDefault="00264F0A" w:rsidP="006D6F7B">
            <w:pPr>
              <w:jc w:val="center"/>
              <w:rPr>
                <w:color w:val="000000"/>
              </w:rPr>
            </w:pPr>
            <w:r w:rsidRPr="009A329B">
              <w:rPr>
                <w:color w:val="000000"/>
              </w:rPr>
              <w:t>Направление расходования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CCF35F" w14:textId="77777777" w:rsidR="00264F0A" w:rsidRPr="009A329B" w:rsidRDefault="00264F0A" w:rsidP="006D6F7B">
            <w:pPr>
              <w:jc w:val="center"/>
              <w:rPr>
                <w:color w:val="000000"/>
              </w:rPr>
            </w:pPr>
            <w:r w:rsidRPr="009A329B">
              <w:rPr>
                <w:color w:val="000000"/>
              </w:rPr>
              <w:t>КБК</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A166B8" w14:textId="77777777" w:rsidR="00264F0A" w:rsidRPr="009A329B" w:rsidRDefault="00264F0A" w:rsidP="006D6F7B">
            <w:pPr>
              <w:jc w:val="center"/>
              <w:rPr>
                <w:color w:val="000000"/>
              </w:rPr>
            </w:pPr>
            <w:r w:rsidRPr="009A329B">
              <w:rPr>
                <w:color w:val="000000"/>
              </w:rPr>
              <w:t>Сумма,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E6733" w14:textId="77777777" w:rsidR="00264F0A" w:rsidRPr="009A329B" w:rsidRDefault="00264F0A" w:rsidP="006D6F7B">
            <w:pPr>
              <w:jc w:val="center"/>
              <w:rPr>
                <w:color w:val="000000"/>
              </w:rPr>
            </w:pPr>
            <w:r w:rsidRPr="009A329B">
              <w:rPr>
                <w:color w:val="000000"/>
              </w:rPr>
              <w:t xml:space="preserve">Дата </w:t>
            </w:r>
          </w:p>
          <w:p w14:paraId="64F9FEDE" w14:textId="77777777" w:rsidR="00264F0A" w:rsidRPr="009A329B" w:rsidRDefault="00264F0A" w:rsidP="006D6F7B">
            <w:pPr>
              <w:jc w:val="center"/>
              <w:rPr>
                <w:color w:val="000000"/>
              </w:rPr>
            </w:pPr>
            <w:r w:rsidRPr="009A329B">
              <w:rPr>
                <w:color w:val="000000"/>
              </w:rPr>
              <w:t>оплаты,</w:t>
            </w:r>
            <w:r w:rsidRPr="009A329B">
              <w:rPr>
                <w:color w:val="000000"/>
              </w:rPr>
              <w:br/>
              <w:t>№п/п</w:t>
            </w:r>
          </w:p>
        </w:tc>
      </w:tr>
      <w:tr w:rsidR="00264F0A" w:rsidRPr="009A329B" w14:paraId="06E57AF4" w14:textId="77777777" w:rsidTr="00DC10C7">
        <w:trPr>
          <w:trHeight w:val="1200"/>
        </w:trPr>
        <w:tc>
          <w:tcPr>
            <w:tcW w:w="1499" w:type="dxa"/>
            <w:vMerge/>
            <w:tcBorders>
              <w:top w:val="single" w:sz="4" w:space="0" w:color="auto"/>
              <w:left w:val="single" w:sz="4" w:space="0" w:color="auto"/>
              <w:bottom w:val="single" w:sz="4" w:space="0" w:color="000000"/>
              <w:right w:val="single" w:sz="4" w:space="0" w:color="auto"/>
            </w:tcBorders>
            <w:vAlign w:val="center"/>
            <w:hideMark/>
          </w:tcPr>
          <w:p w14:paraId="3369E44D" w14:textId="77777777" w:rsidR="00264F0A" w:rsidRPr="009A329B" w:rsidRDefault="00264F0A" w:rsidP="006D6F7B">
            <w:pPr>
              <w:jc w:val="both"/>
              <w:rPr>
                <w:color w:val="000000"/>
              </w:rPr>
            </w:pPr>
          </w:p>
        </w:tc>
        <w:tc>
          <w:tcPr>
            <w:tcW w:w="1190" w:type="dxa"/>
            <w:tcBorders>
              <w:top w:val="nil"/>
              <w:left w:val="nil"/>
              <w:bottom w:val="nil"/>
              <w:right w:val="single" w:sz="4" w:space="0" w:color="auto"/>
            </w:tcBorders>
            <w:shd w:val="clear" w:color="auto" w:fill="auto"/>
            <w:vAlign w:val="center"/>
            <w:hideMark/>
          </w:tcPr>
          <w:p w14:paraId="006824A2" w14:textId="77777777" w:rsidR="00264F0A" w:rsidRPr="009A329B" w:rsidRDefault="00264F0A" w:rsidP="006D6F7B">
            <w:pPr>
              <w:jc w:val="center"/>
              <w:rPr>
                <w:color w:val="000000"/>
              </w:rPr>
            </w:pPr>
            <w:r w:rsidRPr="009A329B">
              <w:rPr>
                <w:color w:val="000000"/>
              </w:rPr>
              <w:t>Номер и дата выдачи</w:t>
            </w:r>
          </w:p>
        </w:tc>
        <w:tc>
          <w:tcPr>
            <w:tcW w:w="1114" w:type="dxa"/>
            <w:tcBorders>
              <w:top w:val="nil"/>
              <w:left w:val="nil"/>
              <w:bottom w:val="nil"/>
              <w:right w:val="single" w:sz="4" w:space="0" w:color="auto"/>
            </w:tcBorders>
            <w:shd w:val="clear" w:color="auto" w:fill="auto"/>
            <w:vAlign w:val="center"/>
            <w:hideMark/>
          </w:tcPr>
          <w:p w14:paraId="36521958" w14:textId="77777777" w:rsidR="00264F0A" w:rsidRPr="009A329B" w:rsidRDefault="00264F0A" w:rsidP="006D6F7B">
            <w:pPr>
              <w:jc w:val="center"/>
              <w:rPr>
                <w:color w:val="000000"/>
              </w:rPr>
            </w:pPr>
            <w:r w:rsidRPr="009A329B">
              <w:rPr>
                <w:color w:val="000000"/>
              </w:rPr>
              <w:t>Наименование судебного органа</w:t>
            </w:r>
          </w:p>
        </w:tc>
        <w:tc>
          <w:tcPr>
            <w:tcW w:w="1862" w:type="dxa"/>
            <w:vMerge/>
            <w:tcBorders>
              <w:top w:val="single" w:sz="4" w:space="0" w:color="auto"/>
              <w:left w:val="single" w:sz="4" w:space="0" w:color="auto"/>
              <w:bottom w:val="single" w:sz="4" w:space="0" w:color="000000"/>
              <w:right w:val="single" w:sz="4" w:space="0" w:color="auto"/>
            </w:tcBorders>
            <w:vAlign w:val="center"/>
            <w:hideMark/>
          </w:tcPr>
          <w:p w14:paraId="06A30B2F" w14:textId="77777777" w:rsidR="00264F0A" w:rsidRPr="009A329B" w:rsidRDefault="00264F0A" w:rsidP="006D6F7B">
            <w:pPr>
              <w:jc w:val="both"/>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7F0AD24" w14:textId="77777777" w:rsidR="00264F0A" w:rsidRPr="009A329B" w:rsidRDefault="00264F0A" w:rsidP="006D6F7B">
            <w:pPr>
              <w:jc w:val="both"/>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72F1838" w14:textId="77777777" w:rsidR="00264F0A" w:rsidRPr="009A329B" w:rsidRDefault="00264F0A" w:rsidP="006D6F7B">
            <w:pPr>
              <w:jc w:val="both"/>
              <w:rPr>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4C0E386" w14:textId="77777777" w:rsidR="00264F0A" w:rsidRPr="009A329B" w:rsidRDefault="00264F0A" w:rsidP="006D6F7B">
            <w:pPr>
              <w:jc w:val="both"/>
              <w:rPr>
                <w:color w:val="000000"/>
              </w:rPr>
            </w:pPr>
          </w:p>
        </w:tc>
      </w:tr>
      <w:tr w:rsidR="00264F0A" w:rsidRPr="009A329B" w14:paraId="0973C78A" w14:textId="77777777" w:rsidTr="00DC10C7">
        <w:trPr>
          <w:trHeight w:val="913"/>
        </w:trPr>
        <w:tc>
          <w:tcPr>
            <w:tcW w:w="1499" w:type="dxa"/>
            <w:tcBorders>
              <w:top w:val="nil"/>
              <w:left w:val="single" w:sz="4" w:space="0" w:color="auto"/>
              <w:bottom w:val="single" w:sz="4" w:space="0" w:color="000000"/>
              <w:right w:val="single" w:sz="4" w:space="0" w:color="auto"/>
            </w:tcBorders>
            <w:shd w:val="clear" w:color="auto" w:fill="auto"/>
            <w:hideMark/>
          </w:tcPr>
          <w:p w14:paraId="2CAA8C01" w14:textId="77777777" w:rsidR="00264F0A" w:rsidRPr="009A329B" w:rsidRDefault="00264F0A" w:rsidP="006D6F7B">
            <w:pPr>
              <w:jc w:val="center"/>
              <w:rPr>
                <w:color w:val="000000"/>
              </w:rPr>
            </w:pPr>
            <w:r w:rsidRPr="009A329B">
              <w:rPr>
                <w:color w:val="000000"/>
              </w:rPr>
              <w:t>ООО «Домофон»</w:t>
            </w:r>
          </w:p>
        </w:tc>
        <w:tc>
          <w:tcPr>
            <w:tcW w:w="1190" w:type="dxa"/>
            <w:tcBorders>
              <w:top w:val="single" w:sz="4" w:space="0" w:color="auto"/>
              <w:left w:val="single" w:sz="4" w:space="0" w:color="auto"/>
              <w:bottom w:val="single" w:sz="4" w:space="0" w:color="000000"/>
              <w:right w:val="single" w:sz="4" w:space="0" w:color="auto"/>
            </w:tcBorders>
            <w:shd w:val="clear" w:color="auto" w:fill="auto"/>
            <w:hideMark/>
          </w:tcPr>
          <w:p w14:paraId="25C9C008" w14:textId="77777777" w:rsidR="00264F0A" w:rsidRPr="009A329B" w:rsidRDefault="00264F0A" w:rsidP="006D6F7B">
            <w:pPr>
              <w:jc w:val="center"/>
              <w:rPr>
                <w:color w:val="000000"/>
              </w:rPr>
            </w:pPr>
            <w:r w:rsidRPr="009A329B">
              <w:rPr>
                <w:color w:val="000000"/>
              </w:rPr>
              <w:t>ФС № 34072241</w:t>
            </w:r>
            <w:r w:rsidRPr="009A329B">
              <w:rPr>
                <w:color w:val="000000"/>
              </w:rPr>
              <w:br/>
              <w:t>от 29.12.2021</w:t>
            </w:r>
          </w:p>
        </w:tc>
        <w:tc>
          <w:tcPr>
            <w:tcW w:w="1114" w:type="dxa"/>
            <w:tcBorders>
              <w:top w:val="single" w:sz="4" w:space="0" w:color="auto"/>
              <w:left w:val="single" w:sz="4" w:space="0" w:color="auto"/>
              <w:bottom w:val="single" w:sz="4" w:space="0" w:color="000000"/>
              <w:right w:val="single" w:sz="4" w:space="0" w:color="auto"/>
            </w:tcBorders>
            <w:shd w:val="clear" w:color="auto" w:fill="auto"/>
            <w:hideMark/>
          </w:tcPr>
          <w:p w14:paraId="47D8B930" w14:textId="77777777" w:rsidR="00264F0A" w:rsidRPr="009A329B" w:rsidRDefault="00264F0A" w:rsidP="006D6F7B">
            <w:pPr>
              <w:jc w:val="center"/>
              <w:rPr>
                <w:color w:val="000000"/>
              </w:rPr>
            </w:pPr>
            <w:r w:rsidRPr="009A329B">
              <w:rPr>
                <w:color w:val="000000"/>
              </w:rPr>
              <w:t>Арбитражный суд Вологодской области</w:t>
            </w:r>
          </w:p>
        </w:tc>
        <w:tc>
          <w:tcPr>
            <w:tcW w:w="1862" w:type="dxa"/>
            <w:tcBorders>
              <w:top w:val="nil"/>
              <w:left w:val="nil"/>
              <w:bottom w:val="single" w:sz="4" w:space="0" w:color="auto"/>
              <w:right w:val="single" w:sz="4" w:space="0" w:color="auto"/>
            </w:tcBorders>
            <w:shd w:val="clear" w:color="auto" w:fill="auto"/>
            <w:hideMark/>
          </w:tcPr>
          <w:p w14:paraId="60454ED0" w14:textId="77777777" w:rsidR="00264F0A" w:rsidRPr="009A329B" w:rsidRDefault="00264F0A" w:rsidP="006D6F7B">
            <w:pPr>
              <w:jc w:val="both"/>
              <w:rPr>
                <w:color w:val="000000"/>
              </w:rPr>
            </w:pPr>
            <w:r w:rsidRPr="009A329B">
              <w:rPr>
                <w:color w:val="000000"/>
              </w:rPr>
              <w:t>Возмещение</w:t>
            </w:r>
          </w:p>
          <w:p w14:paraId="5DED5C60" w14:textId="77777777" w:rsidR="00264F0A" w:rsidRPr="009A329B" w:rsidRDefault="00264F0A" w:rsidP="006D6F7B">
            <w:pPr>
              <w:jc w:val="both"/>
              <w:rPr>
                <w:color w:val="000000"/>
              </w:rPr>
            </w:pPr>
            <w:r w:rsidRPr="009A329B">
              <w:rPr>
                <w:color w:val="000000"/>
              </w:rPr>
              <w:t>судебных расходов</w:t>
            </w:r>
          </w:p>
          <w:p w14:paraId="75FDAE68" w14:textId="77777777" w:rsidR="00264F0A" w:rsidRPr="009A329B" w:rsidRDefault="00264F0A" w:rsidP="006D6F7B">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018BC53" w14:textId="77777777" w:rsidR="00264F0A" w:rsidRPr="009A329B" w:rsidRDefault="00264F0A" w:rsidP="004B0D38">
            <w:pPr>
              <w:jc w:val="center"/>
              <w:rPr>
                <w:color w:val="000000"/>
              </w:rPr>
            </w:pPr>
            <w:r w:rsidRPr="009A329B">
              <w:rPr>
                <w:color w:val="000000"/>
              </w:rPr>
              <w:t>0113 190020010831297</w:t>
            </w:r>
          </w:p>
        </w:tc>
        <w:tc>
          <w:tcPr>
            <w:tcW w:w="1418" w:type="dxa"/>
            <w:tcBorders>
              <w:top w:val="nil"/>
              <w:left w:val="nil"/>
              <w:bottom w:val="single" w:sz="4" w:space="0" w:color="auto"/>
              <w:right w:val="single" w:sz="4" w:space="0" w:color="auto"/>
            </w:tcBorders>
            <w:shd w:val="clear" w:color="auto" w:fill="auto"/>
            <w:vAlign w:val="center"/>
            <w:hideMark/>
          </w:tcPr>
          <w:p w14:paraId="6FFD8F65" w14:textId="77777777" w:rsidR="00264F0A" w:rsidRPr="009A329B" w:rsidRDefault="00264F0A" w:rsidP="006D6F7B">
            <w:pPr>
              <w:jc w:val="center"/>
              <w:rPr>
                <w:color w:val="000000"/>
              </w:rPr>
            </w:pPr>
            <w:r w:rsidRPr="009A329B">
              <w:rPr>
                <w:color w:val="000000"/>
              </w:rPr>
              <w:t>25 000,00</w:t>
            </w:r>
          </w:p>
        </w:tc>
        <w:tc>
          <w:tcPr>
            <w:tcW w:w="1275" w:type="dxa"/>
            <w:tcBorders>
              <w:top w:val="nil"/>
              <w:left w:val="nil"/>
              <w:bottom w:val="single" w:sz="4" w:space="0" w:color="auto"/>
              <w:right w:val="single" w:sz="4" w:space="0" w:color="auto"/>
            </w:tcBorders>
            <w:shd w:val="clear" w:color="auto" w:fill="auto"/>
            <w:vAlign w:val="center"/>
          </w:tcPr>
          <w:p w14:paraId="6D730E53" w14:textId="77777777" w:rsidR="00264F0A" w:rsidRPr="009A329B" w:rsidRDefault="00264F0A" w:rsidP="006D6F7B">
            <w:pPr>
              <w:jc w:val="center"/>
              <w:rPr>
                <w:color w:val="000000"/>
              </w:rPr>
            </w:pPr>
            <w:r w:rsidRPr="009A329B">
              <w:rPr>
                <w:color w:val="000000"/>
              </w:rPr>
              <w:t>24.03.2022</w:t>
            </w:r>
          </w:p>
          <w:p w14:paraId="71F97113" w14:textId="77777777" w:rsidR="00264F0A" w:rsidRPr="009A329B" w:rsidRDefault="00264F0A" w:rsidP="006D6F7B">
            <w:pPr>
              <w:jc w:val="center"/>
              <w:rPr>
                <w:color w:val="000000"/>
              </w:rPr>
            </w:pPr>
            <w:r w:rsidRPr="009A329B">
              <w:rPr>
                <w:color w:val="000000"/>
              </w:rPr>
              <w:t>№175</w:t>
            </w:r>
          </w:p>
        </w:tc>
      </w:tr>
      <w:tr w:rsidR="00264F0A" w:rsidRPr="009A329B" w14:paraId="08D09B90" w14:textId="77777777" w:rsidTr="00DC10C7">
        <w:trPr>
          <w:trHeight w:val="1043"/>
        </w:trPr>
        <w:tc>
          <w:tcPr>
            <w:tcW w:w="1499" w:type="dxa"/>
            <w:tcBorders>
              <w:top w:val="nil"/>
              <w:left w:val="single" w:sz="4" w:space="0" w:color="auto"/>
              <w:bottom w:val="single" w:sz="4" w:space="0" w:color="000000"/>
              <w:right w:val="single" w:sz="4" w:space="0" w:color="auto"/>
            </w:tcBorders>
            <w:shd w:val="clear" w:color="auto" w:fill="auto"/>
            <w:hideMark/>
          </w:tcPr>
          <w:p w14:paraId="39BAA052" w14:textId="77777777" w:rsidR="00264F0A" w:rsidRPr="009A329B" w:rsidRDefault="00264F0A" w:rsidP="006D6F7B">
            <w:pPr>
              <w:jc w:val="center"/>
              <w:rPr>
                <w:color w:val="000000"/>
              </w:rPr>
            </w:pPr>
            <w:r w:rsidRPr="009A329B">
              <w:rPr>
                <w:color w:val="000000"/>
              </w:rPr>
              <w:t>ООО «Домофон»</w:t>
            </w:r>
          </w:p>
        </w:tc>
        <w:tc>
          <w:tcPr>
            <w:tcW w:w="1190" w:type="dxa"/>
            <w:tcBorders>
              <w:top w:val="nil"/>
              <w:left w:val="single" w:sz="4" w:space="0" w:color="auto"/>
              <w:bottom w:val="single" w:sz="4" w:space="0" w:color="000000"/>
              <w:right w:val="single" w:sz="4" w:space="0" w:color="auto"/>
            </w:tcBorders>
            <w:shd w:val="clear" w:color="auto" w:fill="auto"/>
            <w:hideMark/>
          </w:tcPr>
          <w:p w14:paraId="47A5438E" w14:textId="77777777" w:rsidR="00264F0A" w:rsidRPr="009A329B" w:rsidRDefault="00264F0A" w:rsidP="006D6F7B">
            <w:pPr>
              <w:jc w:val="center"/>
              <w:rPr>
                <w:color w:val="000000"/>
              </w:rPr>
            </w:pPr>
            <w:r w:rsidRPr="009A329B">
              <w:rPr>
                <w:color w:val="000000"/>
              </w:rPr>
              <w:t>ФС № 034071670</w:t>
            </w:r>
            <w:r w:rsidRPr="009A329B">
              <w:rPr>
                <w:color w:val="000000"/>
              </w:rPr>
              <w:br/>
              <w:t>от 29.12.2021</w:t>
            </w:r>
          </w:p>
        </w:tc>
        <w:tc>
          <w:tcPr>
            <w:tcW w:w="1114" w:type="dxa"/>
            <w:tcBorders>
              <w:top w:val="nil"/>
              <w:left w:val="single" w:sz="4" w:space="0" w:color="auto"/>
              <w:bottom w:val="single" w:sz="4" w:space="0" w:color="000000"/>
              <w:right w:val="single" w:sz="4" w:space="0" w:color="auto"/>
            </w:tcBorders>
            <w:shd w:val="clear" w:color="auto" w:fill="auto"/>
            <w:hideMark/>
          </w:tcPr>
          <w:p w14:paraId="2A1D694B" w14:textId="77777777" w:rsidR="00264F0A" w:rsidRPr="009A329B" w:rsidRDefault="00264F0A" w:rsidP="006D6F7B">
            <w:pPr>
              <w:jc w:val="center"/>
              <w:rPr>
                <w:color w:val="000000"/>
              </w:rPr>
            </w:pPr>
            <w:r w:rsidRPr="009A329B">
              <w:rPr>
                <w:color w:val="000000"/>
              </w:rPr>
              <w:t>Арбитражный суд Вологодской области</w:t>
            </w:r>
          </w:p>
        </w:tc>
        <w:tc>
          <w:tcPr>
            <w:tcW w:w="1862" w:type="dxa"/>
            <w:tcBorders>
              <w:top w:val="nil"/>
              <w:left w:val="nil"/>
              <w:bottom w:val="single" w:sz="4" w:space="0" w:color="auto"/>
              <w:right w:val="single" w:sz="4" w:space="0" w:color="auto"/>
            </w:tcBorders>
            <w:shd w:val="clear" w:color="auto" w:fill="auto"/>
            <w:hideMark/>
          </w:tcPr>
          <w:p w14:paraId="455D1965" w14:textId="77777777" w:rsidR="00264F0A" w:rsidRPr="009A329B" w:rsidRDefault="00264F0A" w:rsidP="006D6F7B">
            <w:pPr>
              <w:jc w:val="both"/>
              <w:rPr>
                <w:color w:val="000000"/>
              </w:rPr>
            </w:pPr>
            <w:r w:rsidRPr="009A329B">
              <w:rPr>
                <w:color w:val="000000"/>
              </w:rPr>
              <w:t>Возмещение государственной пошлины</w:t>
            </w:r>
          </w:p>
        </w:tc>
        <w:tc>
          <w:tcPr>
            <w:tcW w:w="1276" w:type="dxa"/>
            <w:tcBorders>
              <w:top w:val="nil"/>
              <w:left w:val="nil"/>
              <w:bottom w:val="single" w:sz="4" w:space="0" w:color="auto"/>
              <w:right w:val="single" w:sz="4" w:space="0" w:color="auto"/>
            </w:tcBorders>
            <w:shd w:val="clear" w:color="auto" w:fill="auto"/>
            <w:vAlign w:val="center"/>
            <w:hideMark/>
          </w:tcPr>
          <w:p w14:paraId="1FA4058B" w14:textId="77777777" w:rsidR="00264F0A" w:rsidRPr="009A329B" w:rsidRDefault="00264F0A" w:rsidP="006D6F7B">
            <w:pPr>
              <w:jc w:val="center"/>
              <w:rPr>
                <w:color w:val="000000"/>
              </w:rPr>
            </w:pPr>
            <w:r w:rsidRPr="009A329B">
              <w:rPr>
                <w:color w:val="000000"/>
              </w:rPr>
              <w:t>0113 190020010831297</w:t>
            </w:r>
          </w:p>
        </w:tc>
        <w:tc>
          <w:tcPr>
            <w:tcW w:w="1418" w:type="dxa"/>
            <w:tcBorders>
              <w:top w:val="nil"/>
              <w:left w:val="nil"/>
              <w:bottom w:val="single" w:sz="4" w:space="0" w:color="auto"/>
              <w:right w:val="single" w:sz="4" w:space="0" w:color="auto"/>
            </w:tcBorders>
            <w:shd w:val="clear" w:color="auto" w:fill="auto"/>
            <w:vAlign w:val="center"/>
          </w:tcPr>
          <w:p w14:paraId="727574C4" w14:textId="77777777" w:rsidR="00264F0A" w:rsidRPr="009A329B" w:rsidRDefault="00264F0A" w:rsidP="006D6F7B">
            <w:pPr>
              <w:jc w:val="center"/>
              <w:rPr>
                <w:color w:val="000000"/>
              </w:rPr>
            </w:pPr>
            <w:r w:rsidRPr="009A329B">
              <w:rPr>
                <w:color w:val="000000"/>
              </w:rPr>
              <w:t>3 000,00</w:t>
            </w:r>
          </w:p>
        </w:tc>
        <w:tc>
          <w:tcPr>
            <w:tcW w:w="1275" w:type="dxa"/>
            <w:tcBorders>
              <w:top w:val="nil"/>
              <w:left w:val="single" w:sz="4" w:space="0" w:color="auto"/>
              <w:bottom w:val="single" w:sz="4" w:space="0" w:color="000000"/>
              <w:right w:val="single" w:sz="4" w:space="0" w:color="auto"/>
            </w:tcBorders>
            <w:shd w:val="clear" w:color="auto" w:fill="auto"/>
            <w:vAlign w:val="center"/>
          </w:tcPr>
          <w:p w14:paraId="1F0D8A27" w14:textId="77777777" w:rsidR="00264F0A" w:rsidRPr="009A329B" w:rsidRDefault="00264F0A" w:rsidP="006D6F7B">
            <w:pPr>
              <w:jc w:val="center"/>
              <w:rPr>
                <w:color w:val="000000"/>
              </w:rPr>
            </w:pPr>
            <w:r w:rsidRPr="009A329B">
              <w:rPr>
                <w:color w:val="000000"/>
              </w:rPr>
              <w:t>24.03.2022</w:t>
            </w:r>
          </w:p>
          <w:p w14:paraId="6579B2E3" w14:textId="77777777" w:rsidR="00264F0A" w:rsidRPr="009A329B" w:rsidRDefault="00264F0A" w:rsidP="006D6F7B">
            <w:pPr>
              <w:jc w:val="center"/>
              <w:rPr>
                <w:color w:val="000000"/>
              </w:rPr>
            </w:pPr>
            <w:r w:rsidRPr="009A329B">
              <w:rPr>
                <w:color w:val="000000"/>
              </w:rPr>
              <w:t>№176</w:t>
            </w:r>
          </w:p>
        </w:tc>
      </w:tr>
      <w:tr w:rsidR="00264F0A" w:rsidRPr="009A329B" w14:paraId="3D750D42" w14:textId="77777777" w:rsidTr="00DC10C7">
        <w:trPr>
          <w:trHeight w:val="1043"/>
        </w:trPr>
        <w:tc>
          <w:tcPr>
            <w:tcW w:w="1499" w:type="dxa"/>
            <w:tcBorders>
              <w:top w:val="nil"/>
              <w:left w:val="single" w:sz="4" w:space="0" w:color="auto"/>
              <w:bottom w:val="single" w:sz="4" w:space="0" w:color="000000"/>
              <w:right w:val="single" w:sz="4" w:space="0" w:color="auto"/>
            </w:tcBorders>
            <w:shd w:val="clear" w:color="auto" w:fill="auto"/>
          </w:tcPr>
          <w:p w14:paraId="45ECA8C5" w14:textId="77777777" w:rsidR="00264F0A" w:rsidRPr="009A329B" w:rsidRDefault="00264F0A" w:rsidP="006D6F7B">
            <w:pPr>
              <w:jc w:val="center"/>
              <w:rPr>
                <w:color w:val="000000"/>
              </w:rPr>
            </w:pPr>
            <w:r w:rsidRPr="009A329B">
              <w:rPr>
                <w:color w:val="000000"/>
              </w:rPr>
              <w:t>Владимирова Светлана Анатольевна</w:t>
            </w:r>
          </w:p>
        </w:tc>
        <w:tc>
          <w:tcPr>
            <w:tcW w:w="1190" w:type="dxa"/>
            <w:tcBorders>
              <w:top w:val="nil"/>
              <w:left w:val="single" w:sz="4" w:space="0" w:color="auto"/>
              <w:bottom w:val="single" w:sz="4" w:space="0" w:color="000000"/>
              <w:right w:val="single" w:sz="4" w:space="0" w:color="auto"/>
            </w:tcBorders>
            <w:shd w:val="clear" w:color="auto" w:fill="auto"/>
          </w:tcPr>
          <w:p w14:paraId="23137605" w14:textId="77777777" w:rsidR="00264F0A" w:rsidRPr="009A329B" w:rsidRDefault="00264F0A" w:rsidP="006D6F7B">
            <w:pPr>
              <w:jc w:val="center"/>
              <w:rPr>
                <w:color w:val="000000"/>
              </w:rPr>
            </w:pPr>
            <w:r w:rsidRPr="009A329B">
              <w:rPr>
                <w:color w:val="000000"/>
              </w:rPr>
              <w:t>ФС № 016916167 от 10.02.2022</w:t>
            </w:r>
          </w:p>
        </w:tc>
        <w:tc>
          <w:tcPr>
            <w:tcW w:w="1114" w:type="dxa"/>
            <w:tcBorders>
              <w:top w:val="nil"/>
              <w:left w:val="single" w:sz="4" w:space="0" w:color="auto"/>
              <w:bottom w:val="single" w:sz="4" w:space="0" w:color="000000"/>
              <w:right w:val="single" w:sz="4" w:space="0" w:color="auto"/>
            </w:tcBorders>
            <w:shd w:val="clear" w:color="auto" w:fill="auto"/>
          </w:tcPr>
          <w:p w14:paraId="3CA3593C" w14:textId="77777777" w:rsidR="00264F0A" w:rsidRPr="009A329B" w:rsidRDefault="00264F0A" w:rsidP="006D6F7B">
            <w:pPr>
              <w:jc w:val="center"/>
              <w:rPr>
                <w:color w:val="000000"/>
              </w:rPr>
            </w:pPr>
            <w:r w:rsidRPr="009A329B">
              <w:rPr>
                <w:color w:val="000000"/>
              </w:rPr>
              <w:t>Череповецкий городской суд Вологодской области</w:t>
            </w:r>
          </w:p>
        </w:tc>
        <w:tc>
          <w:tcPr>
            <w:tcW w:w="1862" w:type="dxa"/>
            <w:tcBorders>
              <w:top w:val="nil"/>
              <w:left w:val="nil"/>
              <w:bottom w:val="single" w:sz="4" w:space="0" w:color="auto"/>
              <w:right w:val="single" w:sz="4" w:space="0" w:color="auto"/>
            </w:tcBorders>
            <w:shd w:val="clear" w:color="auto" w:fill="auto"/>
          </w:tcPr>
          <w:p w14:paraId="61A32E35" w14:textId="77777777" w:rsidR="00264F0A" w:rsidRPr="009A329B" w:rsidRDefault="00264F0A" w:rsidP="006D6F7B">
            <w:pPr>
              <w:jc w:val="both"/>
              <w:rPr>
                <w:color w:val="000000"/>
              </w:rPr>
            </w:pPr>
            <w:r w:rsidRPr="009A329B">
              <w:rPr>
                <w:color w:val="000000"/>
              </w:rPr>
              <w:t>Возмещение</w:t>
            </w:r>
          </w:p>
          <w:p w14:paraId="4C30982C" w14:textId="77777777" w:rsidR="00264F0A" w:rsidRPr="009A329B" w:rsidRDefault="00264F0A" w:rsidP="006D6F7B">
            <w:pPr>
              <w:jc w:val="both"/>
              <w:rPr>
                <w:color w:val="000000"/>
              </w:rPr>
            </w:pPr>
            <w:r w:rsidRPr="009A329B">
              <w:rPr>
                <w:color w:val="000000"/>
              </w:rPr>
              <w:t>судебных расходов</w:t>
            </w:r>
          </w:p>
          <w:p w14:paraId="7F4A9F8E" w14:textId="77777777" w:rsidR="00264F0A" w:rsidRPr="009A329B" w:rsidRDefault="00264F0A" w:rsidP="006D6F7B">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tcPr>
          <w:p w14:paraId="6CD8070A" w14:textId="77777777" w:rsidR="00264F0A" w:rsidRPr="009A329B" w:rsidRDefault="00264F0A" w:rsidP="006D6F7B">
            <w:pPr>
              <w:jc w:val="center"/>
              <w:rPr>
                <w:color w:val="000000"/>
              </w:rPr>
            </w:pPr>
            <w:r w:rsidRPr="009A329B">
              <w:rPr>
                <w:color w:val="000000"/>
              </w:rPr>
              <w:t>0113 190020010831297</w:t>
            </w:r>
          </w:p>
        </w:tc>
        <w:tc>
          <w:tcPr>
            <w:tcW w:w="1418" w:type="dxa"/>
            <w:tcBorders>
              <w:top w:val="nil"/>
              <w:left w:val="nil"/>
              <w:bottom w:val="single" w:sz="4" w:space="0" w:color="auto"/>
              <w:right w:val="single" w:sz="4" w:space="0" w:color="auto"/>
            </w:tcBorders>
            <w:shd w:val="clear" w:color="auto" w:fill="auto"/>
            <w:vAlign w:val="center"/>
          </w:tcPr>
          <w:p w14:paraId="3692FF99" w14:textId="77777777" w:rsidR="00264F0A" w:rsidRPr="009A329B" w:rsidRDefault="00264F0A" w:rsidP="006D6F7B">
            <w:pPr>
              <w:jc w:val="center"/>
              <w:rPr>
                <w:color w:val="000000"/>
              </w:rPr>
            </w:pPr>
            <w:r w:rsidRPr="009A329B">
              <w:rPr>
                <w:color w:val="000000"/>
              </w:rPr>
              <w:t>9 826,00</w:t>
            </w:r>
          </w:p>
        </w:tc>
        <w:tc>
          <w:tcPr>
            <w:tcW w:w="1275" w:type="dxa"/>
            <w:tcBorders>
              <w:top w:val="nil"/>
              <w:left w:val="single" w:sz="4" w:space="0" w:color="auto"/>
              <w:bottom w:val="single" w:sz="4" w:space="0" w:color="000000"/>
              <w:right w:val="single" w:sz="4" w:space="0" w:color="auto"/>
            </w:tcBorders>
            <w:shd w:val="clear" w:color="auto" w:fill="auto"/>
            <w:vAlign w:val="center"/>
          </w:tcPr>
          <w:p w14:paraId="406458E3" w14:textId="77777777" w:rsidR="00264F0A" w:rsidRPr="009A329B" w:rsidRDefault="00264F0A" w:rsidP="006D6F7B">
            <w:pPr>
              <w:jc w:val="center"/>
              <w:rPr>
                <w:color w:val="000000"/>
              </w:rPr>
            </w:pPr>
            <w:r w:rsidRPr="009A329B">
              <w:rPr>
                <w:color w:val="000000"/>
              </w:rPr>
              <w:t>29.04.2022</w:t>
            </w:r>
          </w:p>
          <w:p w14:paraId="64B2E12B" w14:textId="77777777" w:rsidR="00264F0A" w:rsidRPr="009A329B" w:rsidRDefault="00264F0A" w:rsidP="006D6F7B">
            <w:pPr>
              <w:jc w:val="center"/>
              <w:rPr>
                <w:color w:val="000000"/>
              </w:rPr>
            </w:pPr>
            <w:r w:rsidRPr="009A329B">
              <w:rPr>
                <w:color w:val="000000"/>
              </w:rPr>
              <w:t>№305</w:t>
            </w:r>
          </w:p>
        </w:tc>
      </w:tr>
      <w:tr w:rsidR="00264F0A" w:rsidRPr="009A329B" w14:paraId="260819B3" w14:textId="77777777" w:rsidTr="00DC10C7">
        <w:trPr>
          <w:trHeight w:val="300"/>
        </w:trPr>
        <w:tc>
          <w:tcPr>
            <w:tcW w:w="1499" w:type="dxa"/>
            <w:tcBorders>
              <w:top w:val="nil"/>
              <w:left w:val="single" w:sz="4" w:space="0" w:color="auto"/>
              <w:bottom w:val="single" w:sz="4" w:space="0" w:color="auto"/>
              <w:right w:val="single" w:sz="4" w:space="0" w:color="auto"/>
            </w:tcBorders>
            <w:shd w:val="clear" w:color="auto" w:fill="auto"/>
            <w:hideMark/>
          </w:tcPr>
          <w:p w14:paraId="4E8A6043" w14:textId="77777777" w:rsidR="00264F0A" w:rsidRPr="009A329B" w:rsidRDefault="00264F0A" w:rsidP="006D6F7B">
            <w:pPr>
              <w:jc w:val="both"/>
              <w:rPr>
                <w:color w:val="000000"/>
              </w:rPr>
            </w:pPr>
            <w:r w:rsidRPr="009A329B">
              <w:rPr>
                <w:color w:val="000000"/>
              </w:rPr>
              <w:t> </w:t>
            </w:r>
          </w:p>
        </w:tc>
        <w:tc>
          <w:tcPr>
            <w:tcW w:w="1190" w:type="dxa"/>
            <w:tcBorders>
              <w:top w:val="nil"/>
              <w:left w:val="nil"/>
              <w:bottom w:val="single" w:sz="4" w:space="0" w:color="auto"/>
              <w:right w:val="single" w:sz="4" w:space="0" w:color="auto"/>
            </w:tcBorders>
            <w:shd w:val="clear" w:color="auto" w:fill="auto"/>
            <w:hideMark/>
          </w:tcPr>
          <w:p w14:paraId="2D9BC887" w14:textId="77777777" w:rsidR="00264F0A" w:rsidRPr="009A329B" w:rsidRDefault="00264F0A" w:rsidP="006D6F7B">
            <w:pPr>
              <w:jc w:val="center"/>
              <w:rPr>
                <w:color w:val="000000"/>
              </w:rPr>
            </w:pPr>
            <w:r w:rsidRPr="009A329B">
              <w:rPr>
                <w:color w:val="000000"/>
              </w:rPr>
              <w:t> </w:t>
            </w:r>
          </w:p>
        </w:tc>
        <w:tc>
          <w:tcPr>
            <w:tcW w:w="1114" w:type="dxa"/>
            <w:tcBorders>
              <w:top w:val="nil"/>
              <w:left w:val="nil"/>
              <w:bottom w:val="single" w:sz="4" w:space="0" w:color="auto"/>
              <w:right w:val="single" w:sz="4" w:space="0" w:color="auto"/>
            </w:tcBorders>
            <w:shd w:val="clear" w:color="auto" w:fill="auto"/>
            <w:hideMark/>
          </w:tcPr>
          <w:p w14:paraId="4C68A2E2" w14:textId="77777777" w:rsidR="00264F0A" w:rsidRPr="009A329B" w:rsidRDefault="00264F0A" w:rsidP="006D6F7B">
            <w:pPr>
              <w:jc w:val="both"/>
              <w:rPr>
                <w:color w:val="000000"/>
              </w:rPr>
            </w:pPr>
            <w:r w:rsidRPr="009A329B">
              <w:rPr>
                <w:color w:val="000000"/>
              </w:rPr>
              <w:t> </w:t>
            </w:r>
          </w:p>
        </w:tc>
        <w:tc>
          <w:tcPr>
            <w:tcW w:w="1862" w:type="dxa"/>
            <w:tcBorders>
              <w:top w:val="nil"/>
              <w:left w:val="nil"/>
              <w:bottom w:val="single" w:sz="4" w:space="0" w:color="auto"/>
              <w:right w:val="single" w:sz="4" w:space="0" w:color="auto"/>
            </w:tcBorders>
            <w:shd w:val="clear" w:color="auto" w:fill="auto"/>
            <w:hideMark/>
          </w:tcPr>
          <w:p w14:paraId="653D88A6" w14:textId="77777777" w:rsidR="00264F0A" w:rsidRPr="009A329B" w:rsidRDefault="00264F0A" w:rsidP="006D6F7B">
            <w:pPr>
              <w:jc w:val="both"/>
              <w:rPr>
                <w:color w:val="000000"/>
              </w:rPr>
            </w:pPr>
            <w:r w:rsidRPr="009A329B">
              <w:rPr>
                <w:color w:val="000000"/>
              </w:rPr>
              <w:t> </w:t>
            </w:r>
          </w:p>
        </w:tc>
        <w:tc>
          <w:tcPr>
            <w:tcW w:w="1276" w:type="dxa"/>
            <w:tcBorders>
              <w:top w:val="nil"/>
              <w:left w:val="nil"/>
              <w:bottom w:val="single" w:sz="4" w:space="0" w:color="auto"/>
              <w:right w:val="single" w:sz="4" w:space="0" w:color="auto"/>
            </w:tcBorders>
            <w:shd w:val="clear" w:color="auto" w:fill="auto"/>
            <w:hideMark/>
          </w:tcPr>
          <w:p w14:paraId="04B02C43" w14:textId="77777777" w:rsidR="00264F0A" w:rsidRPr="009A329B" w:rsidRDefault="00264F0A" w:rsidP="006D6F7B">
            <w:pPr>
              <w:jc w:val="both"/>
              <w:rPr>
                <w:color w:val="000000"/>
              </w:rPr>
            </w:pPr>
            <w:r w:rsidRPr="009A329B">
              <w:rPr>
                <w:color w:val="000000"/>
              </w:rPr>
              <w:t> </w:t>
            </w:r>
          </w:p>
        </w:tc>
        <w:tc>
          <w:tcPr>
            <w:tcW w:w="1418" w:type="dxa"/>
            <w:tcBorders>
              <w:top w:val="nil"/>
              <w:left w:val="nil"/>
              <w:bottom w:val="single" w:sz="4" w:space="0" w:color="auto"/>
              <w:right w:val="single" w:sz="4" w:space="0" w:color="auto"/>
            </w:tcBorders>
            <w:shd w:val="clear" w:color="auto" w:fill="auto"/>
            <w:hideMark/>
          </w:tcPr>
          <w:p w14:paraId="759EC5A7" w14:textId="77777777" w:rsidR="00264F0A" w:rsidRPr="009A329B" w:rsidRDefault="00264F0A" w:rsidP="006D6F7B">
            <w:pPr>
              <w:jc w:val="right"/>
              <w:rPr>
                <w:color w:val="000000"/>
              </w:rPr>
            </w:pPr>
            <w:r w:rsidRPr="009A329B">
              <w:rPr>
                <w:color w:val="000000"/>
              </w:rPr>
              <w:t>37 826,00</w:t>
            </w:r>
          </w:p>
        </w:tc>
        <w:tc>
          <w:tcPr>
            <w:tcW w:w="1275" w:type="dxa"/>
            <w:tcBorders>
              <w:top w:val="nil"/>
              <w:left w:val="nil"/>
              <w:bottom w:val="single" w:sz="4" w:space="0" w:color="auto"/>
              <w:right w:val="single" w:sz="4" w:space="0" w:color="auto"/>
            </w:tcBorders>
            <w:shd w:val="clear" w:color="auto" w:fill="auto"/>
            <w:hideMark/>
          </w:tcPr>
          <w:p w14:paraId="67118429" w14:textId="77777777" w:rsidR="00264F0A" w:rsidRPr="009A329B" w:rsidRDefault="00264F0A" w:rsidP="006D6F7B">
            <w:pPr>
              <w:jc w:val="both"/>
              <w:rPr>
                <w:color w:val="000000"/>
              </w:rPr>
            </w:pPr>
            <w:r w:rsidRPr="009A329B">
              <w:rPr>
                <w:color w:val="000000"/>
              </w:rPr>
              <w:t> </w:t>
            </w:r>
          </w:p>
        </w:tc>
      </w:tr>
    </w:tbl>
    <w:p w14:paraId="1FCEA4B9" w14:textId="77777777" w:rsidR="00381907" w:rsidRPr="009A329B" w:rsidRDefault="00381907" w:rsidP="00381907">
      <w:pPr>
        <w:widowControl w:val="0"/>
        <w:suppressAutoHyphens/>
        <w:autoSpaceDE w:val="0"/>
        <w:autoSpaceDN w:val="0"/>
        <w:adjustRightInd w:val="0"/>
        <w:ind w:firstLine="708"/>
        <w:jc w:val="both"/>
        <w:rPr>
          <w:sz w:val="26"/>
          <w:szCs w:val="26"/>
          <w:lang w:eastAsia="ar-SA"/>
        </w:rPr>
      </w:pPr>
    </w:p>
    <w:p w14:paraId="559205A1" w14:textId="77777777" w:rsidR="006F02A1" w:rsidRPr="00FC40B4" w:rsidRDefault="006F02A1" w:rsidP="006F02A1">
      <w:pPr>
        <w:widowControl w:val="0"/>
        <w:suppressAutoHyphens/>
        <w:autoSpaceDE w:val="0"/>
        <w:autoSpaceDN w:val="0"/>
        <w:adjustRightInd w:val="0"/>
        <w:ind w:firstLine="708"/>
        <w:jc w:val="both"/>
        <w:rPr>
          <w:sz w:val="26"/>
          <w:szCs w:val="26"/>
          <w:lang w:eastAsia="ar-SA"/>
        </w:rPr>
      </w:pPr>
      <w:r w:rsidRPr="00FC40B4">
        <w:rPr>
          <w:sz w:val="26"/>
          <w:szCs w:val="26"/>
          <w:lang w:eastAsia="ar-SA"/>
        </w:rPr>
        <w:t>До подписания годовой бюджетной отчетности проведен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за 2022 год:</w:t>
      </w:r>
    </w:p>
    <w:p w14:paraId="5DEEC2B6" w14:textId="77777777" w:rsidR="006F02A1" w:rsidRDefault="003156F0" w:rsidP="006F02A1">
      <w:pPr>
        <w:widowControl w:val="0"/>
        <w:autoSpaceDE w:val="0"/>
        <w:autoSpaceDN w:val="0"/>
        <w:adjustRightInd w:val="0"/>
        <w:ind w:firstLine="708"/>
        <w:jc w:val="both"/>
        <w:rPr>
          <w:color w:val="22272F"/>
          <w:sz w:val="26"/>
          <w:szCs w:val="26"/>
        </w:rPr>
      </w:pPr>
      <w:r>
        <w:rPr>
          <w:rFonts w:eastAsia="Calibri"/>
          <w:sz w:val="26"/>
          <w:szCs w:val="26"/>
          <w:shd w:val="clear" w:color="auto" w:fill="FFFFFF"/>
          <w:lang w:eastAsia="en-US"/>
        </w:rPr>
        <w:t>К</w:t>
      </w:r>
      <w:r w:rsidR="006F02A1">
        <w:rPr>
          <w:rFonts w:eastAsia="Calibri"/>
          <w:sz w:val="26"/>
          <w:szCs w:val="26"/>
          <w:shd w:val="clear" w:color="auto" w:fill="FFFFFF"/>
          <w:lang w:eastAsia="en-US"/>
        </w:rPr>
        <w:t>омитетом</w:t>
      </w:r>
      <w:r w:rsidR="006F02A1" w:rsidRPr="00FC40B4">
        <w:rPr>
          <w:rFonts w:eastAsia="Calibri"/>
          <w:sz w:val="26"/>
          <w:szCs w:val="26"/>
          <w:shd w:val="clear" w:color="auto" w:fill="FFFFFF"/>
          <w:lang w:eastAsia="en-US"/>
        </w:rPr>
        <w:t xml:space="preserve"> - в отношении операций (действий) по выполнению бюджетных процедур учета и отчетности, связанных с обеспечением документального оформления фактов хозяйственной жизни и представлением информации и документов (сведений), </w:t>
      </w:r>
      <w:r w:rsidR="006F02A1" w:rsidRPr="00FC40B4">
        <w:rPr>
          <w:rFonts w:eastAsia="Calibri"/>
          <w:sz w:val="26"/>
          <w:szCs w:val="26"/>
          <w:shd w:val="clear" w:color="auto" w:fill="FFFFFF"/>
          <w:lang w:eastAsia="en-US"/>
        </w:rPr>
        <w:lastRenderedPageBreak/>
        <w:t xml:space="preserve">необходимых для осуществления полномочий, переданных МКУ «ФБЦ» (заключение о результатах аудиторского мероприятия от </w:t>
      </w:r>
      <w:r w:rsidR="006F02A1">
        <w:rPr>
          <w:rFonts w:eastAsia="Calibri"/>
          <w:sz w:val="26"/>
          <w:szCs w:val="26"/>
          <w:shd w:val="clear" w:color="auto" w:fill="FFFFFF"/>
          <w:lang w:eastAsia="en-US"/>
        </w:rPr>
        <w:t>20.01.2023</w:t>
      </w:r>
      <w:r w:rsidR="006F02A1" w:rsidRPr="00FC40B4">
        <w:rPr>
          <w:rFonts w:eastAsia="Calibri"/>
          <w:sz w:val="26"/>
          <w:szCs w:val="26"/>
          <w:shd w:val="clear" w:color="auto" w:fill="FFFFFF"/>
          <w:lang w:eastAsia="en-US"/>
        </w:rPr>
        <w:t>)</w:t>
      </w:r>
      <w:r w:rsidR="006F02A1" w:rsidRPr="00FC40B4">
        <w:rPr>
          <w:color w:val="22272F"/>
          <w:sz w:val="26"/>
          <w:szCs w:val="26"/>
        </w:rPr>
        <w:t>;</w:t>
      </w:r>
    </w:p>
    <w:p w14:paraId="2BB09610" w14:textId="77777777" w:rsidR="006F02A1" w:rsidRDefault="006F02A1" w:rsidP="006F02A1">
      <w:pPr>
        <w:widowControl w:val="0"/>
        <w:autoSpaceDE w:val="0"/>
        <w:autoSpaceDN w:val="0"/>
        <w:adjustRightInd w:val="0"/>
        <w:ind w:firstLine="708"/>
        <w:jc w:val="both"/>
        <w:rPr>
          <w:sz w:val="26"/>
          <w:szCs w:val="26"/>
        </w:rPr>
      </w:pPr>
      <w:r w:rsidRPr="00FC40B4">
        <w:rPr>
          <w:sz w:val="26"/>
          <w:szCs w:val="26"/>
        </w:rPr>
        <w:t xml:space="preserve">МКУ «ФБЦ» - в отношении операций (действий) по выполнению бюджетных процедур учета и отчетности, связанных с обеспечением получения информации и документов (сведений), необходимых для осуществления переданных полномочий, и ее отражением в бюджетном учете и бюджетной отчетности </w:t>
      </w:r>
      <w:r w:rsidRPr="00FC40B4">
        <w:rPr>
          <w:rFonts w:eastAsia="Calibri"/>
          <w:sz w:val="26"/>
          <w:szCs w:val="26"/>
          <w:shd w:val="clear" w:color="auto" w:fill="FFFFFF"/>
          <w:lang w:eastAsia="en-US"/>
        </w:rPr>
        <w:t>(заключение о результатах аудиторского мероприятия от</w:t>
      </w:r>
      <w:r>
        <w:rPr>
          <w:rFonts w:eastAsia="Calibri"/>
          <w:sz w:val="26"/>
          <w:szCs w:val="26"/>
          <w:shd w:val="clear" w:color="auto" w:fill="FFFFFF"/>
          <w:lang w:eastAsia="en-US"/>
        </w:rPr>
        <w:t xml:space="preserve"> 27</w:t>
      </w:r>
      <w:r w:rsidRPr="00FC40B4">
        <w:rPr>
          <w:rFonts w:eastAsia="Calibri"/>
          <w:sz w:val="26"/>
          <w:szCs w:val="26"/>
          <w:shd w:val="clear" w:color="auto" w:fill="FFFFFF"/>
          <w:lang w:eastAsia="en-US"/>
        </w:rPr>
        <w:t>.01.2023)</w:t>
      </w:r>
      <w:r w:rsidRPr="00FC40B4">
        <w:rPr>
          <w:sz w:val="26"/>
          <w:szCs w:val="26"/>
        </w:rPr>
        <w:t>.</w:t>
      </w:r>
    </w:p>
    <w:p w14:paraId="3079A467"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xml:space="preserve">В 2022 году бюджетный учет </w:t>
      </w:r>
      <w:r w:rsidR="003156F0">
        <w:rPr>
          <w:sz w:val="26"/>
          <w:szCs w:val="26"/>
        </w:rPr>
        <w:t>К</w:t>
      </w:r>
      <w:r w:rsidR="00127C4C" w:rsidRPr="009A329B">
        <w:rPr>
          <w:sz w:val="26"/>
          <w:szCs w:val="26"/>
        </w:rPr>
        <w:t>омитета</w:t>
      </w:r>
      <w:r w:rsidRPr="009A329B">
        <w:rPr>
          <w:sz w:val="26"/>
          <w:szCs w:val="26"/>
        </w:rPr>
        <w:t xml:space="preserve"> осуществлялся в соответствии с:</w:t>
      </w:r>
    </w:p>
    <w:p w14:paraId="45A4CCEC"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Федеральным законом  от 06.12.2011 № 402-ФЗ «О бухгалтерском учете»;</w:t>
      </w:r>
    </w:p>
    <w:p w14:paraId="5E565AD7"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приказами Министерства финансов Российской Федерации:</w:t>
      </w:r>
    </w:p>
    <w:p w14:paraId="31E7D388"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xml:space="preserve">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14:paraId="25AAD1B0"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xml:space="preserve">от 06.12.2010 № 162н «Об утверждении Плана счетов бюджетного учета и Инструкции по его применению»; </w:t>
      </w:r>
    </w:p>
    <w:p w14:paraId="253B1924"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67404980"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xml:space="preserve"> от 15.04.2021 № 61</w:t>
      </w:r>
      <w:r w:rsidR="00D13028">
        <w:rPr>
          <w:sz w:val="26"/>
          <w:szCs w:val="26"/>
        </w:rPr>
        <w:t>н</w:t>
      </w:r>
      <w:r w:rsidRPr="009A329B">
        <w:rPr>
          <w:sz w:val="26"/>
          <w:szCs w:val="26"/>
        </w:rPr>
        <w:t xml:space="preserve">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и иными нормативными правовыми актами, регламентирующими бюджетный учет;</w:t>
      </w:r>
    </w:p>
    <w:p w14:paraId="2850A205" w14:textId="77777777" w:rsidR="00B6750E" w:rsidRPr="009A329B" w:rsidRDefault="00B6750E" w:rsidP="00B6750E">
      <w:pPr>
        <w:widowControl w:val="0"/>
        <w:autoSpaceDE w:val="0"/>
        <w:autoSpaceDN w:val="0"/>
        <w:adjustRightInd w:val="0"/>
        <w:ind w:firstLine="709"/>
        <w:jc w:val="both"/>
        <w:rPr>
          <w:sz w:val="26"/>
          <w:szCs w:val="26"/>
        </w:rPr>
      </w:pPr>
      <w:r w:rsidRPr="009A329B">
        <w:rPr>
          <w:sz w:val="26"/>
          <w:szCs w:val="26"/>
        </w:rPr>
        <w:t>– Единой учетной политикой, утвержденной распоряжением финансового управления мэрии города от 31.12.2019 № 98,  которой установлены единые подходы к ведению бюджетного учета.</w:t>
      </w:r>
    </w:p>
    <w:p w14:paraId="38647096" w14:textId="77777777" w:rsidR="00381907" w:rsidRPr="009A329B" w:rsidRDefault="00B6750E" w:rsidP="00B6750E">
      <w:pPr>
        <w:widowControl w:val="0"/>
        <w:autoSpaceDE w:val="0"/>
        <w:autoSpaceDN w:val="0"/>
        <w:adjustRightInd w:val="0"/>
        <w:ind w:firstLine="709"/>
        <w:jc w:val="both"/>
        <w:rPr>
          <w:sz w:val="26"/>
          <w:szCs w:val="26"/>
        </w:rPr>
      </w:pPr>
      <w:r w:rsidRPr="009A329B">
        <w:rPr>
          <w:sz w:val="26"/>
          <w:szCs w:val="26"/>
        </w:rPr>
        <w:t>– федеральными стандартами бухгалтерского учета для организаций государственного сектора.</w:t>
      </w:r>
    </w:p>
    <w:p w14:paraId="003FEB02" w14:textId="77777777" w:rsidR="00347BAF" w:rsidRPr="009A329B" w:rsidRDefault="00347BAF" w:rsidP="00347BAF">
      <w:pPr>
        <w:autoSpaceDE w:val="0"/>
        <w:autoSpaceDN w:val="0"/>
        <w:ind w:firstLine="708"/>
        <w:jc w:val="both"/>
        <w:rPr>
          <w:sz w:val="26"/>
          <w:szCs w:val="26"/>
        </w:rPr>
      </w:pPr>
      <w:r w:rsidRPr="009A329B">
        <w:rPr>
          <w:sz w:val="26"/>
          <w:szCs w:val="26"/>
        </w:rPr>
        <w:t>В состав годовой бюджетной отчетности не включены следующие формы отчетности:</w:t>
      </w:r>
    </w:p>
    <w:p w14:paraId="2F276E44" w14:textId="77777777" w:rsidR="00347BAF" w:rsidRPr="009A329B" w:rsidRDefault="00347BAF" w:rsidP="00347BAF">
      <w:pPr>
        <w:autoSpaceDE w:val="0"/>
        <w:autoSpaceDN w:val="0"/>
        <w:ind w:firstLine="709"/>
        <w:jc w:val="both"/>
        <w:rPr>
          <w:sz w:val="26"/>
          <w:szCs w:val="26"/>
        </w:rPr>
      </w:pPr>
      <w:r w:rsidRPr="009A329B">
        <w:rPr>
          <w:sz w:val="26"/>
          <w:szCs w:val="26"/>
        </w:rPr>
        <w:t>1.В виду отсутствия числовых показателей:</w:t>
      </w:r>
    </w:p>
    <w:p w14:paraId="16BDE593" w14:textId="77777777" w:rsidR="00347BAF" w:rsidRPr="009A329B" w:rsidRDefault="00347BAF" w:rsidP="00347BAF">
      <w:pPr>
        <w:widowControl w:val="0"/>
        <w:autoSpaceDE w:val="0"/>
        <w:autoSpaceDN w:val="0"/>
        <w:adjustRightInd w:val="0"/>
        <w:ind w:firstLine="709"/>
        <w:jc w:val="both"/>
        <w:rPr>
          <w:sz w:val="26"/>
          <w:szCs w:val="26"/>
        </w:rPr>
      </w:pPr>
      <w:bookmarkStart w:id="0" w:name="_Hlk62416788"/>
      <w:r w:rsidRPr="009A329B">
        <w:rPr>
          <w:sz w:val="26"/>
          <w:szCs w:val="26"/>
        </w:rPr>
        <w:t>Сведения о целевых иностранных кредитах (ф. 0503167);</w:t>
      </w:r>
    </w:p>
    <w:p w14:paraId="0E1CE31D" w14:textId="77777777" w:rsidR="00347BAF" w:rsidRPr="009A329B" w:rsidRDefault="00347BAF" w:rsidP="00347BAF">
      <w:pPr>
        <w:widowControl w:val="0"/>
        <w:autoSpaceDE w:val="0"/>
        <w:autoSpaceDN w:val="0"/>
        <w:adjustRightInd w:val="0"/>
        <w:ind w:firstLine="709"/>
        <w:jc w:val="both"/>
        <w:rPr>
          <w:sz w:val="26"/>
          <w:szCs w:val="26"/>
        </w:rPr>
      </w:pPr>
      <w:r w:rsidRPr="009A329B">
        <w:rPr>
          <w:sz w:val="26"/>
          <w:szCs w:val="26"/>
        </w:rPr>
        <w:t>Сведения о государственном (муниципальном) долге, предоставленных бюджетных кредитах (ф. 0503172);</w:t>
      </w:r>
    </w:p>
    <w:p w14:paraId="0541978C" w14:textId="77777777" w:rsidR="00347BAF" w:rsidRPr="009A329B" w:rsidRDefault="00B6750E" w:rsidP="00347BAF">
      <w:pPr>
        <w:widowControl w:val="0"/>
        <w:autoSpaceDE w:val="0"/>
        <w:autoSpaceDN w:val="0"/>
        <w:adjustRightInd w:val="0"/>
        <w:ind w:firstLine="709"/>
        <w:jc w:val="both"/>
        <w:rPr>
          <w:sz w:val="26"/>
          <w:szCs w:val="26"/>
        </w:rPr>
      </w:pPr>
      <w:r w:rsidRPr="009A329B">
        <w:rPr>
          <w:sz w:val="26"/>
          <w:szCs w:val="26"/>
        </w:rPr>
        <w:t>Сведения об изменении остатков валюты баланса (ф. 0503173) (деятельность со средствами, поступающими  во временное распоряжение);</w:t>
      </w:r>
    </w:p>
    <w:bookmarkEnd w:id="0"/>
    <w:p w14:paraId="405F7854" w14:textId="77777777" w:rsidR="00347BAF" w:rsidRPr="009A329B" w:rsidRDefault="00B6750E" w:rsidP="00347BAF">
      <w:pPr>
        <w:widowControl w:val="0"/>
        <w:autoSpaceDE w:val="0"/>
        <w:autoSpaceDN w:val="0"/>
        <w:adjustRightInd w:val="0"/>
        <w:ind w:firstLine="709"/>
        <w:jc w:val="both"/>
        <w:rPr>
          <w:sz w:val="26"/>
          <w:szCs w:val="26"/>
        </w:rPr>
      </w:pPr>
      <w:r w:rsidRPr="009A329B">
        <w:rPr>
          <w:sz w:val="26"/>
          <w:szCs w:val="26"/>
        </w:rPr>
        <w:t>Сведения об остатках денежных средств на счетах получателя бюджетных средств (ф. 0503178) (бюджетная деятельность);</w:t>
      </w:r>
    </w:p>
    <w:p w14:paraId="2997F746" w14:textId="77777777" w:rsidR="00B6750E" w:rsidRPr="009A329B" w:rsidRDefault="00B6750E" w:rsidP="00B6750E">
      <w:pPr>
        <w:widowControl w:val="0"/>
        <w:autoSpaceDE w:val="0"/>
        <w:autoSpaceDN w:val="0"/>
        <w:adjustRightInd w:val="0"/>
        <w:ind w:firstLine="851"/>
        <w:jc w:val="both"/>
        <w:rPr>
          <w:sz w:val="26"/>
          <w:szCs w:val="26"/>
        </w:rPr>
      </w:pPr>
      <w:r w:rsidRPr="009A329B">
        <w:rPr>
          <w:sz w:val="26"/>
          <w:szCs w:val="26"/>
        </w:rPr>
        <w:t>2. В соответствии с письмом финансового управления мэрии города от 20.01.2023 № 28/02-02-51/2023 об особенностях составления и представления годовой бюджетной отчетности и годовой консолидированной бухгалтерской отчетности муниципальных бюджетных и автономных учреждений за 2022 год:</w:t>
      </w:r>
    </w:p>
    <w:p w14:paraId="45F5FA37" w14:textId="77777777" w:rsidR="00B6750E" w:rsidRPr="009A329B" w:rsidRDefault="00B6750E" w:rsidP="00B6750E">
      <w:pPr>
        <w:widowControl w:val="0"/>
        <w:autoSpaceDE w:val="0"/>
        <w:autoSpaceDN w:val="0"/>
        <w:adjustRightInd w:val="0"/>
        <w:ind w:firstLine="851"/>
        <w:jc w:val="both"/>
        <w:rPr>
          <w:sz w:val="26"/>
          <w:szCs w:val="26"/>
        </w:rPr>
      </w:pPr>
      <w:r w:rsidRPr="009A329B">
        <w:rPr>
          <w:sz w:val="26"/>
          <w:szCs w:val="26"/>
        </w:rPr>
        <w:t>Сведения о направлениях деятельности (ф. 0503160, Таблица № 1);</w:t>
      </w:r>
    </w:p>
    <w:p w14:paraId="088CFC41" w14:textId="77777777" w:rsidR="00347BAF" w:rsidRPr="009A329B" w:rsidRDefault="00B6750E" w:rsidP="00B6750E">
      <w:pPr>
        <w:widowControl w:val="0"/>
        <w:autoSpaceDE w:val="0"/>
        <w:autoSpaceDN w:val="0"/>
        <w:adjustRightInd w:val="0"/>
        <w:ind w:firstLine="851"/>
        <w:jc w:val="both"/>
        <w:rPr>
          <w:sz w:val="26"/>
          <w:szCs w:val="26"/>
        </w:rPr>
      </w:pPr>
      <w:r w:rsidRPr="009A329B">
        <w:rPr>
          <w:sz w:val="26"/>
          <w:szCs w:val="26"/>
        </w:rPr>
        <w:t>Сведения об основных положениях учетной политики (ф. 0503160, Таблица № 4).</w:t>
      </w:r>
    </w:p>
    <w:p w14:paraId="23B60F26" w14:textId="77777777" w:rsidR="00347BAF" w:rsidRPr="00FB1663" w:rsidRDefault="00347BAF" w:rsidP="00347BAF">
      <w:pPr>
        <w:autoSpaceDE w:val="0"/>
        <w:autoSpaceDN w:val="0"/>
        <w:adjustRightInd w:val="0"/>
        <w:ind w:firstLine="709"/>
        <w:jc w:val="both"/>
        <w:rPr>
          <w:sz w:val="26"/>
          <w:szCs w:val="26"/>
          <w:highlight w:val="yellow"/>
        </w:rPr>
      </w:pPr>
    </w:p>
    <w:p w14:paraId="1A6FEDDD" w14:textId="77777777" w:rsidR="00347BAF" w:rsidRPr="00FB1663" w:rsidRDefault="00347BAF" w:rsidP="00347BAF">
      <w:pPr>
        <w:widowControl w:val="0"/>
        <w:tabs>
          <w:tab w:val="left" w:pos="0"/>
          <w:tab w:val="left" w:pos="709"/>
        </w:tabs>
        <w:autoSpaceDE w:val="0"/>
        <w:autoSpaceDN w:val="0"/>
        <w:adjustRightInd w:val="0"/>
        <w:spacing w:line="276" w:lineRule="auto"/>
        <w:jc w:val="both"/>
        <w:rPr>
          <w:sz w:val="26"/>
          <w:szCs w:val="26"/>
          <w:highlight w:val="yellow"/>
        </w:rPr>
      </w:pPr>
    </w:p>
    <w:p w14:paraId="5304EE95" w14:textId="77777777" w:rsidR="00347BAF" w:rsidRPr="00146878" w:rsidRDefault="00347BAF" w:rsidP="00347BAF">
      <w:pPr>
        <w:widowControl w:val="0"/>
        <w:tabs>
          <w:tab w:val="left" w:pos="0"/>
          <w:tab w:val="left" w:pos="709"/>
        </w:tabs>
        <w:autoSpaceDE w:val="0"/>
        <w:autoSpaceDN w:val="0"/>
        <w:adjustRightInd w:val="0"/>
        <w:spacing w:line="276" w:lineRule="auto"/>
        <w:jc w:val="both"/>
        <w:rPr>
          <w:sz w:val="26"/>
          <w:szCs w:val="26"/>
        </w:rPr>
      </w:pPr>
      <w:r w:rsidRPr="00146878">
        <w:rPr>
          <w:sz w:val="26"/>
          <w:szCs w:val="26"/>
        </w:rPr>
        <w:t xml:space="preserve">Руководитель  </w:t>
      </w:r>
    </w:p>
    <w:p w14:paraId="7F41A5EA" w14:textId="77777777" w:rsidR="00347BAF" w:rsidRPr="00146878" w:rsidRDefault="00347BAF" w:rsidP="00347BAF">
      <w:pPr>
        <w:widowControl w:val="0"/>
        <w:tabs>
          <w:tab w:val="left" w:pos="1080"/>
        </w:tabs>
        <w:autoSpaceDE w:val="0"/>
        <w:autoSpaceDN w:val="0"/>
        <w:adjustRightInd w:val="0"/>
        <w:jc w:val="both"/>
        <w:rPr>
          <w:sz w:val="26"/>
          <w:szCs w:val="26"/>
        </w:rPr>
      </w:pPr>
      <w:r w:rsidRPr="00146878">
        <w:rPr>
          <w:sz w:val="26"/>
          <w:szCs w:val="26"/>
        </w:rPr>
        <w:t xml:space="preserve">                                                                                                                      </w:t>
      </w:r>
      <w:r w:rsidR="00AD6A0C">
        <w:rPr>
          <w:sz w:val="26"/>
          <w:szCs w:val="26"/>
        </w:rPr>
        <w:t xml:space="preserve">            </w:t>
      </w:r>
      <w:r w:rsidR="00EA27E7">
        <w:rPr>
          <w:sz w:val="26"/>
          <w:szCs w:val="26"/>
        </w:rPr>
        <w:t>А.А. Корнеев</w:t>
      </w:r>
    </w:p>
    <w:p w14:paraId="1486EF68" w14:textId="77777777" w:rsidR="00347BAF" w:rsidRPr="00146878" w:rsidRDefault="00347BAF" w:rsidP="00347BAF">
      <w:pPr>
        <w:widowControl w:val="0"/>
        <w:tabs>
          <w:tab w:val="left" w:pos="1080"/>
        </w:tabs>
        <w:autoSpaceDE w:val="0"/>
        <w:autoSpaceDN w:val="0"/>
        <w:adjustRightInd w:val="0"/>
        <w:jc w:val="both"/>
        <w:rPr>
          <w:sz w:val="26"/>
          <w:szCs w:val="26"/>
        </w:rPr>
      </w:pPr>
      <w:r w:rsidRPr="00146878">
        <w:rPr>
          <w:sz w:val="26"/>
          <w:szCs w:val="26"/>
        </w:rPr>
        <w:t>Руководитель планово-</w:t>
      </w:r>
    </w:p>
    <w:p w14:paraId="179B23C1" w14:textId="77777777" w:rsidR="00347BAF" w:rsidRPr="00146878" w:rsidRDefault="00347BAF" w:rsidP="00347BAF">
      <w:pPr>
        <w:widowControl w:val="0"/>
        <w:tabs>
          <w:tab w:val="left" w:pos="1080"/>
          <w:tab w:val="left" w:pos="7797"/>
        </w:tabs>
        <w:autoSpaceDE w:val="0"/>
        <w:autoSpaceDN w:val="0"/>
        <w:adjustRightInd w:val="0"/>
        <w:jc w:val="both"/>
        <w:rPr>
          <w:sz w:val="26"/>
          <w:szCs w:val="26"/>
        </w:rPr>
      </w:pPr>
      <w:r w:rsidRPr="00146878">
        <w:rPr>
          <w:sz w:val="26"/>
          <w:szCs w:val="26"/>
        </w:rPr>
        <w:t xml:space="preserve">экономической службы                                                                            </w:t>
      </w:r>
      <w:r w:rsidR="00AD6A0C">
        <w:rPr>
          <w:sz w:val="26"/>
          <w:szCs w:val="26"/>
        </w:rPr>
        <w:t xml:space="preserve">               </w:t>
      </w:r>
      <w:r w:rsidRPr="00146878">
        <w:rPr>
          <w:sz w:val="26"/>
          <w:szCs w:val="26"/>
        </w:rPr>
        <w:t xml:space="preserve"> </w:t>
      </w:r>
      <w:r w:rsidR="00EA27E7">
        <w:rPr>
          <w:sz w:val="26"/>
          <w:szCs w:val="26"/>
        </w:rPr>
        <w:t>Д.С</w:t>
      </w:r>
      <w:r w:rsidRPr="00146878">
        <w:rPr>
          <w:sz w:val="26"/>
          <w:szCs w:val="26"/>
        </w:rPr>
        <w:t xml:space="preserve">. </w:t>
      </w:r>
      <w:r w:rsidR="00EA27E7">
        <w:rPr>
          <w:sz w:val="26"/>
          <w:szCs w:val="26"/>
        </w:rPr>
        <w:t>Боева</w:t>
      </w:r>
    </w:p>
    <w:p w14:paraId="35B754B7" w14:textId="77777777" w:rsidR="00347BAF" w:rsidRPr="00146878" w:rsidRDefault="00347BAF" w:rsidP="00347BAF">
      <w:pPr>
        <w:widowControl w:val="0"/>
        <w:tabs>
          <w:tab w:val="center" w:pos="1467"/>
        </w:tabs>
        <w:autoSpaceDE w:val="0"/>
        <w:autoSpaceDN w:val="0"/>
        <w:adjustRightInd w:val="0"/>
        <w:jc w:val="both"/>
        <w:rPr>
          <w:sz w:val="26"/>
          <w:szCs w:val="26"/>
        </w:rPr>
      </w:pPr>
      <w:r w:rsidRPr="00146878">
        <w:rPr>
          <w:sz w:val="26"/>
          <w:szCs w:val="26"/>
        </w:rPr>
        <w:tab/>
        <w:t xml:space="preserve">                                                                           </w:t>
      </w:r>
    </w:p>
    <w:p w14:paraId="5539D3C2" w14:textId="77777777" w:rsidR="00347BAF" w:rsidRPr="00146878" w:rsidRDefault="00347BAF" w:rsidP="00347BAF">
      <w:pPr>
        <w:widowControl w:val="0"/>
        <w:tabs>
          <w:tab w:val="left" w:pos="1080"/>
          <w:tab w:val="left" w:pos="7797"/>
        </w:tabs>
        <w:autoSpaceDE w:val="0"/>
        <w:autoSpaceDN w:val="0"/>
        <w:adjustRightInd w:val="0"/>
        <w:jc w:val="both"/>
        <w:rPr>
          <w:sz w:val="26"/>
          <w:szCs w:val="26"/>
        </w:rPr>
      </w:pPr>
      <w:r w:rsidRPr="00146878">
        <w:rPr>
          <w:sz w:val="26"/>
          <w:szCs w:val="26"/>
        </w:rPr>
        <w:t>Руководитель централизованной</w:t>
      </w:r>
    </w:p>
    <w:p w14:paraId="267DAD2B" w14:textId="77777777" w:rsidR="00347BAF" w:rsidRPr="00146878" w:rsidRDefault="00347BAF" w:rsidP="00347BAF">
      <w:pPr>
        <w:widowControl w:val="0"/>
        <w:tabs>
          <w:tab w:val="left" w:pos="1080"/>
          <w:tab w:val="left" w:pos="7797"/>
        </w:tabs>
        <w:autoSpaceDE w:val="0"/>
        <w:autoSpaceDN w:val="0"/>
        <w:adjustRightInd w:val="0"/>
        <w:jc w:val="both"/>
        <w:rPr>
          <w:sz w:val="26"/>
          <w:szCs w:val="26"/>
        </w:rPr>
      </w:pPr>
      <w:r w:rsidRPr="00146878">
        <w:rPr>
          <w:sz w:val="26"/>
          <w:szCs w:val="26"/>
        </w:rPr>
        <w:t xml:space="preserve">бухгалтерии                                                                                         </w:t>
      </w:r>
      <w:r w:rsidR="00AD6A0C">
        <w:rPr>
          <w:sz w:val="26"/>
          <w:szCs w:val="26"/>
        </w:rPr>
        <w:t xml:space="preserve">                    </w:t>
      </w:r>
      <w:r w:rsidRPr="00146878">
        <w:rPr>
          <w:sz w:val="26"/>
          <w:szCs w:val="26"/>
        </w:rPr>
        <w:t xml:space="preserve">  Е.С. Югова</w:t>
      </w:r>
    </w:p>
    <w:p w14:paraId="3E690F7B" w14:textId="77777777" w:rsidR="00347BAF" w:rsidRPr="00146878" w:rsidRDefault="00347BAF" w:rsidP="00347BAF">
      <w:pPr>
        <w:widowControl w:val="0"/>
        <w:tabs>
          <w:tab w:val="left" w:pos="1080"/>
          <w:tab w:val="left" w:pos="7797"/>
        </w:tabs>
        <w:autoSpaceDE w:val="0"/>
        <w:autoSpaceDN w:val="0"/>
        <w:adjustRightInd w:val="0"/>
        <w:jc w:val="both"/>
        <w:rPr>
          <w:sz w:val="26"/>
          <w:szCs w:val="26"/>
        </w:rPr>
      </w:pPr>
    </w:p>
    <w:p w14:paraId="5F83B8C0" w14:textId="77777777" w:rsidR="00347BAF" w:rsidRPr="00146878" w:rsidRDefault="00347BAF" w:rsidP="00347BAF">
      <w:pPr>
        <w:widowControl w:val="0"/>
        <w:tabs>
          <w:tab w:val="left" w:pos="1080"/>
          <w:tab w:val="left" w:pos="7797"/>
        </w:tabs>
        <w:autoSpaceDE w:val="0"/>
        <w:autoSpaceDN w:val="0"/>
        <w:adjustRightInd w:val="0"/>
        <w:jc w:val="both"/>
        <w:rPr>
          <w:sz w:val="26"/>
          <w:szCs w:val="26"/>
        </w:rPr>
      </w:pPr>
      <w:r w:rsidRPr="00146878">
        <w:rPr>
          <w:sz w:val="26"/>
          <w:szCs w:val="26"/>
        </w:rPr>
        <w:t>Главный бухгалтер централизованной</w:t>
      </w:r>
    </w:p>
    <w:p w14:paraId="5B537A23" w14:textId="77777777" w:rsidR="00347BAF" w:rsidRPr="00146878" w:rsidRDefault="00347BAF" w:rsidP="00347BAF">
      <w:pPr>
        <w:widowControl w:val="0"/>
        <w:autoSpaceDE w:val="0"/>
        <w:autoSpaceDN w:val="0"/>
        <w:adjustRightInd w:val="0"/>
        <w:rPr>
          <w:sz w:val="26"/>
          <w:szCs w:val="26"/>
        </w:rPr>
      </w:pPr>
      <w:r w:rsidRPr="00146878">
        <w:rPr>
          <w:sz w:val="26"/>
          <w:szCs w:val="26"/>
        </w:rPr>
        <w:t>бухгалтерии</w:t>
      </w:r>
      <w:r w:rsidRPr="00146878">
        <w:rPr>
          <w:sz w:val="26"/>
          <w:szCs w:val="26"/>
        </w:rPr>
        <w:tab/>
      </w:r>
      <w:r w:rsidRPr="00146878">
        <w:rPr>
          <w:sz w:val="26"/>
          <w:szCs w:val="26"/>
        </w:rPr>
        <w:tab/>
        <w:t xml:space="preserve">                                                                                  </w:t>
      </w:r>
      <w:r w:rsidR="00AD6A0C">
        <w:rPr>
          <w:sz w:val="26"/>
          <w:szCs w:val="26"/>
        </w:rPr>
        <w:t xml:space="preserve">                </w:t>
      </w:r>
      <w:r w:rsidRPr="00146878">
        <w:rPr>
          <w:sz w:val="26"/>
          <w:szCs w:val="26"/>
        </w:rPr>
        <w:t>С.А. Немирова</w:t>
      </w:r>
    </w:p>
    <w:p w14:paraId="2C816922" w14:textId="77777777" w:rsidR="00347BAF" w:rsidRPr="00146878" w:rsidRDefault="00347BAF" w:rsidP="00347BAF">
      <w:pPr>
        <w:autoSpaceDE w:val="0"/>
        <w:autoSpaceDN w:val="0"/>
        <w:adjustRightInd w:val="0"/>
        <w:jc w:val="both"/>
        <w:rPr>
          <w:sz w:val="26"/>
          <w:szCs w:val="26"/>
        </w:rPr>
      </w:pPr>
    </w:p>
    <w:p w14:paraId="7BAAFDB6" w14:textId="77777777" w:rsidR="00146878" w:rsidRPr="004D6802" w:rsidRDefault="00273848" w:rsidP="00347BAF">
      <w:pPr>
        <w:autoSpaceDE w:val="0"/>
        <w:autoSpaceDN w:val="0"/>
        <w:adjustRightInd w:val="0"/>
        <w:jc w:val="both"/>
        <w:rPr>
          <w:sz w:val="26"/>
          <w:szCs w:val="26"/>
        </w:rPr>
      </w:pPr>
      <w:r>
        <w:rPr>
          <w:sz w:val="26"/>
          <w:szCs w:val="26"/>
        </w:rPr>
        <w:t>15 февраля</w:t>
      </w:r>
      <w:r w:rsidR="00146878" w:rsidRPr="00146878">
        <w:rPr>
          <w:sz w:val="26"/>
          <w:szCs w:val="26"/>
        </w:rPr>
        <w:t xml:space="preserve"> 2023</w:t>
      </w:r>
      <w:r>
        <w:rPr>
          <w:sz w:val="26"/>
          <w:szCs w:val="26"/>
        </w:rPr>
        <w:t xml:space="preserve"> года</w:t>
      </w:r>
    </w:p>
    <w:p w14:paraId="69D43071" w14:textId="77777777" w:rsidR="00347BAF" w:rsidRPr="004D6802" w:rsidRDefault="00347BAF" w:rsidP="00347BAF">
      <w:pPr>
        <w:widowControl w:val="0"/>
        <w:autoSpaceDE w:val="0"/>
        <w:autoSpaceDN w:val="0"/>
        <w:adjustRightInd w:val="0"/>
        <w:rPr>
          <w:sz w:val="26"/>
          <w:szCs w:val="26"/>
        </w:rPr>
      </w:pPr>
    </w:p>
    <w:p w14:paraId="0C534CAD" w14:textId="77777777" w:rsidR="00347BAF" w:rsidRPr="004D6802" w:rsidRDefault="00347BAF" w:rsidP="00347BAF">
      <w:pPr>
        <w:widowControl w:val="0"/>
        <w:autoSpaceDE w:val="0"/>
        <w:autoSpaceDN w:val="0"/>
        <w:adjustRightInd w:val="0"/>
        <w:rPr>
          <w:sz w:val="26"/>
          <w:szCs w:val="26"/>
        </w:rPr>
      </w:pPr>
    </w:p>
    <w:p w14:paraId="72B1325B" w14:textId="77777777" w:rsidR="00347BAF" w:rsidRPr="004D6802" w:rsidRDefault="00347BAF" w:rsidP="00347BAF">
      <w:pPr>
        <w:widowControl w:val="0"/>
        <w:autoSpaceDE w:val="0"/>
        <w:autoSpaceDN w:val="0"/>
        <w:adjustRightInd w:val="0"/>
        <w:rPr>
          <w:sz w:val="26"/>
          <w:szCs w:val="26"/>
        </w:rPr>
      </w:pPr>
    </w:p>
    <w:p w14:paraId="12E5BF07" w14:textId="77777777" w:rsidR="00347BAF" w:rsidRPr="004D6802" w:rsidRDefault="00347BAF" w:rsidP="00347BAF">
      <w:pPr>
        <w:widowControl w:val="0"/>
        <w:autoSpaceDE w:val="0"/>
        <w:autoSpaceDN w:val="0"/>
        <w:adjustRightInd w:val="0"/>
        <w:rPr>
          <w:sz w:val="26"/>
          <w:szCs w:val="26"/>
        </w:rPr>
      </w:pPr>
    </w:p>
    <w:p w14:paraId="12DE2DA9" w14:textId="77777777" w:rsidR="00347BAF" w:rsidRPr="004D6802" w:rsidRDefault="00347BAF" w:rsidP="00347BAF">
      <w:pPr>
        <w:widowControl w:val="0"/>
        <w:autoSpaceDE w:val="0"/>
        <w:autoSpaceDN w:val="0"/>
        <w:adjustRightInd w:val="0"/>
        <w:rPr>
          <w:sz w:val="26"/>
          <w:szCs w:val="26"/>
        </w:rPr>
      </w:pPr>
    </w:p>
    <w:p w14:paraId="708A761F" w14:textId="77777777" w:rsidR="00347BAF" w:rsidRPr="004D6802" w:rsidRDefault="00347BAF" w:rsidP="00347BAF">
      <w:pPr>
        <w:widowControl w:val="0"/>
        <w:autoSpaceDE w:val="0"/>
        <w:autoSpaceDN w:val="0"/>
        <w:adjustRightInd w:val="0"/>
        <w:rPr>
          <w:sz w:val="26"/>
          <w:szCs w:val="26"/>
        </w:rPr>
      </w:pPr>
    </w:p>
    <w:p w14:paraId="0AE27947" w14:textId="77777777" w:rsidR="00347BAF" w:rsidRPr="004D6802" w:rsidRDefault="00347BAF" w:rsidP="00347BAF">
      <w:pPr>
        <w:widowControl w:val="0"/>
        <w:autoSpaceDE w:val="0"/>
        <w:autoSpaceDN w:val="0"/>
        <w:adjustRightInd w:val="0"/>
        <w:rPr>
          <w:sz w:val="26"/>
          <w:szCs w:val="26"/>
        </w:rPr>
      </w:pPr>
    </w:p>
    <w:p w14:paraId="2D534F91" w14:textId="77777777" w:rsidR="008A7DCD" w:rsidRDefault="008A7DCD" w:rsidP="00347BAF">
      <w:pPr>
        <w:widowControl w:val="0"/>
        <w:autoSpaceDE w:val="0"/>
        <w:autoSpaceDN w:val="0"/>
        <w:adjustRightInd w:val="0"/>
        <w:rPr>
          <w:noProof/>
        </w:rPr>
      </w:pPr>
    </w:p>
    <w:p w14:paraId="70203F0C" w14:textId="77777777" w:rsidR="00347BAF" w:rsidRPr="004D6802" w:rsidRDefault="00347BAF" w:rsidP="00347BAF">
      <w:pPr>
        <w:widowControl w:val="0"/>
        <w:autoSpaceDE w:val="0"/>
        <w:autoSpaceDN w:val="0"/>
        <w:adjustRightInd w:val="0"/>
        <w:rPr>
          <w:sz w:val="26"/>
          <w:szCs w:val="26"/>
        </w:rPr>
      </w:pPr>
    </w:p>
    <w:p w14:paraId="201F933E" w14:textId="77777777" w:rsidR="002272D7" w:rsidRPr="004D6802" w:rsidRDefault="002272D7" w:rsidP="00381907">
      <w:pPr>
        <w:ind w:firstLine="709"/>
        <w:jc w:val="both"/>
        <w:rPr>
          <w:b/>
          <w:sz w:val="26"/>
          <w:szCs w:val="26"/>
          <w:lang w:eastAsia="zh-CN"/>
        </w:rPr>
      </w:pPr>
    </w:p>
    <w:sectPr w:rsidR="002272D7" w:rsidRPr="004D6802" w:rsidSect="00F14967">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29EC" w14:textId="77777777" w:rsidR="006A57B3" w:rsidRDefault="006A57B3" w:rsidP="00EF7CFD">
      <w:r>
        <w:separator/>
      </w:r>
    </w:p>
  </w:endnote>
  <w:endnote w:type="continuationSeparator" w:id="0">
    <w:p w14:paraId="44F2BFA4" w14:textId="77777777" w:rsidR="006A57B3" w:rsidRDefault="006A57B3" w:rsidP="00EF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69F1" w14:textId="77777777" w:rsidR="006A57B3" w:rsidRDefault="006A57B3" w:rsidP="00EF7CFD">
      <w:r>
        <w:separator/>
      </w:r>
    </w:p>
  </w:footnote>
  <w:footnote w:type="continuationSeparator" w:id="0">
    <w:p w14:paraId="3B3C26A9" w14:textId="77777777" w:rsidR="006A57B3" w:rsidRDefault="006A57B3" w:rsidP="00EF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D5"/>
    <w:multiLevelType w:val="hybridMultilevel"/>
    <w:tmpl w:val="DA323F24"/>
    <w:lvl w:ilvl="0" w:tplc="F806B78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2894534"/>
    <w:multiLevelType w:val="hybridMultilevel"/>
    <w:tmpl w:val="7ED66CE4"/>
    <w:lvl w:ilvl="0" w:tplc="93ACD686">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6C333BE"/>
    <w:multiLevelType w:val="hybridMultilevel"/>
    <w:tmpl w:val="C6DED73C"/>
    <w:lvl w:ilvl="0" w:tplc="591CDBA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420A4766"/>
    <w:multiLevelType w:val="hybridMultilevel"/>
    <w:tmpl w:val="3D066ECA"/>
    <w:lvl w:ilvl="0" w:tplc="9D5A0C7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AB1241"/>
    <w:multiLevelType w:val="hybridMultilevel"/>
    <w:tmpl w:val="1EA648E2"/>
    <w:lvl w:ilvl="0" w:tplc="9E9AE076">
      <w:start w:val="1"/>
      <w:numFmt w:val="decimal"/>
      <w:lvlText w:val="%1."/>
      <w:lvlJc w:val="left"/>
      <w:pPr>
        <w:ind w:left="644" w:hanging="360"/>
      </w:pPr>
      <w:rPr>
        <w:rFonts w:ascii="Times New Roman" w:eastAsia="Times New Roman" w:hAnsi="Times New Roman" w:cs="Times New Roman"/>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B064FC2"/>
    <w:multiLevelType w:val="hybridMultilevel"/>
    <w:tmpl w:val="59D0FC7C"/>
    <w:lvl w:ilvl="0" w:tplc="92F09128">
      <w:start w:val="1"/>
      <w:numFmt w:val="bullet"/>
      <w:suff w:val="space"/>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97A0EE2"/>
    <w:multiLevelType w:val="hybridMultilevel"/>
    <w:tmpl w:val="3EDE2DD2"/>
    <w:lvl w:ilvl="0" w:tplc="74E637A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96"/>
    <w:rsid w:val="000012E1"/>
    <w:rsid w:val="0000482D"/>
    <w:rsid w:val="000067FD"/>
    <w:rsid w:val="00010D0C"/>
    <w:rsid w:val="00011857"/>
    <w:rsid w:val="000124FE"/>
    <w:rsid w:val="000140F8"/>
    <w:rsid w:val="000153A5"/>
    <w:rsid w:val="00016DFB"/>
    <w:rsid w:val="0002176C"/>
    <w:rsid w:val="00021B1B"/>
    <w:rsid w:val="00021F5C"/>
    <w:rsid w:val="00021F62"/>
    <w:rsid w:val="00030001"/>
    <w:rsid w:val="0003178A"/>
    <w:rsid w:val="000325A9"/>
    <w:rsid w:val="00035D41"/>
    <w:rsid w:val="000364DD"/>
    <w:rsid w:val="00037494"/>
    <w:rsid w:val="000432F6"/>
    <w:rsid w:val="00044F9C"/>
    <w:rsid w:val="000456D3"/>
    <w:rsid w:val="00053FB7"/>
    <w:rsid w:val="000556FB"/>
    <w:rsid w:val="00056B22"/>
    <w:rsid w:val="00066E47"/>
    <w:rsid w:val="000711E3"/>
    <w:rsid w:val="00074E15"/>
    <w:rsid w:val="000754EA"/>
    <w:rsid w:val="00075F41"/>
    <w:rsid w:val="00080C77"/>
    <w:rsid w:val="000842D9"/>
    <w:rsid w:val="0009132E"/>
    <w:rsid w:val="000930A8"/>
    <w:rsid w:val="0009543C"/>
    <w:rsid w:val="00095966"/>
    <w:rsid w:val="000A0843"/>
    <w:rsid w:val="000A1200"/>
    <w:rsid w:val="000A1866"/>
    <w:rsid w:val="000A1A3A"/>
    <w:rsid w:val="000B0167"/>
    <w:rsid w:val="000B2C6C"/>
    <w:rsid w:val="000B612D"/>
    <w:rsid w:val="000B6B44"/>
    <w:rsid w:val="000C0235"/>
    <w:rsid w:val="000C6FD2"/>
    <w:rsid w:val="000C7C39"/>
    <w:rsid w:val="000D4CF9"/>
    <w:rsid w:val="000E3A91"/>
    <w:rsid w:val="000E4091"/>
    <w:rsid w:val="000F213C"/>
    <w:rsid w:val="000F2FCD"/>
    <w:rsid w:val="000F75C3"/>
    <w:rsid w:val="00101183"/>
    <w:rsid w:val="00105DC7"/>
    <w:rsid w:val="00112D1F"/>
    <w:rsid w:val="0011419D"/>
    <w:rsid w:val="00114BA3"/>
    <w:rsid w:val="0011510A"/>
    <w:rsid w:val="0012003A"/>
    <w:rsid w:val="001218F1"/>
    <w:rsid w:val="00123316"/>
    <w:rsid w:val="00123475"/>
    <w:rsid w:val="00125A5D"/>
    <w:rsid w:val="00125AD8"/>
    <w:rsid w:val="0012624E"/>
    <w:rsid w:val="00127C4C"/>
    <w:rsid w:val="00130710"/>
    <w:rsid w:val="00132050"/>
    <w:rsid w:val="00134988"/>
    <w:rsid w:val="00135130"/>
    <w:rsid w:val="001401F2"/>
    <w:rsid w:val="00140232"/>
    <w:rsid w:val="00140D8B"/>
    <w:rsid w:val="00143C76"/>
    <w:rsid w:val="001457A5"/>
    <w:rsid w:val="00146878"/>
    <w:rsid w:val="00150415"/>
    <w:rsid w:val="00154E25"/>
    <w:rsid w:val="00155134"/>
    <w:rsid w:val="001618FC"/>
    <w:rsid w:val="00166F44"/>
    <w:rsid w:val="00172042"/>
    <w:rsid w:val="001734EF"/>
    <w:rsid w:val="00175EFC"/>
    <w:rsid w:val="00176AD2"/>
    <w:rsid w:val="0017700A"/>
    <w:rsid w:val="001770D8"/>
    <w:rsid w:val="00183C99"/>
    <w:rsid w:val="00194C66"/>
    <w:rsid w:val="001A3307"/>
    <w:rsid w:val="001A401D"/>
    <w:rsid w:val="001A41E9"/>
    <w:rsid w:val="001A4FCA"/>
    <w:rsid w:val="001B1DC8"/>
    <w:rsid w:val="001B2EEA"/>
    <w:rsid w:val="001B5170"/>
    <w:rsid w:val="001B7B72"/>
    <w:rsid w:val="001C16C9"/>
    <w:rsid w:val="001C62FB"/>
    <w:rsid w:val="001C6BAB"/>
    <w:rsid w:val="001C7D5D"/>
    <w:rsid w:val="001D0A9F"/>
    <w:rsid w:val="001D2303"/>
    <w:rsid w:val="001D6980"/>
    <w:rsid w:val="001E3BF9"/>
    <w:rsid w:val="001E61C9"/>
    <w:rsid w:val="001E67A5"/>
    <w:rsid w:val="001E6B97"/>
    <w:rsid w:val="001E752B"/>
    <w:rsid w:val="001F149E"/>
    <w:rsid w:val="001F4449"/>
    <w:rsid w:val="00201B12"/>
    <w:rsid w:val="00202547"/>
    <w:rsid w:val="00206B5A"/>
    <w:rsid w:val="00206BB3"/>
    <w:rsid w:val="0021406F"/>
    <w:rsid w:val="00220854"/>
    <w:rsid w:val="00220D40"/>
    <w:rsid w:val="00223CA8"/>
    <w:rsid w:val="002272D7"/>
    <w:rsid w:val="00232E29"/>
    <w:rsid w:val="002332FC"/>
    <w:rsid w:val="002368DA"/>
    <w:rsid w:val="00244E89"/>
    <w:rsid w:val="002473EB"/>
    <w:rsid w:val="002559A5"/>
    <w:rsid w:val="00255D1C"/>
    <w:rsid w:val="00257F57"/>
    <w:rsid w:val="00262149"/>
    <w:rsid w:val="0026302D"/>
    <w:rsid w:val="00264F0A"/>
    <w:rsid w:val="00267161"/>
    <w:rsid w:val="002672D7"/>
    <w:rsid w:val="00270443"/>
    <w:rsid w:val="0027050A"/>
    <w:rsid w:val="00270CB2"/>
    <w:rsid w:val="00271580"/>
    <w:rsid w:val="00273848"/>
    <w:rsid w:val="00276BB6"/>
    <w:rsid w:val="00277485"/>
    <w:rsid w:val="002812EB"/>
    <w:rsid w:val="002845CD"/>
    <w:rsid w:val="00284AF1"/>
    <w:rsid w:val="00285B24"/>
    <w:rsid w:val="00286490"/>
    <w:rsid w:val="002A021F"/>
    <w:rsid w:val="002A0CC1"/>
    <w:rsid w:val="002A1053"/>
    <w:rsid w:val="002A2096"/>
    <w:rsid w:val="002A68E8"/>
    <w:rsid w:val="002A6916"/>
    <w:rsid w:val="002A6ED1"/>
    <w:rsid w:val="002A7791"/>
    <w:rsid w:val="002A7C4C"/>
    <w:rsid w:val="002B1AA9"/>
    <w:rsid w:val="002B33D7"/>
    <w:rsid w:val="002B35AC"/>
    <w:rsid w:val="002B3A02"/>
    <w:rsid w:val="002B56E5"/>
    <w:rsid w:val="002B5DA8"/>
    <w:rsid w:val="002B6A72"/>
    <w:rsid w:val="002B7280"/>
    <w:rsid w:val="002B7500"/>
    <w:rsid w:val="002B7772"/>
    <w:rsid w:val="002C23AA"/>
    <w:rsid w:val="002C76E6"/>
    <w:rsid w:val="002D0A76"/>
    <w:rsid w:val="002D16A5"/>
    <w:rsid w:val="002D478E"/>
    <w:rsid w:val="002D5B2D"/>
    <w:rsid w:val="002D60FD"/>
    <w:rsid w:val="002E09E6"/>
    <w:rsid w:val="002E2A93"/>
    <w:rsid w:val="002E2AC0"/>
    <w:rsid w:val="002E3AE8"/>
    <w:rsid w:val="002F0C01"/>
    <w:rsid w:val="002F2F4C"/>
    <w:rsid w:val="003035FF"/>
    <w:rsid w:val="00305C94"/>
    <w:rsid w:val="00305F2F"/>
    <w:rsid w:val="003062F7"/>
    <w:rsid w:val="00306B30"/>
    <w:rsid w:val="003072CE"/>
    <w:rsid w:val="0031083C"/>
    <w:rsid w:val="00310BDF"/>
    <w:rsid w:val="00312A7C"/>
    <w:rsid w:val="00313922"/>
    <w:rsid w:val="00314357"/>
    <w:rsid w:val="00314405"/>
    <w:rsid w:val="003156F0"/>
    <w:rsid w:val="003217CB"/>
    <w:rsid w:val="00322D7A"/>
    <w:rsid w:val="003237AD"/>
    <w:rsid w:val="00323F30"/>
    <w:rsid w:val="00327484"/>
    <w:rsid w:val="00327AED"/>
    <w:rsid w:val="00330F10"/>
    <w:rsid w:val="003336D4"/>
    <w:rsid w:val="003358EF"/>
    <w:rsid w:val="00336A6A"/>
    <w:rsid w:val="00342306"/>
    <w:rsid w:val="0034318D"/>
    <w:rsid w:val="003471EC"/>
    <w:rsid w:val="00347BAF"/>
    <w:rsid w:val="00351F8D"/>
    <w:rsid w:val="00355EF3"/>
    <w:rsid w:val="0036093E"/>
    <w:rsid w:val="00361907"/>
    <w:rsid w:val="00363871"/>
    <w:rsid w:val="003652C9"/>
    <w:rsid w:val="00367F18"/>
    <w:rsid w:val="00373EBD"/>
    <w:rsid w:val="00375C78"/>
    <w:rsid w:val="00377235"/>
    <w:rsid w:val="00377F48"/>
    <w:rsid w:val="003807E4"/>
    <w:rsid w:val="00381907"/>
    <w:rsid w:val="00384693"/>
    <w:rsid w:val="00391252"/>
    <w:rsid w:val="003919D5"/>
    <w:rsid w:val="003923D3"/>
    <w:rsid w:val="00393D3B"/>
    <w:rsid w:val="0039406D"/>
    <w:rsid w:val="003A1099"/>
    <w:rsid w:val="003A1BCD"/>
    <w:rsid w:val="003A1CE4"/>
    <w:rsid w:val="003A77D6"/>
    <w:rsid w:val="003B40B1"/>
    <w:rsid w:val="003B7D39"/>
    <w:rsid w:val="003C125D"/>
    <w:rsid w:val="003C6FAA"/>
    <w:rsid w:val="003C72A1"/>
    <w:rsid w:val="003C79A8"/>
    <w:rsid w:val="003D3945"/>
    <w:rsid w:val="003D493C"/>
    <w:rsid w:val="003D50D9"/>
    <w:rsid w:val="003D5AF5"/>
    <w:rsid w:val="003D62F5"/>
    <w:rsid w:val="003D65EC"/>
    <w:rsid w:val="003D7731"/>
    <w:rsid w:val="003E085F"/>
    <w:rsid w:val="003E0A62"/>
    <w:rsid w:val="003E1683"/>
    <w:rsid w:val="003E192B"/>
    <w:rsid w:val="003E266D"/>
    <w:rsid w:val="003E673E"/>
    <w:rsid w:val="003F0EE4"/>
    <w:rsid w:val="003F2D8D"/>
    <w:rsid w:val="00403682"/>
    <w:rsid w:val="0040498D"/>
    <w:rsid w:val="004049D3"/>
    <w:rsid w:val="004124FD"/>
    <w:rsid w:val="0041638F"/>
    <w:rsid w:val="00416735"/>
    <w:rsid w:val="00417EA6"/>
    <w:rsid w:val="00422252"/>
    <w:rsid w:val="00424C11"/>
    <w:rsid w:val="00425B4B"/>
    <w:rsid w:val="00426D77"/>
    <w:rsid w:val="00430F44"/>
    <w:rsid w:val="0043683B"/>
    <w:rsid w:val="0043738B"/>
    <w:rsid w:val="00440131"/>
    <w:rsid w:val="00441CB1"/>
    <w:rsid w:val="00445A51"/>
    <w:rsid w:val="004479DD"/>
    <w:rsid w:val="00447B05"/>
    <w:rsid w:val="00452024"/>
    <w:rsid w:val="0045426F"/>
    <w:rsid w:val="00454480"/>
    <w:rsid w:val="00461C98"/>
    <w:rsid w:val="00461CAC"/>
    <w:rsid w:val="004652D7"/>
    <w:rsid w:val="004672E0"/>
    <w:rsid w:val="00467F59"/>
    <w:rsid w:val="00470564"/>
    <w:rsid w:val="0047136B"/>
    <w:rsid w:val="00471B90"/>
    <w:rsid w:val="00474C82"/>
    <w:rsid w:val="00476358"/>
    <w:rsid w:val="004800C1"/>
    <w:rsid w:val="004801C1"/>
    <w:rsid w:val="004805C2"/>
    <w:rsid w:val="004805FA"/>
    <w:rsid w:val="00482372"/>
    <w:rsid w:val="004868C1"/>
    <w:rsid w:val="0048780C"/>
    <w:rsid w:val="00490E2C"/>
    <w:rsid w:val="0049655C"/>
    <w:rsid w:val="004969EF"/>
    <w:rsid w:val="00496FA5"/>
    <w:rsid w:val="004A1E66"/>
    <w:rsid w:val="004A2081"/>
    <w:rsid w:val="004A4D8B"/>
    <w:rsid w:val="004B0377"/>
    <w:rsid w:val="004B0D38"/>
    <w:rsid w:val="004B15B8"/>
    <w:rsid w:val="004B29AA"/>
    <w:rsid w:val="004B3A7B"/>
    <w:rsid w:val="004B540F"/>
    <w:rsid w:val="004B7853"/>
    <w:rsid w:val="004C14E4"/>
    <w:rsid w:val="004C2E0E"/>
    <w:rsid w:val="004C4E65"/>
    <w:rsid w:val="004C61B7"/>
    <w:rsid w:val="004C6A0F"/>
    <w:rsid w:val="004C7EA8"/>
    <w:rsid w:val="004D3493"/>
    <w:rsid w:val="004D5762"/>
    <w:rsid w:val="004D6802"/>
    <w:rsid w:val="004E0B6E"/>
    <w:rsid w:val="004E4CAC"/>
    <w:rsid w:val="004E61FF"/>
    <w:rsid w:val="004E64E1"/>
    <w:rsid w:val="004E6981"/>
    <w:rsid w:val="004E7C21"/>
    <w:rsid w:val="004F1DBF"/>
    <w:rsid w:val="004F3B09"/>
    <w:rsid w:val="004F6912"/>
    <w:rsid w:val="00501842"/>
    <w:rsid w:val="00507DF0"/>
    <w:rsid w:val="00516B09"/>
    <w:rsid w:val="005205D2"/>
    <w:rsid w:val="005205F3"/>
    <w:rsid w:val="00520F14"/>
    <w:rsid w:val="0052335D"/>
    <w:rsid w:val="00525B16"/>
    <w:rsid w:val="00527CCD"/>
    <w:rsid w:val="00527D96"/>
    <w:rsid w:val="0053204E"/>
    <w:rsid w:val="00540618"/>
    <w:rsid w:val="00540C2A"/>
    <w:rsid w:val="00542407"/>
    <w:rsid w:val="00542DE9"/>
    <w:rsid w:val="00543536"/>
    <w:rsid w:val="0054476C"/>
    <w:rsid w:val="005450A1"/>
    <w:rsid w:val="00546459"/>
    <w:rsid w:val="0055101B"/>
    <w:rsid w:val="005534A7"/>
    <w:rsid w:val="00554034"/>
    <w:rsid w:val="00556712"/>
    <w:rsid w:val="00557711"/>
    <w:rsid w:val="00566314"/>
    <w:rsid w:val="00571FE5"/>
    <w:rsid w:val="00572D98"/>
    <w:rsid w:val="00581362"/>
    <w:rsid w:val="0058255F"/>
    <w:rsid w:val="00583246"/>
    <w:rsid w:val="00584A0D"/>
    <w:rsid w:val="00585F9D"/>
    <w:rsid w:val="00590AAA"/>
    <w:rsid w:val="00590F75"/>
    <w:rsid w:val="005912A1"/>
    <w:rsid w:val="005938DB"/>
    <w:rsid w:val="00596A7D"/>
    <w:rsid w:val="00596B03"/>
    <w:rsid w:val="005A226C"/>
    <w:rsid w:val="005A7220"/>
    <w:rsid w:val="005A754D"/>
    <w:rsid w:val="005B14B2"/>
    <w:rsid w:val="005B2C12"/>
    <w:rsid w:val="005B440C"/>
    <w:rsid w:val="005C6DB5"/>
    <w:rsid w:val="005D5B86"/>
    <w:rsid w:val="005D5CFE"/>
    <w:rsid w:val="005D6BE5"/>
    <w:rsid w:val="005E139B"/>
    <w:rsid w:val="005E2720"/>
    <w:rsid w:val="005E4191"/>
    <w:rsid w:val="005E502E"/>
    <w:rsid w:val="005E5E20"/>
    <w:rsid w:val="005E60A5"/>
    <w:rsid w:val="005E7817"/>
    <w:rsid w:val="005F1F7C"/>
    <w:rsid w:val="005F2AFA"/>
    <w:rsid w:val="005F318F"/>
    <w:rsid w:val="005F3E52"/>
    <w:rsid w:val="005F4815"/>
    <w:rsid w:val="005F57DB"/>
    <w:rsid w:val="005F60FE"/>
    <w:rsid w:val="006014D5"/>
    <w:rsid w:val="00604793"/>
    <w:rsid w:val="0061131B"/>
    <w:rsid w:val="00613587"/>
    <w:rsid w:val="00614F94"/>
    <w:rsid w:val="006176FD"/>
    <w:rsid w:val="00617D85"/>
    <w:rsid w:val="00624988"/>
    <w:rsid w:val="00626BFE"/>
    <w:rsid w:val="0063052E"/>
    <w:rsid w:val="00630FE5"/>
    <w:rsid w:val="00635AA7"/>
    <w:rsid w:val="006363E2"/>
    <w:rsid w:val="006365FD"/>
    <w:rsid w:val="006437EC"/>
    <w:rsid w:val="00645301"/>
    <w:rsid w:val="00647974"/>
    <w:rsid w:val="00650760"/>
    <w:rsid w:val="00650765"/>
    <w:rsid w:val="00652A93"/>
    <w:rsid w:val="0065543A"/>
    <w:rsid w:val="00656893"/>
    <w:rsid w:val="006642CE"/>
    <w:rsid w:val="0066438D"/>
    <w:rsid w:val="00666216"/>
    <w:rsid w:val="00666ED3"/>
    <w:rsid w:val="00667008"/>
    <w:rsid w:val="00671A54"/>
    <w:rsid w:val="0067508F"/>
    <w:rsid w:val="006806DB"/>
    <w:rsid w:val="006807CC"/>
    <w:rsid w:val="00683DDE"/>
    <w:rsid w:val="00685FAD"/>
    <w:rsid w:val="006863EF"/>
    <w:rsid w:val="00687F15"/>
    <w:rsid w:val="006921BC"/>
    <w:rsid w:val="00693226"/>
    <w:rsid w:val="0069459C"/>
    <w:rsid w:val="00696F92"/>
    <w:rsid w:val="006A06E9"/>
    <w:rsid w:val="006A379A"/>
    <w:rsid w:val="006A400C"/>
    <w:rsid w:val="006A57AB"/>
    <w:rsid w:val="006A57B3"/>
    <w:rsid w:val="006A5D78"/>
    <w:rsid w:val="006A64DF"/>
    <w:rsid w:val="006B0F3B"/>
    <w:rsid w:val="006B3F56"/>
    <w:rsid w:val="006B4417"/>
    <w:rsid w:val="006B539A"/>
    <w:rsid w:val="006C19C0"/>
    <w:rsid w:val="006C6429"/>
    <w:rsid w:val="006D10B3"/>
    <w:rsid w:val="006D27B8"/>
    <w:rsid w:val="006D4475"/>
    <w:rsid w:val="006D5605"/>
    <w:rsid w:val="006D6D34"/>
    <w:rsid w:val="006D6F7B"/>
    <w:rsid w:val="006E337A"/>
    <w:rsid w:val="006E5395"/>
    <w:rsid w:val="006F02A1"/>
    <w:rsid w:val="006F1657"/>
    <w:rsid w:val="006F302C"/>
    <w:rsid w:val="006F50E4"/>
    <w:rsid w:val="007020F0"/>
    <w:rsid w:val="00703C5C"/>
    <w:rsid w:val="00703D34"/>
    <w:rsid w:val="00704973"/>
    <w:rsid w:val="007049D8"/>
    <w:rsid w:val="0070675D"/>
    <w:rsid w:val="00707B1B"/>
    <w:rsid w:val="0071322D"/>
    <w:rsid w:val="00713F3E"/>
    <w:rsid w:val="0071754D"/>
    <w:rsid w:val="00717D6A"/>
    <w:rsid w:val="0072004B"/>
    <w:rsid w:val="007204C0"/>
    <w:rsid w:val="00723774"/>
    <w:rsid w:val="00724421"/>
    <w:rsid w:val="0072505F"/>
    <w:rsid w:val="00725B14"/>
    <w:rsid w:val="00727F96"/>
    <w:rsid w:val="007317E5"/>
    <w:rsid w:val="0073403F"/>
    <w:rsid w:val="007346C3"/>
    <w:rsid w:val="00745550"/>
    <w:rsid w:val="00747D5E"/>
    <w:rsid w:val="007507D0"/>
    <w:rsid w:val="00751874"/>
    <w:rsid w:val="00760EB3"/>
    <w:rsid w:val="007644DB"/>
    <w:rsid w:val="007651B5"/>
    <w:rsid w:val="00767096"/>
    <w:rsid w:val="007719B8"/>
    <w:rsid w:val="007733F9"/>
    <w:rsid w:val="007734AD"/>
    <w:rsid w:val="00773953"/>
    <w:rsid w:val="00773B70"/>
    <w:rsid w:val="00773F70"/>
    <w:rsid w:val="007742CF"/>
    <w:rsid w:val="00780D12"/>
    <w:rsid w:val="00781C56"/>
    <w:rsid w:val="00782933"/>
    <w:rsid w:val="00786318"/>
    <w:rsid w:val="0079054D"/>
    <w:rsid w:val="007929E2"/>
    <w:rsid w:val="00795280"/>
    <w:rsid w:val="00795908"/>
    <w:rsid w:val="00796B52"/>
    <w:rsid w:val="007A2F8B"/>
    <w:rsid w:val="007A43B7"/>
    <w:rsid w:val="007A43FD"/>
    <w:rsid w:val="007A4C60"/>
    <w:rsid w:val="007A4DDC"/>
    <w:rsid w:val="007A5DE5"/>
    <w:rsid w:val="007A6916"/>
    <w:rsid w:val="007B1FB5"/>
    <w:rsid w:val="007B2C4E"/>
    <w:rsid w:val="007B34A7"/>
    <w:rsid w:val="007B62A7"/>
    <w:rsid w:val="007B630A"/>
    <w:rsid w:val="007C0216"/>
    <w:rsid w:val="007C032D"/>
    <w:rsid w:val="007C088B"/>
    <w:rsid w:val="007C132A"/>
    <w:rsid w:val="007C351F"/>
    <w:rsid w:val="007C5355"/>
    <w:rsid w:val="007C7F0D"/>
    <w:rsid w:val="007D6132"/>
    <w:rsid w:val="007E2B4A"/>
    <w:rsid w:val="007E413D"/>
    <w:rsid w:val="007E4C28"/>
    <w:rsid w:val="007E6680"/>
    <w:rsid w:val="007E684C"/>
    <w:rsid w:val="007E717A"/>
    <w:rsid w:val="007F1D5B"/>
    <w:rsid w:val="007F23A6"/>
    <w:rsid w:val="007F26C1"/>
    <w:rsid w:val="007F31B3"/>
    <w:rsid w:val="007F4134"/>
    <w:rsid w:val="007F58E6"/>
    <w:rsid w:val="007F696F"/>
    <w:rsid w:val="00801DE8"/>
    <w:rsid w:val="0080364C"/>
    <w:rsid w:val="00805012"/>
    <w:rsid w:val="00805779"/>
    <w:rsid w:val="008067F9"/>
    <w:rsid w:val="00807ACF"/>
    <w:rsid w:val="0081209A"/>
    <w:rsid w:val="00815293"/>
    <w:rsid w:val="008153E3"/>
    <w:rsid w:val="0081697E"/>
    <w:rsid w:val="008174A8"/>
    <w:rsid w:val="00823217"/>
    <w:rsid w:val="0082687A"/>
    <w:rsid w:val="00827A06"/>
    <w:rsid w:val="00827FFD"/>
    <w:rsid w:val="00830FB8"/>
    <w:rsid w:val="008379CB"/>
    <w:rsid w:val="00837C55"/>
    <w:rsid w:val="00852BE9"/>
    <w:rsid w:val="00853864"/>
    <w:rsid w:val="008562E5"/>
    <w:rsid w:val="00857B54"/>
    <w:rsid w:val="00864D8F"/>
    <w:rsid w:val="00864E63"/>
    <w:rsid w:val="008672DA"/>
    <w:rsid w:val="00867EF8"/>
    <w:rsid w:val="00871441"/>
    <w:rsid w:val="00871E29"/>
    <w:rsid w:val="008744E2"/>
    <w:rsid w:val="00875E70"/>
    <w:rsid w:val="00880F82"/>
    <w:rsid w:val="008822EE"/>
    <w:rsid w:val="00882BA2"/>
    <w:rsid w:val="0088745B"/>
    <w:rsid w:val="00887A0F"/>
    <w:rsid w:val="00892051"/>
    <w:rsid w:val="00893112"/>
    <w:rsid w:val="0089590D"/>
    <w:rsid w:val="00895F22"/>
    <w:rsid w:val="008A243D"/>
    <w:rsid w:val="008A3D0B"/>
    <w:rsid w:val="008A5BDF"/>
    <w:rsid w:val="008A7DCD"/>
    <w:rsid w:val="008B0FC3"/>
    <w:rsid w:val="008B177B"/>
    <w:rsid w:val="008B3264"/>
    <w:rsid w:val="008B4547"/>
    <w:rsid w:val="008B6D70"/>
    <w:rsid w:val="008B76F3"/>
    <w:rsid w:val="008C0664"/>
    <w:rsid w:val="008D2060"/>
    <w:rsid w:val="008D7ECE"/>
    <w:rsid w:val="008E1513"/>
    <w:rsid w:val="008F173C"/>
    <w:rsid w:val="008F257B"/>
    <w:rsid w:val="008F3462"/>
    <w:rsid w:val="00900EEC"/>
    <w:rsid w:val="00903DA0"/>
    <w:rsid w:val="00904135"/>
    <w:rsid w:val="00904B21"/>
    <w:rsid w:val="00906251"/>
    <w:rsid w:val="00906E09"/>
    <w:rsid w:val="009079D0"/>
    <w:rsid w:val="00910ED1"/>
    <w:rsid w:val="00913DD4"/>
    <w:rsid w:val="00914BBE"/>
    <w:rsid w:val="00914F39"/>
    <w:rsid w:val="00917055"/>
    <w:rsid w:val="009211CF"/>
    <w:rsid w:val="009213E7"/>
    <w:rsid w:val="00921434"/>
    <w:rsid w:val="00921A13"/>
    <w:rsid w:val="00922C82"/>
    <w:rsid w:val="0092656D"/>
    <w:rsid w:val="00927E55"/>
    <w:rsid w:val="009340A1"/>
    <w:rsid w:val="00935394"/>
    <w:rsid w:val="009372FB"/>
    <w:rsid w:val="00937F80"/>
    <w:rsid w:val="00941C09"/>
    <w:rsid w:val="009426F3"/>
    <w:rsid w:val="0094310B"/>
    <w:rsid w:val="0094349F"/>
    <w:rsid w:val="0094484B"/>
    <w:rsid w:val="00946B15"/>
    <w:rsid w:val="00947E6D"/>
    <w:rsid w:val="009510F8"/>
    <w:rsid w:val="009527F9"/>
    <w:rsid w:val="009536CF"/>
    <w:rsid w:val="00953AB8"/>
    <w:rsid w:val="009602DA"/>
    <w:rsid w:val="00961A9E"/>
    <w:rsid w:val="00962AF8"/>
    <w:rsid w:val="009672E1"/>
    <w:rsid w:val="009676ED"/>
    <w:rsid w:val="009719A8"/>
    <w:rsid w:val="00971AD7"/>
    <w:rsid w:val="0097559B"/>
    <w:rsid w:val="00982541"/>
    <w:rsid w:val="0098301E"/>
    <w:rsid w:val="0098382F"/>
    <w:rsid w:val="009845CB"/>
    <w:rsid w:val="00984A75"/>
    <w:rsid w:val="00991263"/>
    <w:rsid w:val="009926F5"/>
    <w:rsid w:val="00992790"/>
    <w:rsid w:val="00992B6E"/>
    <w:rsid w:val="0099470C"/>
    <w:rsid w:val="00994811"/>
    <w:rsid w:val="00995053"/>
    <w:rsid w:val="009A01AC"/>
    <w:rsid w:val="009A1D20"/>
    <w:rsid w:val="009A329B"/>
    <w:rsid w:val="009A49BE"/>
    <w:rsid w:val="009A5C20"/>
    <w:rsid w:val="009A6CAE"/>
    <w:rsid w:val="009B0A1E"/>
    <w:rsid w:val="009B3413"/>
    <w:rsid w:val="009B706C"/>
    <w:rsid w:val="009C357D"/>
    <w:rsid w:val="009C50C3"/>
    <w:rsid w:val="009C574E"/>
    <w:rsid w:val="009C64B4"/>
    <w:rsid w:val="009D0C78"/>
    <w:rsid w:val="009D148E"/>
    <w:rsid w:val="009D2168"/>
    <w:rsid w:val="009D5DEB"/>
    <w:rsid w:val="009E0C16"/>
    <w:rsid w:val="009E119A"/>
    <w:rsid w:val="009E52D4"/>
    <w:rsid w:val="009E6505"/>
    <w:rsid w:val="009F1892"/>
    <w:rsid w:val="009F1E20"/>
    <w:rsid w:val="009F258C"/>
    <w:rsid w:val="00A1020D"/>
    <w:rsid w:val="00A1121A"/>
    <w:rsid w:val="00A172D8"/>
    <w:rsid w:val="00A2001A"/>
    <w:rsid w:val="00A22205"/>
    <w:rsid w:val="00A2275A"/>
    <w:rsid w:val="00A24EF4"/>
    <w:rsid w:val="00A30137"/>
    <w:rsid w:val="00A30DEE"/>
    <w:rsid w:val="00A33124"/>
    <w:rsid w:val="00A33685"/>
    <w:rsid w:val="00A37DC6"/>
    <w:rsid w:val="00A40183"/>
    <w:rsid w:val="00A4285E"/>
    <w:rsid w:val="00A42D5C"/>
    <w:rsid w:val="00A4557E"/>
    <w:rsid w:val="00A46844"/>
    <w:rsid w:val="00A5472A"/>
    <w:rsid w:val="00A56A2B"/>
    <w:rsid w:val="00A57419"/>
    <w:rsid w:val="00A576A6"/>
    <w:rsid w:val="00A61E95"/>
    <w:rsid w:val="00A658AB"/>
    <w:rsid w:val="00A6626E"/>
    <w:rsid w:val="00A66C3E"/>
    <w:rsid w:val="00A7169E"/>
    <w:rsid w:val="00A7439A"/>
    <w:rsid w:val="00A7697B"/>
    <w:rsid w:val="00A81380"/>
    <w:rsid w:val="00A81EF6"/>
    <w:rsid w:val="00A86DA4"/>
    <w:rsid w:val="00A87828"/>
    <w:rsid w:val="00A929BC"/>
    <w:rsid w:val="00A93E2A"/>
    <w:rsid w:val="00A943B7"/>
    <w:rsid w:val="00A9562B"/>
    <w:rsid w:val="00AA1678"/>
    <w:rsid w:val="00AA5AFB"/>
    <w:rsid w:val="00AB5935"/>
    <w:rsid w:val="00AB5DFA"/>
    <w:rsid w:val="00AB66E9"/>
    <w:rsid w:val="00AC05A7"/>
    <w:rsid w:val="00AC1884"/>
    <w:rsid w:val="00AC5C2D"/>
    <w:rsid w:val="00AC7637"/>
    <w:rsid w:val="00AD093E"/>
    <w:rsid w:val="00AD0E4B"/>
    <w:rsid w:val="00AD4B4B"/>
    <w:rsid w:val="00AD52AC"/>
    <w:rsid w:val="00AD6A0C"/>
    <w:rsid w:val="00AE0235"/>
    <w:rsid w:val="00AE4123"/>
    <w:rsid w:val="00AE752A"/>
    <w:rsid w:val="00AF05BD"/>
    <w:rsid w:val="00AF13A3"/>
    <w:rsid w:val="00AF17D0"/>
    <w:rsid w:val="00AF196A"/>
    <w:rsid w:val="00AF2CFB"/>
    <w:rsid w:val="00AF4CB9"/>
    <w:rsid w:val="00AF5E6B"/>
    <w:rsid w:val="00B01B94"/>
    <w:rsid w:val="00B05ECE"/>
    <w:rsid w:val="00B07905"/>
    <w:rsid w:val="00B11417"/>
    <w:rsid w:val="00B1172B"/>
    <w:rsid w:val="00B20025"/>
    <w:rsid w:val="00B2193A"/>
    <w:rsid w:val="00B219BC"/>
    <w:rsid w:val="00B23655"/>
    <w:rsid w:val="00B23893"/>
    <w:rsid w:val="00B25D60"/>
    <w:rsid w:val="00B26A3E"/>
    <w:rsid w:val="00B304D7"/>
    <w:rsid w:val="00B30BC2"/>
    <w:rsid w:val="00B3228E"/>
    <w:rsid w:val="00B32B22"/>
    <w:rsid w:val="00B32FB1"/>
    <w:rsid w:val="00B334AE"/>
    <w:rsid w:val="00B3400F"/>
    <w:rsid w:val="00B37A02"/>
    <w:rsid w:val="00B40963"/>
    <w:rsid w:val="00B43C2F"/>
    <w:rsid w:val="00B50290"/>
    <w:rsid w:val="00B505A0"/>
    <w:rsid w:val="00B50E6C"/>
    <w:rsid w:val="00B51DF3"/>
    <w:rsid w:val="00B5633B"/>
    <w:rsid w:val="00B600AF"/>
    <w:rsid w:val="00B647A1"/>
    <w:rsid w:val="00B64962"/>
    <w:rsid w:val="00B67267"/>
    <w:rsid w:val="00B6750E"/>
    <w:rsid w:val="00B7035D"/>
    <w:rsid w:val="00B77B62"/>
    <w:rsid w:val="00B80D13"/>
    <w:rsid w:val="00B81045"/>
    <w:rsid w:val="00B81AD9"/>
    <w:rsid w:val="00B8512D"/>
    <w:rsid w:val="00B86194"/>
    <w:rsid w:val="00B91D16"/>
    <w:rsid w:val="00BA0969"/>
    <w:rsid w:val="00BA2D40"/>
    <w:rsid w:val="00BA40F1"/>
    <w:rsid w:val="00BA6384"/>
    <w:rsid w:val="00BA6A51"/>
    <w:rsid w:val="00BB2EC0"/>
    <w:rsid w:val="00BB2EE5"/>
    <w:rsid w:val="00BB329E"/>
    <w:rsid w:val="00BC16DC"/>
    <w:rsid w:val="00BC1AED"/>
    <w:rsid w:val="00BC420A"/>
    <w:rsid w:val="00BD3099"/>
    <w:rsid w:val="00BD7E4D"/>
    <w:rsid w:val="00BE023B"/>
    <w:rsid w:val="00BE04AD"/>
    <w:rsid w:val="00BE0C43"/>
    <w:rsid w:val="00BE4437"/>
    <w:rsid w:val="00BE44EA"/>
    <w:rsid w:val="00BF0309"/>
    <w:rsid w:val="00BF265C"/>
    <w:rsid w:val="00BF2BD9"/>
    <w:rsid w:val="00BF5EDA"/>
    <w:rsid w:val="00BF7FF6"/>
    <w:rsid w:val="00C02CE1"/>
    <w:rsid w:val="00C07B5B"/>
    <w:rsid w:val="00C1002A"/>
    <w:rsid w:val="00C1057A"/>
    <w:rsid w:val="00C10E0F"/>
    <w:rsid w:val="00C10FAE"/>
    <w:rsid w:val="00C11303"/>
    <w:rsid w:val="00C12104"/>
    <w:rsid w:val="00C121B0"/>
    <w:rsid w:val="00C16A98"/>
    <w:rsid w:val="00C170BD"/>
    <w:rsid w:val="00C23F13"/>
    <w:rsid w:val="00C24189"/>
    <w:rsid w:val="00C27303"/>
    <w:rsid w:val="00C275A3"/>
    <w:rsid w:val="00C279CB"/>
    <w:rsid w:val="00C27E0E"/>
    <w:rsid w:val="00C303AB"/>
    <w:rsid w:val="00C30C34"/>
    <w:rsid w:val="00C353D3"/>
    <w:rsid w:val="00C413F1"/>
    <w:rsid w:val="00C42FE6"/>
    <w:rsid w:val="00C521AD"/>
    <w:rsid w:val="00C531ED"/>
    <w:rsid w:val="00C53299"/>
    <w:rsid w:val="00C534E6"/>
    <w:rsid w:val="00C55520"/>
    <w:rsid w:val="00C61AB8"/>
    <w:rsid w:val="00C61CEA"/>
    <w:rsid w:val="00C62323"/>
    <w:rsid w:val="00C63253"/>
    <w:rsid w:val="00C64BFC"/>
    <w:rsid w:val="00C67AE5"/>
    <w:rsid w:val="00C7049A"/>
    <w:rsid w:val="00C712B9"/>
    <w:rsid w:val="00C714A5"/>
    <w:rsid w:val="00C80B90"/>
    <w:rsid w:val="00C82B87"/>
    <w:rsid w:val="00C9563B"/>
    <w:rsid w:val="00CA0BA3"/>
    <w:rsid w:val="00CA5282"/>
    <w:rsid w:val="00CB07D4"/>
    <w:rsid w:val="00CB0B7D"/>
    <w:rsid w:val="00CB1568"/>
    <w:rsid w:val="00CB2B24"/>
    <w:rsid w:val="00CB2B6F"/>
    <w:rsid w:val="00CB69CE"/>
    <w:rsid w:val="00CB79CC"/>
    <w:rsid w:val="00CB7ADD"/>
    <w:rsid w:val="00CC0112"/>
    <w:rsid w:val="00CC0AFF"/>
    <w:rsid w:val="00CC39BC"/>
    <w:rsid w:val="00CC6521"/>
    <w:rsid w:val="00CC6CAE"/>
    <w:rsid w:val="00CC6D58"/>
    <w:rsid w:val="00CC7353"/>
    <w:rsid w:val="00CD061E"/>
    <w:rsid w:val="00CD08F1"/>
    <w:rsid w:val="00CD52AE"/>
    <w:rsid w:val="00CD5AA3"/>
    <w:rsid w:val="00CD6F95"/>
    <w:rsid w:val="00CE6C67"/>
    <w:rsid w:val="00CF3B84"/>
    <w:rsid w:val="00CF58B7"/>
    <w:rsid w:val="00CF78EE"/>
    <w:rsid w:val="00D0342F"/>
    <w:rsid w:val="00D04BBB"/>
    <w:rsid w:val="00D06FC9"/>
    <w:rsid w:val="00D1194A"/>
    <w:rsid w:val="00D11D63"/>
    <w:rsid w:val="00D1219C"/>
    <w:rsid w:val="00D13028"/>
    <w:rsid w:val="00D14BE3"/>
    <w:rsid w:val="00D167C9"/>
    <w:rsid w:val="00D17273"/>
    <w:rsid w:val="00D17D85"/>
    <w:rsid w:val="00D203CD"/>
    <w:rsid w:val="00D22DAA"/>
    <w:rsid w:val="00D242D6"/>
    <w:rsid w:val="00D24C7D"/>
    <w:rsid w:val="00D27510"/>
    <w:rsid w:val="00D304A6"/>
    <w:rsid w:val="00D31E6B"/>
    <w:rsid w:val="00D32D9D"/>
    <w:rsid w:val="00D3715A"/>
    <w:rsid w:val="00D40906"/>
    <w:rsid w:val="00D518D2"/>
    <w:rsid w:val="00D61893"/>
    <w:rsid w:val="00D619C3"/>
    <w:rsid w:val="00D61F8C"/>
    <w:rsid w:val="00D62BDF"/>
    <w:rsid w:val="00D643C7"/>
    <w:rsid w:val="00D64930"/>
    <w:rsid w:val="00D659A9"/>
    <w:rsid w:val="00D7012E"/>
    <w:rsid w:val="00D70354"/>
    <w:rsid w:val="00D72FC6"/>
    <w:rsid w:val="00D74B24"/>
    <w:rsid w:val="00D76070"/>
    <w:rsid w:val="00D76667"/>
    <w:rsid w:val="00D814BE"/>
    <w:rsid w:val="00D8346A"/>
    <w:rsid w:val="00D84F78"/>
    <w:rsid w:val="00D85D69"/>
    <w:rsid w:val="00D93E48"/>
    <w:rsid w:val="00D95D2C"/>
    <w:rsid w:val="00D96CFD"/>
    <w:rsid w:val="00DA05C3"/>
    <w:rsid w:val="00DA2179"/>
    <w:rsid w:val="00DA35B7"/>
    <w:rsid w:val="00DB0A21"/>
    <w:rsid w:val="00DB1AC9"/>
    <w:rsid w:val="00DB32F9"/>
    <w:rsid w:val="00DB3898"/>
    <w:rsid w:val="00DB7AAF"/>
    <w:rsid w:val="00DC10C7"/>
    <w:rsid w:val="00DC4200"/>
    <w:rsid w:val="00DC59AE"/>
    <w:rsid w:val="00DD086E"/>
    <w:rsid w:val="00DD509E"/>
    <w:rsid w:val="00DD65EF"/>
    <w:rsid w:val="00DE3424"/>
    <w:rsid w:val="00DE3ECC"/>
    <w:rsid w:val="00DE6EB1"/>
    <w:rsid w:val="00DE7C95"/>
    <w:rsid w:val="00DF2F5E"/>
    <w:rsid w:val="00DF450D"/>
    <w:rsid w:val="00DF6B0B"/>
    <w:rsid w:val="00DF7A76"/>
    <w:rsid w:val="00E028D0"/>
    <w:rsid w:val="00E05B47"/>
    <w:rsid w:val="00E07679"/>
    <w:rsid w:val="00E11915"/>
    <w:rsid w:val="00E16847"/>
    <w:rsid w:val="00E17337"/>
    <w:rsid w:val="00E17F51"/>
    <w:rsid w:val="00E20168"/>
    <w:rsid w:val="00E20841"/>
    <w:rsid w:val="00E2165A"/>
    <w:rsid w:val="00E271A4"/>
    <w:rsid w:val="00E33248"/>
    <w:rsid w:val="00E3383E"/>
    <w:rsid w:val="00E355EE"/>
    <w:rsid w:val="00E35CD0"/>
    <w:rsid w:val="00E37BEB"/>
    <w:rsid w:val="00E400E3"/>
    <w:rsid w:val="00E4639F"/>
    <w:rsid w:val="00E469EB"/>
    <w:rsid w:val="00E51257"/>
    <w:rsid w:val="00E561C4"/>
    <w:rsid w:val="00E60435"/>
    <w:rsid w:val="00E611FF"/>
    <w:rsid w:val="00E6204F"/>
    <w:rsid w:val="00E630AD"/>
    <w:rsid w:val="00E63CF2"/>
    <w:rsid w:val="00E74D29"/>
    <w:rsid w:val="00E76997"/>
    <w:rsid w:val="00E81C4B"/>
    <w:rsid w:val="00E81CE5"/>
    <w:rsid w:val="00E87C65"/>
    <w:rsid w:val="00E90006"/>
    <w:rsid w:val="00E904EB"/>
    <w:rsid w:val="00E90E23"/>
    <w:rsid w:val="00E935D3"/>
    <w:rsid w:val="00E95D3F"/>
    <w:rsid w:val="00E9752B"/>
    <w:rsid w:val="00EA0CE6"/>
    <w:rsid w:val="00EA27E7"/>
    <w:rsid w:val="00EA5760"/>
    <w:rsid w:val="00EA6FD7"/>
    <w:rsid w:val="00EA7726"/>
    <w:rsid w:val="00EA7848"/>
    <w:rsid w:val="00EA7ADD"/>
    <w:rsid w:val="00EB125B"/>
    <w:rsid w:val="00EB16BA"/>
    <w:rsid w:val="00EB2422"/>
    <w:rsid w:val="00EB3645"/>
    <w:rsid w:val="00EB7B8F"/>
    <w:rsid w:val="00EC03A4"/>
    <w:rsid w:val="00EC1CF1"/>
    <w:rsid w:val="00EC3910"/>
    <w:rsid w:val="00EC562B"/>
    <w:rsid w:val="00EC7201"/>
    <w:rsid w:val="00ED2F0A"/>
    <w:rsid w:val="00EE2778"/>
    <w:rsid w:val="00EE572B"/>
    <w:rsid w:val="00EE75D9"/>
    <w:rsid w:val="00EF53D7"/>
    <w:rsid w:val="00EF6B8D"/>
    <w:rsid w:val="00EF7CFD"/>
    <w:rsid w:val="00EF7F38"/>
    <w:rsid w:val="00F012EB"/>
    <w:rsid w:val="00F0139B"/>
    <w:rsid w:val="00F03AA9"/>
    <w:rsid w:val="00F05EA6"/>
    <w:rsid w:val="00F06096"/>
    <w:rsid w:val="00F0615F"/>
    <w:rsid w:val="00F11F5C"/>
    <w:rsid w:val="00F12A48"/>
    <w:rsid w:val="00F14967"/>
    <w:rsid w:val="00F21296"/>
    <w:rsid w:val="00F2272F"/>
    <w:rsid w:val="00F231B0"/>
    <w:rsid w:val="00F24036"/>
    <w:rsid w:val="00F25D30"/>
    <w:rsid w:val="00F27392"/>
    <w:rsid w:val="00F2794A"/>
    <w:rsid w:val="00F3269D"/>
    <w:rsid w:val="00F32EA0"/>
    <w:rsid w:val="00F37DB7"/>
    <w:rsid w:val="00F41915"/>
    <w:rsid w:val="00F470EB"/>
    <w:rsid w:val="00F4790F"/>
    <w:rsid w:val="00F53F73"/>
    <w:rsid w:val="00F6041A"/>
    <w:rsid w:val="00F6101A"/>
    <w:rsid w:val="00F62DDE"/>
    <w:rsid w:val="00F63CF2"/>
    <w:rsid w:val="00F66E14"/>
    <w:rsid w:val="00F74999"/>
    <w:rsid w:val="00F74E17"/>
    <w:rsid w:val="00F80994"/>
    <w:rsid w:val="00F814DD"/>
    <w:rsid w:val="00F82C82"/>
    <w:rsid w:val="00F82F84"/>
    <w:rsid w:val="00F91854"/>
    <w:rsid w:val="00F93737"/>
    <w:rsid w:val="00F96A72"/>
    <w:rsid w:val="00FA28AE"/>
    <w:rsid w:val="00FA2A10"/>
    <w:rsid w:val="00FB0917"/>
    <w:rsid w:val="00FB1663"/>
    <w:rsid w:val="00FB17C0"/>
    <w:rsid w:val="00FB1A1F"/>
    <w:rsid w:val="00FB3739"/>
    <w:rsid w:val="00FB3EDE"/>
    <w:rsid w:val="00FB515F"/>
    <w:rsid w:val="00FB53A8"/>
    <w:rsid w:val="00FB58EB"/>
    <w:rsid w:val="00FB7301"/>
    <w:rsid w:val="00FC5B2F"/>
    <w:rsid w:val="00FD0868"/>
    <w:rsid w:val="00FD08BA"/>
    <w:rsid w:val="00FD1B75"/>
    <w:rsid w:val="00FD3929"/>
    <w:rsid w:val="00FD66AD"/>
    <w:rsid w:val="00FD6747"/>
    <w:rsid w:val="00FD7FB3"/>
    <w:rsid w:val="00FE007B"/>
    <w:rsid w:val="00FE4FDF"/>
    <w:rsid w:val="00FF2BF8"/>
    <w:rsid w:val="00FF3802"/>
    <w:rsid w:val="00FF5646"/>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8572A"/>
  <w15:docId w15:val="{7AB881E4-14B0-4775-92BA-74A0966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0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099"/>
    <w:pPr>
      <w:widowControl w:val="0"/>
      <w:autoSpaceDE w:val="0"/>
      <w:autoSpaceDN w:val="0"/>
      <w:adjustRightInd w:val="0"/>
    </w:pPr>
    <w:rPr>
      <w:rFonts w:ascii="Courier New" w:eastAsia="Times New Roman" w:hAnsi="Courier New" w:cs="Courier New"/>
      <w:sz w:val="20"/>
      <w:szCs w:val="20"/>
    </w:rPr>
  </w:style>
  <w:style w:type="paragraph" w:customStyle="1" w:styleId="1">
    <w:name w:val="Знак Знак1"/>
    <w:basedOn w:val="a"/>
    <w:next w:val="a"/>
    <w:uiPriority w:val="99"/>
    <w:semiHidden/>
    <w:rsid w:val="00B91D16"/>
    <w:pPr>
      <w:spacing w:after="160" w:line="240" w:lineRule="exact"/>
    </w:pPr>
    <w:rPr>
      <w:rFonts w:ascii="Arial" w:hAnsi="Arial" w:cs="Arial"/>
      <w:sz w:val="20"/>
      <w:szCs w:val="20"/>
      <w:lang w:val="en-US" w:eastAsia="en-US"/>
    </w:rPr>
  </w:style>
  <w:style w:type="paragraph" w:styleId="a3">
    <w:name w:val="No Spacing"/>
    <w:basedOn w:val="a"/>
    <w:uiPriority w:val="99"/>
    <w:qFormat/>
    <w:rsid w:val="00F3269D"/>
    <w:rPr>
      <w:rFonts w:eastAsia="Calibri"/>
      <w:lang w:eastAsia="ar-SA"/>
    </w:rPr>
  </w:style>
  <w:style w:type="character" w:customStyle="1" w:styleId="FontStyle22">
    <w:name w:val="Font Style22"/>
    <w:rsid w:val="00645301"/>
    <w:rPr>
      <w:rFonts w:ascii="Times New Roman" w:hAnsi="Times New Roman"/>
      <w:sz w:val="26"/>
    </w:rPr>
  </w:style>
  <w:style w:type="paragraph" w:styleId="a4">
    <w:name w:val="List Paragraph"/>
    <w:basedOn w:val="a"/>
    <w:uiPriority w:val="34"/>
    <w:qFormat/>
    <w:rsid w:val="00853864"/>
    <w:pPr>
      <w:ind w:left="720"/>
      <w:contextualSpacing/>
    </w:pPr>
  </w:style>
  <w:style w:type="paragraph" w:styleId="a5">
    <w:name w:val="Balloon Text"/>
    <w:basedOn w:val="a"/>
    <w:link w:val="a6"/>
    <w:uiPriority w:val="99"/>
    <w:semiHidden/>
    <w:rsid w:val="00E90006"/>
    <w:rPr>
      <w:rFonts w:ascii="Tahoma" w:hAnsi="Tahoma" w:cs="Tahoma"/>
      <w:sz w:val="16"/>
      <w:szCs w:val="16"/>
    </w:rPr>
  </w:style>
  <w:style w:type="character" w:customStyle="1" w:styleId="a6">
    <w:name w:val="Текст выноски Знак"/>
    <w:basedOn w:val="a0"/>
    <w:link w:val="a5"/>
    <w:uiPriority w:val="99"/>
    <w:semiHidden/>
    <w:locked/>
    <w:rsid w:val="00E90006"/>
    <w:rPr>
      <w:rFonts w:ascii="Tahoma" w:hAnsi="Tahoma" w:cs="Tahoma"/>
      <w:sz w:val="16"/>
      <w:szCs w:val="16"/>
      <w:lang w:eastAsia="ru-RU"/>
    </w:rPr>
  </w:style>
  <w:style w:type="paragraph" w:styleId="3">
    <w:name w:val="Body Text Indent 3"/>
    <w:basedOn w:val="a"/>
    <w:link w:val="30"/>
    <w:uiPriority w:val="99"/>
    <w:rsid w:val="0071754D"/>
    <w:pPr>
      <w:autoSpaceDE w:val="0"/>
      <w:autoSpaceDN w:val="0"/>
      <w:ind w:firstLine="1068"/>
      <w:jc w:val="both"/>
    </w:pPr>
    <w:rPr>
      <w:sz w:val="16"/>
      <w:szCs w:val="16"/>
    </w:rPr>
  </w:style>
  <w:style w:type="character" w:customStyle="1" w:styleId="30">
    <w:name w:val="Основной текст с отступом 3 Знак"/>
    <w:basedOn w:val="a0"/>
    <w:link w:val="3"/>
    <w:uiPriority w:val="99"/>
    <w:locked/>
    <w:rsid w:val="0071754D"/>
    <w:rPr>
      <w:rFonts w:ascii="Times New Roman" w:hAnsi="Times New Roman" w:cs="Times New Roman"/>
      <w:sz w:val="16"/>
      <w:szCs w:val="16"/>
      <w:lang w:eastAsia="ru-RU"/>
    </w:rPr>
  </w:style>
  <w:style w:type="character" w:customStyle="1" w:styleId="a7">
    <w:name w:val="Гипертекстовая ссылка"/>
    <w:basedOn w:val="a0"/>
    <w:uiPriority w:val="99"/>
    <w:rsid w:val="006642CE"/>
    <w:rPr>
      <w:rFonts w:cs="Times New Roman"/>
      <w:color w:val="106BBE"/>
    </w:rPr>
  </w:style>
  <w:style w:type="character" w:styleId="a8">
    <w:name w:val="Hyperlink"/>
    <w:basedOn w:val="a0"/>
    <w:uiPriority w:val="99"/>
    <w:unhideWhenUsed/>
    <w:rsid w:val="005B440C"/>
    <w:rPr>
      <w:color w:val="0000FF"/>
      <w:u w:val="single"/>
    </w:rPr>
  </w:style>
  <w:style w:type="paragraph" w:styleId="a9">
    <w:name w:val="header"/>
    <w:basedOn w:val="a"/>
    <w:link w:val="aa"/>
    <w:uiPriority w:val="99"/>
    <w:unhideWhenUsed/>
    <w:rsid w:val="00EF7CFD"/>
    <w:pPr>
      <w:tabs>
        <w:tab w:val="center" w:pos="4677"/>
        <w:tab w:val="right" w:pos="9355"/>
      </w:tabs>
    </w:pPr>
  </w:style>
  <w:style w:type="character" w:customStyle="1" w:styleId="aa">
    <w:name w:val="Верхний колонтитул Знак"/>
    <w:basedOn w:val="a0"/>
    <w:link w:val="a9"/>
    <w:uiPriority w:val="99"/>
    <w:rsid w:val="00EF7CFD"/>
    <w:rPr>
      <w:rFonts w:ascii="Times New Roman" w:eastAsia="Times New Roman" w:hAnsi="Times New Roman"/>
      <w:sz w:val="24"/>
      <w:szCs w:val="24"/>
    </w:rPr>
  </w:style>
  <w:style w:type="paragraph" w:styleId="ab">
    <w:name w:val="footer"/>
    <w:basedOn w:val="a"/>
    <w:link w:val="ac"/>
    <w:uiPriority w:val="99"/>
    <w:unhideWhenUsed/>
    <w:rsid w:val="00EF7CFD"/>
    <w:pPr>
      <w:tabs>
        <w:tab w:val="center" w:pos="4677"/>
        <w:tab w:val="right" w:pos="9355"/>
      </w:tabs>
    </w:pPr>
  </w:style>
  <w:style w:type="character" w:customStyle="1" w:styleId="ac">
    <w:name w:val="Нижний колонтитул Знак"/>
    <w:basedOn w:val="a0"/>
    <w:link w:val="ab"/>
    <w:uiPriority w:val="99"/>
    <w:rsid w:val="00EF7CFD"/>
    <w:rPr>
      <w:rFonts w:ascii="Times New Roman" w:eastAsia="Times New Roman" w:hAnsi="Times New Roman"/>
      <w:sz w:val="24"/>
      <w:szCs w:val="24"/>
    </w:rPr>
  </w:style>
  <w:style w:type="paragraph" w:customStyle="1" w:styleId="msonormalmrcssattr">
    <w:name w:val="msonormal_mr_css_attr"/>
    <w:basedOn w:val="a"/>
    <w:rsid w:val="00C11303"/>
    <w:pPr>
      <w:spacing w:before="100" w:beforeAutospacing="1" w:after="100" w:afterAutospacing="1"/>
    </w:pPr>
  </w:style>
  <w:style w:type="paragraph" w:customStyle="1" w:styleId="msolistparagraphmrcssattr">
    <w:name w:val="msolistparagraph_mr_css_attr"/>
    <w:basedOn w:val="a"/>
    <w:rsid w:val="00C11303"/>
    <w:pPr>
      <w:spacing w:before="100" w:beforeAutospacing="1" w:after="100" w:afterAutospacing="1"/>
    </w:pPr>
  </w:style>
  <w:style w:type="table" w:styleId="ad">
    <w:name w:val="Table Grid"/>
    <w:basedOn w:val="a1"/>
    <w:uiPriority w:val="59"/>
    <w:locked/>
    <w:rsid w:val="00596B03"/>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locked/>
    <w:rsid w:val="00556712"/>
    <w:rPr>
      <w:i/>
      <w:iCs/>
    </w:rPr>
  </w:style>
  <w:style w:type="table" w:customStyle="1" w:styleId="10">
    <w:name w:val="Сетка таблицы1"/>
    <w:basedOn w:val="a1"/>
    <w:next w:val="ad"/>
    <w:uiPriority w:val="59"/>
    <w:rsid w:val="00542DE9"/>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654">
      <w:bodyDiv w:val="1"/>
      <w:marLeft w:val="0"/>
      <w:marRight w:val="0"/>
      <w:marTop w:val="0"/>
      <w:marBottom w:val="0"/>
      <w:divBdr>
        <w:top w:val="none" w:sz="0" w:space="0" w:color="auto"/>
        <w:left w:val="none" w:sz="0" w:space="0" w:color="auto"/>
        <w:bottom w:val="none" w:sz="0" w:space="0" w:color="auto"/>
        <w:right w:val="none" w:sz="0" w:space="0" w:color="auto"/>
      </w:divBdr>
    </w:div>
    <w:div w:id="194196178">
      <w:bodyDiv w:val="1"/>
      <w:marLeft w:val="0"/>
      <w:marRight w:val="0"/>
      <w:marTop w:val="0"/>
      <w:marBottom w:val="0"/>
      <w:divBdr>
        <w:top w:val="none" w:sz="0" w:space="0" w:color="auto"/>
        <w:left w:val="none" w:sz="0" w:space="0" w:color="auto"/>
        <w:bottom w:val="none" w:sz="0" w:space="0" w:color="auto"/>
        <w:right w:val="none" w:sz="0" w:space="0" w:color="auto"/>
      </w:divBdr>
    </w:div>
    <w:div w:id="211119482">
      <w:bodyDiv w:val="1"/>
      <w:marLeft w:val="0"/>
      <w:marRight w:val="0"/>
      <w:marTop w:val="0"/>
      <w:marBottom w:val="0"/>
      <w:divBdr>
        <w:top w:val="none" w:sz="0" w:space="0" w:color="auto"/>
        <w:left w:val="none" w:sz="0" w:space="0" w:color="auto"/>
        <w:bottom w:val="none" w:sz="0" w:space="0" w:color="auto"/>
        <w:right w:val="none" w:sz="0" w:space="0" w:color="auto"/>
      </w:divBdr>
    </w:div>
    <w:div w:id="251087544">
      <w:bodyDiv w:val="1"/>
      <w:marLeft w:val="0"/>
      <w:marRight w:val="0"/>
      <w:marTop w:val="0"/>
      <w:marBottom w:val="0"/>
      <w:divBdr>
        <w:top w:val="none" w:sz="0" w:space="0" w:color="auto"/>
        <w:left w:val="none" w:sz="0" w:space="0" w:color="auto"/>
        <w:bottom w:val="none" w:sz="0" w:space="0" w:color="auto"/>
        <w:right w:val="none" w:sz="0" w:space="0" w:color="auto"/>
      </w:divBdr>
    </w:div>
    <w:div w:id="425614648">
      <w:bodyDiv w:val="1"/>
      <w:marLeft w:val="0"/>
      <w:marRight w:val="0"/>
      <w:marTop w:val="0"/>
      <w:marBottom w:val="0"/>
      <w:divBdr>
        <w:top w:val="none" w:sz="0" w:space="0" w:color="auto"/>
        <w:left w:val="none" w:sz="0" w:space="0" w:color="auto"/>
        <w:bottom w:val="none" w:sz="0" w:space="0" w:color="auto"/>
        <w:right w:val="none" w:sz="0" w:space="0" w:color="auto"/>
      </w:divBdr>
    </w:div>
    <w:div w:id="477381856">
      <w:bodyDiv w:val="1"/>
      <w:marLeft w:val="0"/>
      <w:marRight w:val="0"/>
      <w:marTop w:val="0"/>
      <w:marBottom w:val="0"/>
      <w:divBdr>
        <w:top w:val="none" w:sz="0" w:space="0" w:color="auto"/>
        <w:left w:val="none" w:sz="0" w:space="0" w:color="auto"/>
        <w:bottom w:val="none" w:sz="0" w:space="0" w:color="auto"/>
        <w:right w:val="none" w:sz="0" w:space="0" w:color="auto"/>
      </w:divBdr>
    </w:div>
    <w:div w:id="521822046">
      <w:bodyDiv w:val="1"/>
      <w:marLeft w:val="0"/>
      <w:marRight w:val="0"/>
      <w:marTop w:val="0"/>
      <w:marBottom w:val="0"/>
      <w:divBdr>
        <w:top w:val="none" w:sz="0" w:space="0" w:color="auto"/>
        <w:left w:val="none" w:sz="0" w:space="0" w:color="auto"/>
        <w:bottom w:val="none" w:sz="0" w:space="0" w:color="auto"/>
        <w:right w:val="none" w:sz="0" w:space="0" w:color="auto"/>
      </w:divBdr>
    </w:div>
    <w:div w:id="613363202">
      <w:bodyDiv w:val="1"/>
      <w:marLeft w:val="0"/>
      <w:marRight w:val="0"/>
      <w:marTop w:val="0"/>
      <w:marBottom w:val="0"/>
      <w:divBdr>
        <w:top w:val="none" w:sz="0" w:space="0" w:color="auto"/>
        <w:left w:val="none" w:sz="0" w:space="0" w:color="auto"/>
        <w:bottom w:val="none" w:sz="0" w:space="0" w:color="auto"/>
        <w:right w:val="none" w:sz="0" w:space="0" w:color="auto"/>
      </w:divBdr>
    </w:div>
    <w:div w:id="62431751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873035351">
      <w:bodyDiv w:val="1"/>
      <w:marLeft w:val="0"/>
      <w:marRight w:val="0"/>
      <w:marTop w:val="0"/>
      <w:marBottom w:val="0"/>
      <w:divBdr>
        <w:top w:val="none" w:sz="0" w:space="0" w:color="auto"/>
        <w:left w:val="none" w:sz="0" w:space="0" w:color="auto"/>
        <w:bottom w:val="none" w:sz="0" w:space="0" w:color="auto"/>
        <w:right w:val="none" w:sz="0" w:space="0" w:color="auto"/>
      </w:divBdr>
    </w:div>
    <w:div w:id="1129741882">
      <w:bodyDiv w:val="1"/>
      <w:marLeft w:val="0"/>
      <w:marRight w:val="0"/>
      <w:marTop w:val="0"/>
      <w:marBottom w:val="0"/>
      <w:divBdr>
        <w:top w:val="none" w:sz="0" w:space="0" w:color="auto"/>
        <w:left w:val="none" w:sz="0" w:space="0" w:color="auto"/>
        <w:bottom w:val="none" w:sz="0" w:space="0" w:color="auto"/>
        <w:right w:val="none" w:sz="0" w:space="0" w:color="auto"/>
      </w:divBdr>
    </w:div>
    <w:div w:id="1153793827">
      <w:bodyDiv w:val="1"/>
      <w:marLeft w:val="0"/>
      <w:marRight w:val="0"/>
      <w:marTop w:val="0"/>
      <w:marBottom w:val="0"/>
      <w:divBdr>
        <w:top w:val="none" w:sz="0" w:space="0" w:color="auto"/>
        <w:left w:val="none" w:sz="0" w:space="0" w:color="auto"/>
        <w:bottom w:val="none" w:sz="0" w:space="0" w:color="auto"/>
        <w:right w:val="none" w:sz="0" w:space="0" w:color="auto"/>
      </w:divBdr>
    </w:div>
    <w:div w:id="1275746905">
      <w:bodyDiv w:val="1"/>
      <w:marLeft w:val="0"/>
      <w:marRight w:val="0"/>
      <w:marTop w:val="0"/>
      <w:marBottom w:val="0"/>
      <w:divBdr>
        <w:top w:val="none" w:sz="0" w:space="0" w:color="auto"/>
        <w:left w:val="none" w:sz="0" w:space="0" w:color="auto"/>
        <w:bottom w:val="none" w:sz="0" w:space="0" w:color="auto"/>
        <w:right w:val="none" w:sz="0" w:space="0" w:color="auto"/>
      </w:divBdr>
    </w:div>
    <w:div w:id="1471289908">
      <w:bodyDiv w:val="1"/>
      <w:marLeft w:val="0"/>
      <w:marRight w:val="0"/>
      <w:marTop w:val="0"/>
      <w:marBottom w:val="0"/>
      <w:divBdr>
        <w:top w:val="none" w:sz="0" w:space="0" w:color="auto"/>
        <w:left w:val="none" w:sz="0" w:space="0" w:color="auto"/>
        <w:bottom w:val="none" w:sz="0" w:space="0" w:color="auto"/>
        <w:right w:val="none" w:sz="0" w:space="0" w:color="auto"/>
      </w:divBdr>
    </w:div>
    <w:div w:id="1646356445">
      <w:marLeft w:val="0"/>
      <w:marRight w:val="0"/>
      <w:marTop w:val="0"/>
      <w:marBottom w:val="0"/>
      <w:divBdr>
        <w:top w:val="none" w:sz="0" w:space="0" w:color="auto"/>
        <w:left w:val="none" w:sz="0" w:space="0" w:color="auto"/>
        <w:bottom w:val="none" w:sz="0" w:space="0" w:color="auto"/>
        <w:right w:val="none" w:sz="0" w:space="0" w:color="auto"/>
      </w:divBdr>
    </w:div>
    <w:div w:id="1646356446">
      <w:marLeft w:val="0"/>
      <w:marRight w:val="0"/>
      <w:marTop w:val="0"/>
      <w:marBottom w:val="0"/>
      <w:divBdr>
        <w:top w:val="none" w:sz="0" w:space="0" w:color="auto"/>
        <w:left w:val="none" w:sz="0" w:space="0" w:color="auto"/>
        <w:bottom w:val="none" w:sz="0" w:space="0" w:color="auto"/>
        <w:right w:val="none" w:sz="0" w:space="0" w:color="auto"/>
      </w:divBdr>
    </w:div>
    <w:div w:id="1646356447">
      <w:marLeft w:val="0"/>
      <w:marRight w:val="0"/>
      <w:marTop w:val="0"/>
      <w:marBottom w:val="0"/>
      <w:divBdr>
        <w:top w:val="none" w:sz="0" w:space="0" w:color="auto"/>
        <w:left w:val="none" w:sz="0" w:space="0" w:color="auto"/>
        <w:bottom w:val="none" w:sz="0" w:space="0" w:color="auto"/>
        <w:right w:val="none" w:sz="0" w:space="0" w:color="auto"/>
      </w:divBdr>
    </w:div>
    <w:div w:id="1646356448">
      <w:marLeft w:val="0"/>
      <w:marRight w:val="0"/>
      <w:marTop w:val="0"/>
      <w:marBottom w:val="0"/>
      <w:divBdr>
        <w:top w:val="none" w:sz="0" w:space="0" w:color="auto"/>
        <w:left w:val="none" w:sz="0" w:space="0" w:color="auto"/>
        <w:bottom w:val="none" w:sz="0" w:space="0" w:color="auto"/>
        <w:right w:val="none" w:sz="0" w:space="0" w:color="auto"/>
      </w:divBdr>
    </w:div>
    <w:div w:id="1646356449">
      <w:marLeft w:val="0"/>
      <w:marRight w:val="0"/>
      <w:marTop w:val="0"/>
      <w:marBottom w:val="0"/>
      <w:divBdr>
        <w:top w:val="none" w:sz="0" w:space="0" w:color="auto"/>
        <w:left w:val="none" w:sz="0" w:space="0" w:color="auto"/>
        <w:bottom w:val="none" w:sz="0" w:space="0" w:color="auto"/>
        <w:right w:val="none" w:sz="0" w:space="0" w:color="auto"/>
      </w:divBdr>
    </w:div>
    <w:div w:id="1646356450">
      <w:marLeft w:val="0"/>
      <w:marRight w:val="0"/>
      <w:marTop w:val="0"/>
      <w:marBottom w:val="0"/>
      <w:divBdr>
        <w:top w:val="none" w:sz="0" w:space="0" w:color="auto"/>
        <w:left w:val="none" w:sz="0" w:space="0" w:color="auto"/>
        <w:bottom w:val="none" w:sz="0" w:space="0" w:color="auto"/>
        <w:right w:val="none" w:sz="0" w:space="0" w:color="auto"/>
      </w:divBdr>
    </w:div>
    <w:div w:id="1646356451">
      <w:marLeft w:val="0"/>
      <w:marRight w:val="0"/>
      <w:marTop w:val="0"/>
      <w:marBottom w:val="0"/>
      <w:divBdr>
        <w:top w:val="none" w:sz="0" w:space="0" w:color="auto"/>
        <w:left w:val="none" w:sz="0" w:space="0" w:color="auto"/>
        <w:bottom w:val="none" w:sz="0" w:space="0" w:color="auto"/>
        <w:right w:val="none" w:sz="0" w:space="0" w:color="auto"/>
      </w:divBdr>
    </w:div>
    <w:div w:id="1646356452">
      <w:marLeft w:val="0"/>
      <w:marRight w:val="0"/>
      <w:marTop w:val="0"/>
      <w:marBottom w:val="0"/>
      <w:divBdr>
        <w:top w:val="none" w:sz="0" w:space="0" w:color="auto"/>
        <w:left w:val="none" w:sz="0" w:space="0" w:color="auto"/>
        <w:bottom w:val="none" w:sz="0" w:space="0" w:color="auto"/>
        <w:right w:val="none" w:sz="0" w:space="0" w:color="auto"/>
      </w:divBdr>
    </w:div>
    <w:div w:id="1646356453">
      <w:marLeft w:val="0"/>
      <w:marRight w:val="0"/>
      <w:marTop w:val="0"/>
      <w:marBottom w:val="0"/>
      <w:divBdr>
        <w:top w:val="none" w:sz="0" w:space="0" w:color="auto"/>
        <w:left w:val="none" w:sz="0" w:space="0" w:color="auto"/>
        <w:bottom w:val="none" w:sz="0" w:space="0" w:color="auto"/>
        <w:right w:val="none" w:sz="0" w:space="0" w:color="auto"/>
      </w:divBdr>
    </w:div>
    <w:div w:id="1646356454">
      <w:marLeft w:val="0"/>
      <w:marRight w:val="0"/>
      <w:marTop w:val="0"/>
      <w:marBottom w:val="0"/>
      <w:divBdr>
        <w:top w:val="none" w:sz="0" w:space="0" w:color="auto"/>
        <w:left w:val="none" w:sz="0" w:space="0" w:color="auto"/>
        <w:bottom w:val="none" w:sz="0" w:space="0" w:color="auto"/>
        <w:right w:val="none" w:sz="0" w:space="0" w:color="auto"/>
      </w:divBdr>
    </w:div>
    <w:div w:id="1646356455">
      <w:marLeft w:val="0"/>
      <w:marRight w:val="0"/>
      <w:marTop w:val="0"/>
      <w:marBottom w:val="0"/>
      <w:divBdr>
        <w:top w:val="none" w:sz="0" w:space="0" w:color="auto"/>
        <w:left w:val="none" w:sz="0" w:space="0" w:color="auto"/>
        <w:bottom w:val="none" w:sz="0" w:space="0" w:color="auto"/>
        <w:right w:val="none" w:sz="0" w:space="0" w:color="auto"/>
      </w:divBdr>
    </w:div>
    <w:div w:id="1646356456">
      <w:marLeft w:val="0"/>
      <w:marRight w:val="0"/>
      <w:marTop w:val="0"/>
      <w:marBottom w:val="0"/>
      <w:divBdr>
        <w:top w:val="none" w:sz="0" w:space="0" w:color="auto"/>
        <w:left w:val="none" w:sz="0" w:space="0" w:color="auto"/>
        <w:bottom w:val="none" w:sz="0" w:space="0" w:color="auto"/>
        <w:right w:val="none" w:sz="0" w:space="0" w:color="auto"/>
      </w:divBdr>
    </w:div>
    <w:div w:id="1646356457">
      <w:marLeft w:val="0"/>
      <w:marRight w:val="0"/>
      <w:marTop w:val="0"/>
      <w:marBottom w:val="0"/>
      <w:divBdr>
        <w:top w:val="none" w:sz="0" w:space="0" w:color="auto"/>
        <w:left w:val="none" w:sz="0" w:space="0" w:color="auto"/>
        <w:bottom w:val="none" w:sz="0" w:space="0" w:color="auto"/>
        <w:right w:val="none" w:sz="0" w:space="0" w:color="auto"/>
      </w:divBdr>
    </w:div>
    <w:div w:id="1646356458">
      <w:marLeft w:val="0"/>
      <w:marRight w:val="0"/>
      <w:marTop w:val="0"/>
      <w:marBottom w:val="0"/>
      <w:divBdr>
        <w:top w:val="none" w:sz="0" w:space="0" w:color="auto"/>
        <w:left w:val="none" w:sz="0" w:space="0" w:color="auto"/>
        <w:bottom w:val="none" w:sz="0" w:space="0" w:color="auto"/>
        <w:right w:val="none" w:sz="0" w:space="0" w:color="auto"/>
      </w:divBdr>
    </w:div>
    <w:div w:id="1646356459">
      <w:marLeft w:val="0"/>
      <w:marRight w:val="0"/>
      <w:marTop w:val="0"/>
      <w:marBottom w:val="0"/>
      <w:divBdr>
        <w:top w:val="none" w:sz="0" w:space="0" w:color="auto"/>
        <w:left w:val="none" w:sz="0" w:space="0" w:color="auto"/>
        <w:bottom w:val="none" w:sz="0" w:space="0" w:color="auto"/>
        <w:right w:val="none" w:sz="0" w:space="0" w:color="auto"/>
      </w:divBdr>
    </w:div>
    <w:div w:id="1646356460">
      <w:marLeft w:val="0"/>
      <w:marRight w:val="0"/>
      <w:marTop w:val="0"/>
      <w:marBottom w:val="0"/>
      <w:divBdr>
        <w:top w:val="none" w:sz="0" w:space="0" w:color="auto"/>
        <w:left w:val="none" w:sz="0" w:space="0" w:color="auto"/>
        <w:bottom w:val="none" w:sz="0" w:space="0" w:color="auto"/>
        <w:right w:val="none" w:sz="0" w:space="0" w:color="auto"/>
      </w:divBdr>
    </w:div>
    <w:div w:id="1646356461">
      <w:marLeft w:val="0"/>
      <w:marRight w:val="0"/>
      <w:marTop w:val="0"/>
      <w:marBottom w:val="0"/>
      <w:divBdr>
        <w:top w:val="none" w:sz="0" w:space="0" w:color="auto"/>
        <w:left w:val="none" w:sz="0" w:space="0" w:color="auto"/>
        <w:bottom w:val="none" w:sz="0" w:space="0" w:color="auto"/>
        <w:right w:val="none" w:sz="0" w:space="0" w:color="auto"/>
      </w:divBdr>
    </w:div>
    <w:div w:id="1646356462">
      <w:marLeft w:val="0"/>
      <w:marRight w:val="0"/>
      <w:marTop w:val="0"/>
      <w:marBottom w:val="0"/>
      <w:divBdr>
        <w:top w:val="none" w:sz="0" w:space="0" w:color="auto"/>
        <w:left w:val="none" w:sz="0" w:space="0" w:color="auto"/>
        <w:bottom w:val="none" w:sz="0" w:space="0" w:color="auto"/>
        <w:right w:val="none" w:sz="0" w:space="0" w:color="auto"/>
      </w:divBdr>
    </w:div>
    <w:div w:id="1646356463">
      <w:marLeft w:val="0"/>
      <w:marRight w:val="0"/>
      <w:marTop w:val="0"/>
      <w:marBottom w:val="0"/>
      <w:divBdr>
        <w:top w:val="none" w:sz="0" w:space="0" w:color="auto"/>
        <w:left w:val="none" w:sz="0" w:space="0" w:color="auto"/>
        <w:bottom w:val="none" w:sz="0" w:space="0" w:color="auto"/>
        <w:right w:val="none" w:sz="0" w:space="0" w:color="auto"/>
      </w:divBdr>
    </w:div>
    <w:div w:id="1646356464">
      <w:marLeft w:val="0"/>
      <w:marRight w:val="0"/>
      <w:marTop w:val="0"/>
      <w:marBottom w:val="0"/>
      <w:divBdr>
        <w:top w:val="none" w:sz="0" w:space="0" w:color="auto"/>
        <w:left w:val="none" w:sz="0" w:space="0" w:color="auto"/>
        <w:bottom w:val="none" w:sz="0" w:space="0" w:color="auto"/>
        <w:right w:val="none" w:sz="0" w:space="0" w:color="auto"/>
      </w:divBdr>
    </w:div>
    <w:div w:id="1646356465">
      <w:marLeft w:val="0"/>
      <w:marRight w:val="0"/>
      <w:marTop w:val="0"/>
      <w:marBottom w:val="0"/>
      <w:divBdr>
        <w:top w:val="none" w:sz="0" w:space="0" w:color="auto"/>
        <w:left w:val="none" w:sz="0" w:space="0" w:color="auto"/>
        <w:bottom w:val="none" w:sz="0" w:space="0" w:color="auto"/>
        <w:right w:val="none" w:sz="0" w:space="0" w:color="auto"/>
      </w:divBdr>
    </w:div>
    <w:div w:id="1918174682">
      <w:bodyDiv w:val="1"/>
      <w:marLeft w:val="0"/>
      <w:marRight w:val="0"/>
      <w:marTop w:val="0"/>
      <w:marBottom w:val="0"/>
      <w:divBdr>
        <w:top w:val="none" w:sz="0" w:space="0" w:color="auto"/>
        <w:left w:val="none" w:sz="0" w:space="0" w:color="auto"/>
        <w:bottom w:val="none" w:sz="0" w:space="0" w:color="auto"/>
        <w:right w:val="none" w:sz="0" w:space="0" w:color="auto"/>
      </w:divBdr>
    </w:div>
    <w:div w:id="19550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35CB-6E61-49F6-8089-13608BB7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9279</Words>
  <Characters>52895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Немирова Светлана Александровна</dc:creator>
  <cp:lastModifiedBy>Боева Дарья Сергеевна</cp:lastModifiedBy>
  <cp:revision>2</cp:revision>
  <cp:lastPrinted>2023-02-10T07:03:00Z</cp:lastPrinted>
  <dcterms:created xsi:type="dcterms:W3CDTF">2023-08-11T07:52:00Z</dcterms:created>
  <dcterms:modified xsi:type="dcterms:W3CDTF">2023-08-11T07:52:00Z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1542141448</vt:i4>
  </property>
  <property fmtid="{D5CDD505-2E9C-101B-9397-08002B2CF9AE}" pid="3" name="_NewReviewCycle">
    <vt:lpwstr/>
  </property>
  <property fmtid="{D5CDD505-2E9C-101B-9397-08002B2CF9AE}" pid="4" name="_EmailSubject">
    <vt:lpwstr>О размещении отчетности на сайте</vt:lpwstr>
  </property>
  <property fmtid="{D5CDD505-2E9C-101B-9397-08002B2CF9AE}" pid="5" name="_AuthorEmail">
    <vt:lpwstr>D_Boeva@cherepovetscity.ru</vt:lpwstr>
  </property>
  <property fmtid="{D5CDD505-2E9C-101B-9397-08002B2CF9AE}" pid="6" name="_AuthorEmailDisplayName">
    <vt:lpwstr>Боева Дарья Сергеевна</vt:lpwstr>
  </property>
  <property fmtid="{D5CDD505-2E9C-101B-9397-08002B2CF9AE}" pid="7" name="_PreviousAdHocReviewCycleID">
    <vt:i4>1808786673</vt:i4>
  </property>
</Properties>
</file>